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30" w:rsidRDefault="00FA6FD3" w:rsidP="00912430">
      <w:pPr>
        <w:ind w:left="1416"/>
        <w:rPr>
          <w:rFonts w:ascii="Garamond" w:hAnsi="Garamond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-447675</wp:posOffset>
            </wp:positionV>
            <wp:extent cx="942975" cy="1552575"/>
            <wp:effectExtent l="19050" t="0" r="9525" b="0"/>
            <wp:wrapNone/>
            <wp:docPr id="1" name="Image 1" descr="Logo chapi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apite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30" w:rsidRPr="00FA6FD3">
        <w:rPr>
          <w:rFonts w:ascii="Garamond" w:hAnsi="Garamond"/>
          <w:b/>
          <w:bCs/>
          <w:sz w:val="28"/>
          <w:szCs w:val="28"/>
        </w:rPr>
        <w:t xml:space="preserve">ASSOCIATION DEPARTEMENTALE </w:t>
      </w:r>
    </w:p>
    <w:p w:rsidR="005978A9" w:rsidRPr="005978A9" w:rsidRDefault="005978A9" w:rsidP="00912430">
      <w:pPr>
        <w:ind w:left="1416"/>
        <w:rPr>
          <w:rFonts w:ascii="Garamond" w:hAnsi="Garamond"/>
          <w:b/>
          <w:bCs/>
          <w:sz w:val="8"/>
          <w:szCs w:val="8"/>
        </w:rPr>
      </w:pPr>
    </w:p>
    <w:p w:rsidR="00912430" w:rsidRDefault="00875EC0" w:rsidP="00BD3DD0">
      <w:pPr>
        <w:pStyle w:val="Titre7"/>
        <w:ind w:left="708" w:firstLine="708"/>
        <w:rPr>
          <w:rFonts w:ascii="Garamond" w:hAnsi="Garamond"/>
          <w:sz w:val="28"/>
          <w:szCs w:val="28"/>
        </w:rPr>
      </w:pPr>
      <w:r w:rsidRPr="00FA6FD3">
        <w:rPr>
          <w:rFonts w:ascii="Garamond" w:hAnsi="Garamond"/>
          <w:sz w:val="28"/>
          <w:szCs w:val="28"/>
        </w:rPr>
        <w:t>de SAUVEGARDE du</w:t>
      </w:r>
      <w:r w:rsidR="00912430" w:rsidRPr="00FA6FD3">
        <w:rPr>
          <w:rFonts w:ascii="Garamond" w:hAnsi="Garamond"/>
          <w:sz w:val="28"/>
          <w:szCs w:val="28"/>
        </w:rPr>
        <w:t xml:space="preserve"> PATRIMOINE</w:t>
      </w:r>
      <w:r w:rsidR="005978A9">
        <w:rPr>
          <w:rFonts w:ascii="Garamond" w:hAnsi="Garamond"/>
          <w:sz w:val="28"/>
          <w:szCs w:val="28"/>
        </w:rPr>
        <w:t xml:space="preserve"> </w:t>
      </w:r>
    </w:p>
    <w:p w:rsidR="005978A9" w:rsidRPr="005978A9" w:rsidRDefault="005978A9" w:rsidP="005978A9">
      <w:pPr>
        <w:rPr>
          <w:rFonts w:ascii="Garamond" w:hAnsi="Garamond"/>
          <w:sz w:val="8"/>
          <w:szCs w:val="8"/>
        </w:rPr>
      </w:pPr>
    </w:p>
    <w:p w:rsidR="00BD3DD0" w:rsidRDefault="00875EC0" w:rsidP="00BD3DD0">
      <w:pPr>
        <w:pStyle w:val="Titre5"/>
        <w:ind w:left="708" w:firstLine="708"/>
        <w:rPr>
          <w:rFonts w:ascii="Garamond" w:hAnsi="Garamond"/>
          <w:sz w:val="28"/>
          <w:szCs w:val="28"/>
        </w:rPr>
      </w:pPr>
      <w:r w:rsidRPr="00FA6FD3">
        <w:rPr>
          <w:rFonts w:ascii="Garamond" w:hAnsi="Garamond"/>
          <w:sz w:val="28"/>
          <w:szCs w:val="28"/>
        </w:rPr>
        <w:t>du</w:t>
      </w:r>
      <w:r w:rsidR="00912430" w:rsidRPr="00FA6FD3">
        <w:rPr>
          <w:rFonts w:ascii="Garamond" w:hAnsi="Garamond"/>
          <w:sz w:val="28"/>
          <w:szCs w:val="28"/>
        </w:rPr>
        <w:t xml:space="preserve"> </w:t>
      </w:r>
      <w:r w:rsidR="00B12571" w:rsidRPr="00FA6FD3">
        <w:rPr>
          <w:rFonts w:ascii="Garamond" w:hAnsi="Garamond"/>
          <w:sz w:val="28"/>
          <w:szCs w:val="28"/>
        </w:rPr>
        <w:t>PAYS du</w:t>
      </w:r>
      <w:r w:rsidR="00912430" w:rsidRPr="00FA6FD3">
        <w:rPr>
          <w:rFonts w:ascii="Garamond" w:hAnsi="Garamond"/>
          <w:sz w:val="28"/>
          <w:szCs w:val="28"/>
        </w:rPr>
        <w:t xml:space="preserve"> BUECH</w:t>
      </w:r>
    </w:p>
    <w:p w:rsidR="006C7B9F" w:rsidRPr="00BD3DD0" w:rsidRDefault="00B12571" w:rsidP="00BD3DD0">
      <w:pPr>
        <w:pStyle w:val="Titre5"/>
        <w:ind w:left="708" w:firstLine="708"/>
        <w:rPr>
          <w:rFonts w:ascii="Garamond" w:hAnsi="Garamond"/>
          <w:sz w:val="28"/>
          <w:szCs w:val="28"/>
        </w:rPr>
      </w:pPr>
      <w:r w:rsidRPr="00BD3DD0">
        <w:rPr>
          <w:rFonts w:ascii="Garamond" w:hAnsi="Garamond"/>
          <w:sz w:val="28"/>
          <w:szCs w:val="28"/>
        </w:rPr>
        <w:t>et des</w:t>
      </w:r>
      <w:r w:rsidR="00912430" w:rsidRPr="00BD3DD0">
        <w:rPr>
          <w:rFonts w:ascii="Garamond" w:hAnsi="Garamond"/>
          <w:sz w:val="28"/>
          <w:szCs w:val="28"/>
        </w:rPr>
        <w:t xml:space="preserve"> BARONNIES</w:t>
      </w:r>
      <w:r w:rsidR="006C7B9F" w:rsidRPr="00BD3DD0">
        <w:rPr>
          <w:rFonts w:ascii="Garamond" w:hAnsi="Garamond"/>
          <w:sz w:val="28"/>
          <w:szCs w:val="28"/>
        </w:rPr>
        <w:tab/>
      </w:r>
      <w:r w:rsidR="006C7B9F" w:rsidRPr="00BD3DD0">
        <w:rPr>
          <w:rFonts w:ascii="Garamond" w:hAnsi="Garamond"/>
          <w:sz w:val="28"/>
          <w:szCs w:val="28"/>
        </w:rPr>
        <w:tab/>
      </w:r>
      <w:r w:rsidR="006C7B9F" w:rsidRPr="00BD3DD0">
        <w:rPr>
          <w:rFonts w:ascii="Garamond" w:hAnsi="Garamond"/>
          <w:sz w:val="28"/>
          <w:szCs w:val="28"/>
        </w:rPr>
        <w:tab/>
      </w:r>
      <w:r w:rsidR="006C7B9F" w:rsidRPr="00BD3DD0">
        <w:rPr>
          <w:rFonts w:ascii="Garamond" w:hAnsi="Garamond"/>
          <w:sz w:val="28"/>
          <w:szCs w:val="28"/>
        </w:rPr>
        <w:tab/>
      </w:r>
      <w:r w:rsidR="006C7B9F" w:rsidRPr="00BD3DD0">
        <w:rPr>
          <w:rFonts w:ascii="Garamond" w:hAnsi="Garamond"/>
          <w:sz w:val="28"/>
          <w:szCs w:val="28"/>
        </w:rPr>
        <w:tab/>
      </w:r>
      <w:r w:rsidR="006C7B9F" w:rsidRPr="00BD3DD0">
        <w:rPr>
          <w:rFonts w:ascii="Constantia" w:hAnsi="Constantia" w:cs="Shruti"/>
          <w:i/>
          <w:sz w:val="36"/>
          <w:szCs w:val="36"/>
        </w:rPr>
        <w:t xml:space="preserve"> Association</w:t>
      </w:r>
    </w:p>
    <w:p w:rsidR="00BD3DD0" w:rsidRDefault="006C7B9F" w:rsidP="006C7B9F">
      <w:pPr>
        <w:ind w:left="5664"/>
        <w:jc w:val="center"/>
        <w:rPr>
          <w:rFonts w:ascii="Constantia" w:hAnsi="Constantia" w:cs="Shruti"/>
          <w:b/>
          <w:i/>
          <w:sz w:val="36"/>
          <w:szCs w:val="36"/>
        </w:rPr>
      </w:pPr>
      <w:r w:rsidRPr="006C7B9F">
        <w:rPr>
          <w:rFonts w:ascii="Constantia" w:hAnsi="Constantia" w:cs="Shruti"/>
          <w:b/>
          <w:i/>
          <w:sz w:val="36"/>
          <w:szCs w:val="36"/>
        </w:rPr>
        <w:t>CASTRUM de UPAYSIO</w:t>
      </w:r>
    </w:p>
    <w:p w:rsidR="00912430" w:rsidRPr="006C7B9F" w:rsidRDefault="006C7B9F" w:rsidP="006C7B9F">
      <w:pPr>
        <w:ind w:left="5664"/>
        <w:jc w:val="center"/>
        <w:rPr>
          <w:rFonts w:ascii="Constantia" w:hAnsi="Constantia" w:cs="Shruti"/>
          <w:b/>
          <w:i/>
          <w:sz w:val="36"/>
          <w:szCs w:val="36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left:0;text-align:left;margin-left:28.5pt;margin-top:0;width:464.25pt;height:165.75pt;z-index:251667456;mso-position-vertical:center" adj="5665" fillcolor="black">
            <v:shadow color="#868686"/>
            <v:textpath style="font-family:&quot;Garamond&quot;;font-size:96pt;font-weight:bold;v-text-kern:t" trim="t" fitpath="t" xscale="f" string="Conférence"/>
          </v:shape>
        </w:pict>
      </w:r>
    </w:p>
    <w:p w:rsidR="00912430" w:rsidRPr="00297098" w:rsidRDefault="00912430" w:rsidP="002730A5">
      <w:pPr>
        <w:rPr>
          <w:sz w:val="16"/>
          <w:szCs w:val="16"/>
        </w:rPr>
      </w:pPr>
    </w:p>
    <w:p w:rsidR="006C7B9F" w:rsidRDefault="006C7B9F" w:rsidP="001C5FE3">
      <w:pPr>
        <w:tabs>
          <w:tab w:val="left" w:pos="5850"/>
        </w:tabs>
        <w:jc w:val="center"/>
        <w:rPr>
          <w:rFonts w:ascii="Bookman Old Style" w:hAnsi="Bookman Old Style"/>
          <w:b/>
          <w:sz w:val="78"/>
          <w:szCs w:val="78"/>
        </w:rPr>
      </w:pPr>
    </w:p>
    <w:p w:rsidR="006C7B9F" w:rsidRDefault="006C7B9F" w:rsidP="001C5FE3">
      <w:pPr>
        <w:tabs>
          <w:tab w:val="left" w:pos="5850"/>
        </w:tabs>
        <w:jc w:val="center"/>
        <w:rPr>
          <w:rFonts w:ascii="Bookman Old Style" w:hAnsi="Bookman Old Style"/>
          <w:b/>
          <w:sz w:val="78"/>
          <w:szCs w:val="78"/>
        </w:rPr>
      </w:pPr>
    </w:p>
    <w:p w:rsidR="006C7B9F" w:rsidRDefault="006C7B9F" w:rsidP="001C5FE3">
      <w:pPr>
        <w:tabs>
          <w:tab w:val="left" w:pos="5850"/>
        </w:tabs>
        <w:jc w:val="center"/>
        <w:rPr>
          <w:rFonts w:ascii="Bookman Old Style" w:hAnsi="Bookman Old Style"/>
          <w:b/>
          <w:sz w:val="78"/>
          <w:szCs w:val="78"/>
        </w:rPr>
      </w:pPr>
    </w:p>
    <w:p w:rsidR="0097186B" w:rsidRPr="001C5FE3" w:rsidRDefault="000121BB" w:rsidP="001C5FE3">
      <w:pPr>
        <w:tabs>
          <w:tab w:val="left" w:pos="5850"/>
        </w:tabs>
        <w:jc w:val="center"/>
        <w:rPr>
          <w:rFonts w:ascii="Bookman Old Style" w:hAnsi="Bookman Old Style"/>
          <w:b/>
          <w:sz w:val="96"/>
          <w:szCs w:val="96"/>
        </w:rPr>
      </w:pPr>
      <w:r w:rsidRPr="000121BB">
        <w:rPr>
          <w:rFonts w:ascii="Bookman Old Style" w:hAnsi="Bookman Old Style"/>
          <w:b/>
          <w:noProof/>
          <w:sz w:val="100"/>
          <w:szCs w:val="1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39pt;margin-top:59.25pt;width:471.75pt;height:231pt;z-index:251663360">
            <v:textbox>
              <w:txbxContent>
                <w:p w:rsidR="002B64F6" w:rsidRPr="002B64F6" w:rsidRDefault="002B64F6" w:rsidP="005C052C">
                  <w:pPr>
                    <w:jc w:val="center"/>
                    <w:rPr>
                      <w:rFonts w:ascii="Monotype Corsiva" w:eastAsia="MS Mincho" w:hAnsi="Monotype Corsiva"/>
                      <w:b/>
                      <w:sz w:val="40"/>
                      <w:szCs w:val="40"/>
                    </w:rPr>
                  </w:pPr>
                </w:p>
                <w:p w:rsidR="001C5FE3" w:rsidRPr="002B64F6" w:rsidRDefault="001C5FE3" w:rsidP="005C052C">
                  <w:pPr>
                    <w:jc w:val="center"/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</w:pPr>
                  <w:r w:rsidRPr="002B64F6"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  <w:t>L</w:t>
                  </w:r>
                  <w:r w:rsidR="00297098" w:rsidRPr="002B64F6"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  <w:t>’h</w:t>
                  </w:r>
                  <w:r w:rsidRPr="002B64F6"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  <w:t xml:space="preserve">abitat rural antique </w:t>
                  </w:r>
                </w:p>
                <w:p w:rsidR="005C052C" w:rsidRPr="002B64F6" w:rsidRDefault="001C5FE3" w:rsidP="005C052C">
                  <w:pPr>
                    <w:jc w:val="center"/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</w:pPr>
                  <w:r w:rsidRPr="002B64F6"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  <w:t>le long de la Via Domitia</w:t>
                  </w:r>
                </w:p>
                <w:p w:rsidR="001C5FE3" w:rsidRPr="002B64F6" w:rsidRDefault="001C5FE3" w:rsidP="005C052C">
                  <w:pPr>
                    <w:jc w:val="center"/>
                    <w:rPr>
                      <w:rFonts w:ascii="Monotype Corsiva" w:eastAsia="MS Mincho" w:hAnsi="Monotype Corsiva"/>
                      <w:sz w:val="86"/>
                      <w:szCs w:val="86"/>
                    </w:rPr>
                  </w:pPr>
                  <w:r w:rsidRPr="002B64F6">
                    <w:rPr>
                      <w:rFonts w:ascii="Monotype Corsiva" w:eastAsia="MS Mincho" w:hAnsi="Monotype Corsiva"/>
                      <w:b/>
                      <w:sz w:val="86"/>
                      <w:szCs w:val="86"/>
                    </w:rPr>
                    <w:t>(dans le Val de Durance)</w:t>
                  </w:r>
                </w:p>
              </w:txbxContent>
            </v:textbox>
          </v:shape>
        </w:pict>
      </w:r>
      <w:r w:rsidR="00912430" w:rsidRPr="00843D08">
        <w:rPr>
          <w:rFonts w:ascii="Bookman Old Style" w:hAnsi="Bookman Old Style"/>
          <w:b/>
          <w:sz w:val="78"/>
          <w:szCs w:val="78"/>
        </w:rPr>
        <w:t xml:space="preserve">SAMEDI </w:t>
      </w:r>
      <w:r w:rsidR="001C5FE3" w:rsidRPr="00843D08">
        <w:rPr>
          <w:rFonts w:ascii="Bookman Old Style" w:hAnsi="Bookman Old Style"/>
          <w:b/>
          <w:sz w:val="78"/>
          <w:szCs w:val="78"/>
        </w:rPr>
        <w:t>31 Octobre 2009</w:t>
      </w:r>
      <w:r w:rsidR="0017145C" w:rsidRPr="001C5FE3">
        <w:rPr>
          <w:rFonts w:ascii="Bookman Old Style" w:hAnsi="Bookman Old Style"/>
          <w:b/>
          <w:sz w:val="96"/>
          <w:szCs w:val="96"/>
        </w:rPr>
        <w:t xml:space="preserve"> </w:t>
      </w:r>
      <w:r w:rsidR="0017145C" w:rsidRPr="00843D08">
        <w:rPr>
          <w:rFonts w:ascii="Bookman Old Style" w:hAnsi="Bookman Old Style"/>
          <w:b/>
          <w:sz w:val="78"/>
          <w:szCs w:val="78"/>
        </w:rPr>
        <w:t>à</w:t>
      </w:r>
      <w:r w:rsidR="00C872F4" w:rsidRPr="00843D08">
        <w:rPr>
          <w:rFonts w:ascii="Bookman Old Style" w:hAnsi="Bookman Old Style"/>
          <w:b/>
          <w:sz w:val="78"/>
          <w:szCs w:val="78"/>
        </w:rPr>
        <w:t xml:space="preserve"> </w:t>
      </w:r>
      <w:r w:rsidR="0017145C" w:rsidRPr="00843D08">
        <w:rPr>
          <w:rFonts w:ascii="Bookman Old Style" w:hAnsi="Bookman Old Style"/>
          <w:b/>
          <w:sz w:val="78"/>
          <w:szCs w:val="78"/>
        </w:rPr>
        <w:t>18</w:t>
      </w:r>
      <w:r w:rsidR="00843D08">
        <w:rPr>
          <w:rFonts w:ascii="Bookman Old Style" w:hAnsi="Bookman Old Style"/>
          <w:b/>
          <w:sz w:val="78"/>
          <w:szCs w:val="78"/>
        </w:rPr>
        <w:t xml:space="preserve"> </w:t>
      </w:r>
      <w:r w:rsidR="00843D08" w:rsidRPr="00843D08">
        <w:rPr>
          <w:rFonts w:ascii="Bookman Old Style" w:hAnsi="Bookman Old Style"/>
          <w:b/>
          <w:sz w:val="78"/>
          <w:szCs w:val="78"/>
        </w:rPr>
        <w:t>h</w:t>
      </w:r>
      <w:r w:rsidR="00843D08">
        <w:rPr>
          <w:rFonts w:ascii="Bookman Old Style" w:hAnsi="Bookman Old Style"/>
          <w:b/>
          <w:sz w:val="78"/>
          <w:szCs w:val="78"/>
        </w:rPr>
        <w:t xml:space="preserve">eures </w:t>
      </w:r>
    </w:p>
    <w:p w:rsidR="00FF2213" w:rsidRDefault="00FF2213" w:rsidP="00912430">
      <w:pPr>
        <w:tabs>
          <w:tab w:val="left" w:pos="5850"/>
        </w:tabs>
        <w:jc w:val="center"/>
        <w:rPr>
          <w:rFonts w:ascii="Bookman Old Style" w:hAnsi="Bookman Old Style"/>
          <w:b/>
          <w:sz w:val="100"/>
          <w:szCs w:val="100"/>
        </w:rPr>
      </w:pPr>
    </w:p>
    <w:p w:rsidR="00FF2213" w:rsidRPr="00FF2213" w:rsidRDefault="00FF2213" w:rsidP="00FF2213">
      <w:pPr>
        <w:rPr>
          <w:rFonts w:ascii="Bookman Old Style" w:hAnsi="Bookman Old Style"/>
          <w:sz w:val="100"/>
          <w:szCs w:val="100"/>
        </w:rPr>
      </w:pPr>
    </w:p>
    <w:p w:rsidR="00FF2213" w:rsidRDefault="00FF2213" w:rsidP="00FF2213">
      <w:pPr>
        <w:tabs>
          <w:tab w:val="left" w:pos="1380"/>
        </w:tabs>
        <w:rPr>
          <w:rFonts w:ascii="Bookman Old Style" w:hAnsi="Bookman Old Style"/>
          <w:sz w:val="100"/>
          <w:szCs w:val="100"/>
        </w:rPr>
      </w:pPr>
    </w:p>
    <w:p w:rsidR="00297098" w:rsidRPr="007858BE" w:rsidRDefault="00297098" w:rsidP="006C7B9F">
      <w:pPr>
        <w:tabs>
          <w:tab w:val="left" w:pos="1380"/>
        </w:tabs>
        <w:rPr>
          <w:rFonts w:ascii="Garamond" w:hAnsi="Garamond"/>
          <w:sz w:val="36"/>
          <w:szCs w:val="36"/>
        </w:rPr>
      </w:pPr>
    </w:p>
    <w:p w:rsidR="00B66CEF" w:rsidRPr="001C5FE3" w:rsidRDefault="00FF2213" w:rsidP="00B66CEF">
      <w:pPr>
        <w:tabs>
          <w:tab w:val="left" w:pos="1380"/>
        </w:tabs>
        <w:jc w:val="center"/>
        <w:rPr>
          <w:rFonts w:ascii="Garamond" w:hAnsi="Garamond"/>
          <w:sz w:val="70"/>
          <w:szCs w:val="70"/>
        </w:rPr>
      </w:pPr>
      <w:r w:rsidRPr="001C5FE3">
        <w:rPr>
          <w:rFonts w:ascii="Garamond" w:hAnsi="Garamond"/>
          <w:sz w:val="70"/>
          <w:szCs w:val="70"/>
        </w:rPr>
        <w:t xml:space="preserve">Animée par </w:t>
      </w:r>
      <w:r w:rsidR="001C5FE3" w:rsidRPr="001C5FE3">
        <w:rPr>
          <w:rFonts w:ascii="Garamond" w:hAnsi="Garamond"/>
          <w:b/>
          <w:sz w:val="70"/>
          <w:szCs w:val="70"/>
        </w:rPr>
        <w:t>Maxime GUILLAUME</w:t>
      </w:r>
    </w:p>
    <w:p w:rsidR="00912430" w:rsidRPr="00B66CEF" w:rsidRDefault="001C5FE3" w:rsidP="00B66CEF">
      <w:pPr>
        <w:tabs>
          <w:tab w:val="left" w:pos="1380"/>
        </w:tabs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Archéologue à l’I.N.R.A.P.</w:t>
      </w:r>
    </w:p>
    <w:p w:rsidR="00FF2213" w:rsidRPr="0050635E" w:rsidRDefault="00FF2213">
      <w:pPr>
        <w:tabs>
          <w:tab w:val="left" w:pos="1380"/>
        </w:tabs>
        <w:rPr>
          <w:rFonts w:ascii="Garamond" w:hAnsi="Garamond"/>
          <w:sz w:val="28"/>
          <w:szCs w:val="28"/>
        </w:rPr>
      </w:pPr>
    </w:p>
    <w:p w:rsidR="00FF2213" w:rsidRPr="001C5FE3" w:rsidRDefault="001C5FE3" w:rsidP="001C5FE3">
      <w:pPr>
        <w:tabs>
          <w:tab w:val="left" w:pos="1380"/>
        </w:tabs>
        <w:jc w:val="center"/>
        <w:rPr>
          <w:rFonts w:ascii="Garamond" w:hAnsi="Garamond"/>
          <w:b/>
          <w:sz w:val="88"/>
          <w:szCs w:val="88"/>
        </w:rPr>
      </w:pPr>
      <w:r>
        <w:rPr>
          <w:rFonts w:ascii="Georgia" w:hAnsi="Georgia"/>
          <w:b/>
          <w:sz w:val="88"/>
          <w:szCs w:val="88"/>
        </w:rPr>
        <w:t>Chapelle</w:t>
      </w:r>
      <w:r>
        <w:rPr>
          <w:rFonts w:ascii="Garamond" w:hAnsi="Garamond"/>
          <w:b/>
          <w:sz w:val="88"/>
          <w:szCs w:val="88"/>
        </w:rPr>
        <w:t xml:space="preserve"> </w:t>
      </w:r>
      <w:r>
        <w:rPr>
          <w:rFonts w:ascii="Georgia" w:hAnsi="Georgia"/>
          <w:sz w:val="88"/>
          <w:szCs w:val="88"/>
        </w:rPr>
        <w:t>d’</w:t>
      </w:r>
      <w:r w:rsidRPr="001C5FE3">
        <w:rPr>
          <w:rFonts w:ascii="Georgia" w:hAnsi="Georgia"/>
          <w:b/>
          <w:sz w:val="88"/>
          <w:szCs w:val="88"/>
        </w:rPr>
        <w:t>UPAIX</w:t>
      </w:r>
    </w:p>
    <w:p w:rsidR="00FF2213" w:rsidRPr="0050635E" w:rsidRDefault="00FF2213" w:rsidP="00B66CEF">
      <w:pPr>
        <w:tabs>
          <w:tab w:val="left" w:pos="1380"/>
        </w:tabs>
        <w:jc w:val="center"/>
        <w:rPr>
          <w:rFonts w:ascii="Garamond" w:hAnsi="Garamond"/>
        </w:rPr>
      </w:pPr>
    </w:p>
    <w:p w:rsidR="00FF2213" w:rsidRDefault="00FF2213" w:rsidP="00A54B5A">
      <w:pPr>
        <w:tabs>
          <w:tab w:val="left" w:pos="1380"/>
        </w:tabs>
        <w:jc w:val="center"/>
        <w:rPr>
          <w:rFonts w:ascii="Raavi" w:hAnsi="Raavi" w:cs="Raavi"/>
          <w:sz w:val="36"/>
          <w:szCs w:val="36"/>
        </w:rPr>
      </w:pPr>
      <w:r w:rsidRPr="00A54B5A">
        <w:rPr>
          <w:rFonts w:ascii="Raavi" w:hAnsi="Raavi" w:cs="Raavi"/>
          <w:sz w:val="36"/>
          <w:szCs w:val="36"/>
        </w:rPr>
        <w:t xml:space="preserve">Participation : </w:t>
      </w:r>
      <w:r w:rsidR="00297098">
        <w:rPr>
          <w:rFonts w:ascii="Raavi" w:hAnsi="Raavi" w:cs="Raavi"/>
          <w:sz w:val="36"/>
          <w:szCs w:val="36"/>
        </w:rPr>
        <w:t xml:space="preserve">5 € non adhérents, </w:t>
      </w:r>
      <w:r w:rsidRPr="00A54B5A">
        <w:rPr>
          <w:rFonts w:ascii="Raavi" w:hAnsi="Raavi" w:cs="Raavi"/>
          <w:sz w:val="36"/>
          <w:szCs w:val="36"/>
        </w:rPr>
        <w:t>3 €</w:t>
      </w:r>
      <w:r w:rsidR="00297098">
        <w:rPr>
          <w:rFonts w:ascii="Raavi" w:hAnsi="Raavi" w:cs="Raavi"/>
          <w:sz w:val="36"/>
          <w:szCs w:val="36"/>
        </w:rPr>
        <w:t xml:space="preserve"> adhérents</w:t>
      </w:r>
    </w:p>
    <w:p w:rsidR="007858BE" w:rsidRDefault="007858BE" w:rsidP="00A54B5A">
      <w:pPr>
        <w:tabs>
          <w:tab w:val="left" w:pos="1380"/>
        </w:tabs>
        <w:jc w:val="center"/>
        <w:rPr>
          <w:rFonts w:ascii="Raavi" w:hAnsi="Raavi" w:cs="Raavi"/>
          <w:sz w:val="36"/>
          <w:szCs w:val="36"/>
        </w:rPr>
      </w:pPr>
    </w:p>
    <w:p w:rsidR="00FF2213" w:rsidRPr="00FA6FD3" w:rsidRDefault="00FF2213">
      <w:pPr>
        <w:tabs>
          <w:tab w:val="left" w:pos="1380"/>
        </w:tabs>
        <w:rPr>
          <w:rFonts w:ascii="Garamond" w:hAnsi="Garamond"/>
          <w:sz w:val="36"/>
          <w:szCs w:val="36"/>
        </w:rPr>
      </w:pPr>
      <w:r w:rsidRPr="00FA6FD3">
        <w:rPr>
          <w:rFonts w:ascii="Garamond" w:hAnsi="Garamond"/>
          <w:sz w:val="36"/>
          <w:szCs w:val="36"/>
        </w:rPr>
        <w:t>Imprimée par ASPBB 11 Rue Varanfrain 05700 Serres</w:t>
      </w:r>
      <w:r w:rsidR="00FA6FD3" w:rsidRPr="00FA6FD3">
        <w:rPr>
          <w:rFonts w:ascii="Garamond" w:hAnsi="Garamond"/>
          <w:sz w:val="36"/>
          <w:szCs w:val="36"/>
        </w:rPr>
        <w:t xml:space="preserve"> </w:t>
      </w:r>
      <w:r w:rsidR="00C21F0B">
        <w:rPr>
          <w:rFonts w:ascii="Garamond" w:hAnsi="Garamond"/>
          <w:sz w:val="36"/>
          <w:szCs w:val="36"/>
        </w:rPr>
        <w:sym w:font="Wingdings" w:char="F028"/>
      </w:r>
      <w:r w:rsidR="00FA6FD3" w:rsidRPr="00FA6FD3">
        <w:rPr>
          <w:rFonts w:ascii="Garamond" w:hAnsi="Garamond"/>
          <w:sz w:val="36"/>
          <w:szCs w:val="36"/>
        </w:rPr>
        <w:t>04 92 67 04 70</w:t>
      </w:r>
    </w:p>
    <w:sectPr w:rsidR="00FF2213" w:rsidRPr="00FA6FD3" w:rsidSect="006C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18" w:rsidRDefault="00487018" w:rsidP="002730A5">
      <w:r>
        <w:separator/>
      </w:r>
    </w:p>
  </w:endnote>
  <w:endnote w:type="continuationSeparator" w:id="0">
    <w:p w:rsidR="00487018" w:rsidRDefault="00487018" w:rsidP="0027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18" w:rsidRDefault="00487018" w:rsidP="002730A5">
      <w:r>
        <w:separator/>
      </w:r>
    </w:p>
  </w:footnote>
  <w:footnote w:type="continuationSeparator" w:id="0">
    <w:p w:rsidR="00487018" w:rsidRDefault="00487018" w:rsidP="00273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A5"/>
    <w:rsid w:val="000121BB"/>
    <w:rsid w:val="000B16B0"/>
    <w:rsid w:val="000F0237"/>
    <w:rsid w:val="00140F6B"/>
    <w:rsid w:val="00155487"/>
    <w:rsid w:val="0017145C"/>
    <w:rsid w:val="001733CC"/>
    <w:rsid w:val="001C5FE3"/>
    <w:rsid w:val="002730A5"/>
    <w:rsid w:val="00297098"/>
    <w:rsid w:val="002B64F6"/>
    <w:rsid w:val="004015E7"/>
    <w:rsid w:val="00487018"/>
    <w:rsid w:val="004B6B0D"/>
    <w:rsid w:val="0050635E"/>
    <w:rsid w:val="00592FA1"/>
    <w:rsid w:val="005978A9"/>
    <w:rsid w:val="005C052C"/>
    <w:rsid w:val="006626E3"/>
    <w:rsid w:val="0067160A"/>
    <w:rsid w:val="006C7B9F"/>
    <w:rsid w:val="006E18C8"/>
    <w:rsid w:val="007858BE"/>
    <w:rsid w:val="00843D08"/>
    <w:rsid w:val="00847F9A"/>
    <w:rsid w:val="00875EC0"/>
    <w:rsid w:val="00912430"/>
    <w:rsid w:val="009574EB"/>
    <w:rsid w:val="0097186B"/>
    <w:rsid w:val="00A54B5A"/>
    <w:rsid w:val="00A91456"/>
    <w:rsid w:val="00AD73FB"/>
    <w:rsid w:val="00AE2910"/>
    <w:rsid w:val="00B0420A"/>
    <w:rsid w:val="00B12571"/>
    <w:rsid w:val="00B66CEF"/>
    <w:rsid w:val="00BD3DD0"/>
    <w:rsid w:val="00BF05CC"/>
    <w:rsid w:val="00C21F0B"/>
    <w:rsid w:val="00C711BF"/>
    <w:rsid w:val="00C872F4"/>
    <w:rsid w:val="00CF2A06"/>
    <w:rsid w:val="00FA6FD3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730A5"/>
    <w:pPr>
      <w:keepNext/>
      <w:outlineLvl w:val="4"/>
    </w:pPr>
    <w:rPr>
      <w:b/>
      <w:bCs/>
      <w:sz w:val="18"/>
    </w:rPr>
  </w:style>
  <w:style w:type="paragraph" w:styleId="Titre6">
    <w:name w:val="heading 6"/>
    <w:basedOn w:val="Normal"/>
    <w:next w:val="Normal"/>
    <w:link w:val="Titre6Car"/>
    <w:qFormat/>
    <w:rsid w:val="002730A5"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2730A5"/>
    <w:pPr>
      <w:keepNext/>
      <w:outlineLvl w:val="6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730A5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2730A5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2730A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73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30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730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30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0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90D8-FEFC-44FC-8A15-99AB0E22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de sauvegarde du patrimoine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12</cp:revision>
  <cp:lastPrinted>2009-10-15T14:02:00Z</cp:lastPrinted>
  <dcterms:created xsi:type="dcterms:W3CDTF">2009-10-08T12:40:00Z</dcterms:created>
  <dcterms:modified xsi:type="dcterms:W3CDTF">2009-10-15T14:07:00Z</dcterms:modified>
</cp:coreProperties>
</file>