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88C" w:rsidRPr="00CB54A6" w:rsidRDefault="00CB54A6" w:rsidP="00CB54A6">
      <w:pPr>
        <w:spacing w:after="240" w:line="480" w:lineRule="auto"/>
        <w:ind w:firstLine="142"/>
        <w:jc w:val="center"/>
        <w:rPr>
          <w:rFonts w:asciiTheme="majorBidi" w:hAnsiTheme="majorBidi" w:cstheme="majorBidi"/>
          <w:b/>
          <w:bCs/>
          <w:sz w:val="34"/>
          <w:szCs w:val="34"/>
        </w:rPr>
      </w:pPr>
      <w:r w:rsidRPr="00CB54A6">
        <w:rPr>
          <w:rFonts w:asciiTheme="majorBidi" w:hAnsiTheme="majorBidi" w:cstheme="majorBidi"/>
          <w:b/>
          <w:bCs/>
          <w:sz w:val="34"/>
          <w:szCs w:val="34"/>
        </w:rPr>
        <w:t>L</w:t>
      </w:r>
      <w:r w:rsidR="004953D8" w:rsidRPr="00CB54A6">
        <w:rPr>
          <w:rFonts w:asciiTheme="majorBidi" w:hAnsiTheme="majorBidi" w:cstheme="majorBidi"/>
          <w:b/>
          <w:bCs/>
          <w:sz w:val="34"/>
          <w:szCs w:val="34"/>
        </w:rPr>
        <w:t>a notion de "personne"</w:t>
      </w:r>
      <w:r w:rsidR="004C174E" w:rsidRPr="00CB54A6">
        <w:rPr>
          <w:rFonts w:asciiTheme="majorBidi" w:hAnsiTheme="majorBidi" w:cstheme="majorBidi"/>
          <w:b/>
          <w:bCs/>
          <w:sz w:val="34"/>
          <w:szCs w:val="34"/>
        </w:rPr>
        <w:t xml:space="preserve"> </w:t>
      </w:r>
      <w:r w:rsidRPr="00CB54A6">
        <w:rPr>
          <w:rFonts w:asciiTheme="majorBidi" w:hAnsiTheme="majorBidi" w:cstheme="majorBidi"/>
          <w:b/>
          <w:bCs/>
          <w:sz w:val="34"/>
          <w:szCs w:val="34"/>
        </w:rPr>
        <w:t>en philosophie et christianisme</w:t>
      </w:r>
      <w:r w:rsidR="004953D8" w:rsidRPr="00CB54A6">
        <w:rPr>
          <w:rFonts w:asciiTheme="majorBidi" w:hAnsiTheme="majorBidi" w:cstheme="majorBidi"/>
          <w:b/>
          <w:bCs/>
          <w:sz w:val="34"/>
          <w:szCs w:val="34"/>
        </w:rPr>
        <w:t xml:space="preserve"> </w:t>
      </w:r>
      <w:r w:rsidRPr="00CB54A6">
        <w:rPr>
          <w:rFonts w:asciiTheme="majorBidi" w:hAnsiTheme="majorBidi" w:cstheme="majorBidi"/>
          <w:b/>
          <w:bCs/>
          <w:sz w:val="34"/>
          <w:szCs w:val="34"/>
        </w:rPr>
        <w:t>R</w:t>
      </w:r>
      <w:r w:rsidR="004953D8" w:rsidRPr="00CB54A6">
        <w:rPr>
          <w:rFonts w:asciiTheme="majorBidi" w:hAnsiTheme="majorBidi" w:cstheme="majorBidi"/>
          <w:b/>
          <w:bCs/>
          <w:sz w:val="34"/>
          <w:szCs w:val="34"/>
        </w:rPr>
        <w:t>etour à l'Évangile</w:t>
      </w:r>
    </w:p>
    <w:p w:rsidR="00000EB9" w:rsidRPr="00CB54A6" w:rsidRDefault="004C174E" w:rsidP="00D42BCA">
      <w:pPr>
        <w:spacing w:after="60" w:line="264" w:lineRule="auto"/>
        <w:ind w:left="425" w:firstLine="142"/>
        <w:rPr>
          <w:rFonts w:asciiTheme="majorBidi" w:hAnsiTheme="majorBidi" w:cstheme="majorBidi"/>
          <w:sz w:val="22"/>
          <w:szCs w:val="22"/>
        </w:rPr>
      </w:pPr>
      <w:r w:rsidRPr="00CB54A6">
        <w:rPr>
          <w:rFonts w:asciiTheme="majorBidi" w:eastAsia="Calibri" w:hAnsiTheme="majorBidi" w:cstheme="majorBidi"/>
          <w:iCs/>
          <w:sz w:val="22"/>
          <w:szCs w:val="22"/>
        </w:rPr>
        <w:t xml:space="preserve">Les définitions de la théologie font partie du bagage chrétien </w:t>
      </w:r>
      <w:r w:rsidR="00E57A28" w:rsidRPr="00CB54A6">
        <w:rPr>
          <w:rFonts w:asciiTheme="majorBidi" w:eastAsia="Calibri" w:hAnsiTheme="majorBidi" w:cstheme="majorBidi"/>
          <w:iCs/>
          <w:sz w:val="22"/>
          <w:szCs w:val="22"/>
        </w:rPr>
        <w:t xml:space="preserve">: la Trinité c'est une seule nature et trois personnes, le Christ c'est deux natures et une seule personne. </w:t>
      </w:r>
      <w:r w:rsidR="00334920" w:rsidRPr="00CB54A6">
        <w:rPr>
          <w:rFonts w:asciiTheme="majorBidi" w:eastAsia="Calibri" w:hAnsiTheme="majorBidi" w:cstheme="majorBidi"/>
          <w:iCs/>
          <w:sz w:val="22"/>
          <w:szCs w:val="22"/>
        </w:rPr>
        <w:t xml:space="preserve">Énoncées aux </w:t>
      </w:r>
      <w:r w:rsidR="001C2808" w:rsidRPr="00CB54A6">
        <w:rPr>
          <w:rFonts w:asciiTheme="majorBidi" w:eastAsia="Calibri" w:hAnsiTheme="majorBidi" w:cstheme="majorBidi"/>
          <w:iCs/>
          <w:sz w:val="22"/>
          <w:szCs w:val="22"/>
        </w:rPr>
        <w:t>IVe-V</w:t>
      </w:r>
      <w:r w:rsidR="00334920" w:rsidRPr="00CB54A6">
        <w:rPr>
          <w:rFonts w:asciiTheme="majorBidi" w:eastAsia="Calibri" w:hAnsiTheme="majorBidi" w:cstheme="majorBidi"/>
          <w:iCs/>
          <w:sz w:val="22"/>
          <w:szCs w:val="22"/>
        </w:rPr>
        <w:t>e siècles</w:t>
      </w:r>
      <w:r w:rsidR="00334920" w:rsidRPr="00CB54A6">
        <w:rPr>
          <w:rFonts w:asciiTheme="majorBidi" w:eastAsia="Calibri" w:hAnsiTheme="majorBidi" w:cstheme="majorBidi"/>
          <w:iCs/>
        </w:rPr>
        <w:t xml:space="preserve"> </w:t>
      </w:r>
      <w:r w:rsidR="00334920" w:rsidRPr="00CB54A6">
        <w:rPr>
          <w:rFonts w:asciiTheme="majorBidi" w:hAnsiTheme="majorBidi" w:cstheme="majorBidi"/>
          <w:sz w:val="22"/>
          <w:szCs w:val="22"/>
        </w:rPr>
        <w:t>elles répondaient à des questions d'une époque</w:t>
      </w:r>
      <w:r w:rsidR="00781EFD" w:rsidRPr="00CB54A6">
        <w:rPr>
          <w:rFonts w:asciiTheme="majorBidi" w:hAnsiTheme="majorBidi" w:cstheme="majorBidi"/>
          <w:sz w:val="22"/>
          <w:szCs w:val="22"/>
        </w:rPr>
        <w:t xml:space="preserve">, </w:t>
      </w:r>
      <w:r w:rsidR="00334920" w:rsidRPr="00CB54A6">
        <w:rPr>
          <w:rFonts w:asciiTheme="majorBidi" w:hAnsiTheme="majorBidi" w:cstheme="majorBidi"/>
          <w:sz w:val="22"/>
          <w:szCs w:val="22"/>
        </w:rPr>
        <w:t>mais du fait que ces questions ne sont plus les nôtres et que le langage a bougé, ces définitions</w:t>
      </w:r>
      <w:r w:rsidR="00FE6345" w:rsidRPr="00CB54A6">
        <w:rPr>
          <w:rFonts w:asciiTheme="majorBidi" w:hAnsiTheme="majorBidi" w:cstheme="majorBidi"/>
          <w:sz w:val="22"/>
          <w:szCs w:val="22"/>
        </w:rPr>
        <w:t xml:space="preserve"> empêchent d'entendre l'</w:t>
      </w:r>
      <w:r w:rsidR="00E57A28" w:rsidRPr="00CB54A6">
        <w:rPr>
          <w:rFonts w:asciiTheme="majorBidi" w:hAnsiTheme="majorBidi" w:cstheme="majorBidi"/>
          <w:sz w:val="22"/>
          <w:szCs w:val="22"/>
        </w:rPr>
        <w:t>É</w:t>
      </w:r>
      <w:r w:rsidR="00FE6345" w:rsidRPr="00CB54A6">
        <w:rPr>
          <w:rFonts w:asciiTheme="majorBidi" w:hAnsiTheme="majorBidi" w:cstheme="majorBidi"/>
          <w:sz w:val="22"/>
          <w:szCs w:val="22"/>
        </w:rPr>
        <w:t>vangile</w:t>
      </w:r>
      <w:r w:rsidR="00000EB9" w:rsidRPr="00CB54A6">
        <w:rPr>
          <w:rFonts w:asciiTheme="majorBidi" w:hAnsiTheme="majorBidi" w:cstheme="majorBidi"/>
          <w:sz w:val="22"/>
          <w:szCs w:val="22"/>
        </w:rPr>
        <w:t xml:space="preserve"> et sont gênantes dans notre rapport à Dieu</w:t>
      </w:r>
      <w:r w:rsidR="00FE6345" w:rsidRPr="00CB54A6">
        <w:rPr>
          <w:rFonts w:asciiTheme="majorBidi" w:hAnsiTheme="majorBidi" w:cstheme="majorBidi"/>
          <w:sz w:val="22"/>
          <w:szCs w:val="22"/>
        </w:rPr>
        <w:t xml:space="preserve">. </w:t>
      </w:r>
      <w:r w:rsidR="00E57A28" w:rsidRPr="00CB54A6">
        <w:rPr>
          <w:rFonts w:asciiTheme="majorBidi" w:hAnsiTheme="majorBidi" w:cstheme="majorBidi"/>
          <w:sz w:val="22"/>
          <w:szCs w:val="22"/>
        </w:rPr>
        <w:t xml:space="preserve">J-M </w:t>
      </w:r>
      <w:r w:rsidR="00334920" w:rsidRPr="00CB54A6">
        <w:rPr>
          <w:rFonts w:asciiTheme="majorBidi" w:hAnsiTheme="majorBidi" w:cstheme="majorBidi"/>
          <w:sz w:val="22"/>
          <w:szCs w:val="22"/>
        </w:rPr>
        <w:t>M</w:t>
      </w:r>
      <w:r w:rsidR="00E57A28" w:rsidRPr="00CB54A6">
        <w:rPr>
          <w:rFonts w:asciiTheme="majorBidi" w:hAnsiTheme="majorBidi" w:cstheme="majorBidi"/>
          <w:sz w:val="22"/>
          <w:szCs w:val="22"/>
        </w:rPr>
        <w:t xml:space="preserve">artin en parle souvent en </w:t>
      </w:r>
      <w:r w:rsidR="00334920" w:rsidRPr="00CB54A6">
        <w:rPr>
          <w:rFonts w:asciiTheme="majorBidi" w:hAnsiTheme="majorBidi" w:cstheme="majorBidi"/>
          <w:sz w:val="22"/>
          <w:szCs w:val="22"/>
        </w:rPr>
        <w:t>montrant la perte qu'il y a à penser en termes de nature et personne et propose des chemins pour</w:t>
      </w:r>
      <w:r w:rsidR="00E57A28" w:rsidRPr="00CB54A6">
        <w:rPr>
          <w:rFonts w:asciiTheme="majorBidi" w:hAnsiTheme="majorBidi" w:cstheme="majorBidi"/>
          <w:sz w:val="22"/>
          <w:szCs w:val="22"/>
        </w:rPr>
        <w:t xml:space="preserve"> une </w:t>
      </w:r>
      <w:r w:rsidR="00D42BCA" w:rsidRPr="00CB54A6">
        <w:rPr>
          <w:rFonts w:asciiTheme="majorBidi" w:hAnsiTheme="majorBidi" w:cstheme="majorBidi"/>
          <w:sz w:val="22"/>
          <w:szCs w:val="22"/>
        </w:rPr>
        <w:t xml:space="preserve">meilleure </w:t>
      </w:r>
      <w:r w:rsidR="00E57A28" w:rsidRPr="00CB54A6">
        <w:rPr>
          <w:rFonts w:asciiTheme="majorBidi" w:hAnsiTheme="majorBidi" w:cstheme="majorBidi"/>
          <w:sz w:val="22"/>
          <w:szCs w:val="22"/>
        </w:rPr>
        <w:t>écoute.</w:t>
      </w:r>
      <w:r w:rsidR="00125FD6" w:rsidRPr="00CB54A6">
        <w:rPr>
          <w:rFonts w:asciiTheme="majorBidi" w:hAnsiTheme="majorBidi" w:cstheme="majorBidi"/>
          <w:sz w:val="22"/>
          <w:szCs w:val="22"/>
        </w:rPr>
        <w:t xml:space="preserve"> </w:t>
      </w:r>
    </w:p>
    <w:p w:rsidR="00E57A28" w:rsidRPr="00CB54A6" w:rsidRDefault="00A5167E" w:rsidP="008246F1">
      <w:pPr>
        <w:spacing w:after="60" w:line="264" w:lineRule="auto"/>
        <w:ind w:left="425" w:firstLine="142"/>
        <w:rPr>
          <w:rFonts w:asciiTheme="majorBidi" w:hAnsiTheme="majorBidi" w:cstheme="majorBidi"/>
          <w:sz w:val="22"/>
          <w:szCs w:val="22"/>
        </w:rPr>
      </w:pPr>
      <w:r w:rsidRPr="00CB54A6">
        <w:rPr>
          <w:rFonts w:asciiTheme="majorBidi" w:hAnsiTheme="majorBidi" w:cstheme="majorBidi"/>
          <w:sz w:val="22"/>
          <w:szCs w:val="22"/>
        </w:rPr>
        <w:t>L</w:t>
      </w:r>
      <w:r w:rsidR="00125FD6" w:rsidRPr="00CB54A6">
        <w:rPr>
          <w:rFonts w:asciiTheme="majorBidi" w:hAnsiTheme="majorBidi" w:cstheme="majorBidi"/>
          <w:sz w:val="22"/>
          <w:szCs w:val="22"/>
        </w:rPr>
        <w:t>a partie centrée sur la notion de "nature" fait l'objet d</w:t>
      </w:r>
      <w:r w:rsidRPr="00CB54A6">
        <w:rPr>
          <w:rFonts w:asciiTheme="majorBidi" w:hAnsiTheme="majorBidi" w:cstheme="majorBidi"/>
          <w:sz w:val="22"/>
          <w:szCs w:val="22"/>
        </w:rPr>
        <w:t>u</w:t>
      </w:r>
      <w:r w:rsidR="00125FD6" w:rsidRPr="00CB54A6">
        <w:rPr>
          <w:rFonts w:asciiTheme="majorBidi" w:hAnsiTheme="majorBidi" w:cstheme="majorBidi"/>
          <w:sz w:val="22"/>
          <w:szCs w:val="22"/>
        </w:rPr>
        <w:t xml:space="preserve"> message :</w:t>
      </w:r>
      <w:r w:rsidR="008246F1" w:rsidRPr="00CB54A6">
        <w:rPr>
          <w:rFonts w:asciiTheme="majorBidi" w:hAnsiTheme="majorBidi" w:cstheme="majorBidi"/>
          <w:color w:val="1F497D" w:themeColor="text2"/>
          <w:sz w:val="22"/>
          <w:szCs w:val="22"/>
        </w:rPr>
        <w:t xml:space="preserve"> </w:t>
      </w:r>
      <w:hyperlink r:id="rId8" w:history="1">
        <w:r w:rsidR="00CB54A6" w:rsidRPr="00CB54A6">
          <w:rPr>
            <w:rFonts w:asciiTheme="majorBidi" w:hAnsiTheme="majorBidi" w:cstheme="majorBidi"/>
            <w:color w:val="1F497D" w:themeColor="text2"/>
            <w:sz w:val="22"/>
            <w:szCs w:val="22"/>
            <w:u w:val="single"/>
          </w:rPr>
          <w:t>La notion de "nature" en philosophie et christianisme ; retour à l'Évangile</w:t>
        </w:r>
      </w:hyperlink>
      <w:r w:rsidR="0045676B" w:rsidRPr="00CB54A6">
        <w:rPr>
          <w:rFonts w:asciiTheme="majorBidi" w:hAnsiTheme="majorBidi" w:cstheme="majorBidi"/>
          <w:color w:val="1F497D" w:themeColor="text2"/>
          <w:sz w:val="22"/>
          <w:szCs w:val="22"/>
        </w:rPr>
        <w:t>.</w:t>
      </w:r>
    </w:p>
    <w:p w:rsidR="00000EB9" w:rsidRPr="00CB54A6" w:rsidRDefault="004C174E" w:rsidP="00D42BCA">
      <w:pPr>
        <w:spacing w:after="60" w:line="264" w:lineRule="auto"/>
        <w:ind w:left="425" w:firstLine="142"/>
        <w:rPr>
          <w:rFonts w:asciiTheme="majorBidi" w:hAnsiTheme="majorBidi" w:cstheme="majorBidi"/>
          <w:sz w:val="22"/>
          <w:szCs w:val="22"/>
          <w:lang w:eastAsia="fr-FR"/>
        </w:rPr>
      </w:pPr>
      <w:r w:rsidRPr="00CB54A6">
        <w:rPr>
          <w:rFonts w:asciiTheme="majorBidi" w:hAnsiTheme="majorBidi" w:cstheme="majorBidi"/>
          <w:b/>
          <w:bCs/>
          <w:sz w:val="22"/>
          <w:szCs w:val="22"/>
        </w:rPr>
        <w:t xml:space="preserve">Figurent ici des extraits de diverses interventions, </w:t>
      </w:r>
      <w:r w:rsidRPr="00CB54A6">
        <w:rPr>
          <w:rFonts w:asciiTheme="majorBidi" w:hAnsiTheme="majorBidi" w:cstheme="majorBidi"/>
          <w:sz w:val="22"/>
          <w:szCs w:val="22"/>
        </w:rPr>
        <w:t xml:space="preserve">ce n'est pas quelque chose qui a été traité de façon continue et </w:t>
      </w:r>
      <w:r w:rsidR="00000EB9" w:rsidRPr="00CB54A6">
        <w:rPr>
          <w:rFonts w:asciiTheme="majorBidi" w:hAnsiTheme="majorBidi" w:cstheme="majorBidi"/>
          <w:sz w:val="22"/>
          <w:szCs w:val="22"/>
          <w:lang w:eastAsia="fr-FR"/>
        </w:rPr>
        <w:t>donc</w:t>
      </w:r>
      <w:r w:rsidRPr="00CB54A6">
        <w:rPr>
          <w:rFonts w:asciiTheme="majorBidi" w:hAnsiTheme="majorBidi" w:cstheme="majorBidi"/>
          <w:sz w:val="22"/>
          <w:szCs w:val="22"/>
          <w:lang w:eastAsia="fr-FR"/>
        </w:rPr>
        <w:t xml:space="preserve"> il y a des redites </w:t>
      </w:r>
      <w:r w:rsidRPr="00CB54A6">
        <w:rPr>
          <w:rFonts w:asciiTheme="majorBidi" w:hAnsiTheme="majorBidi" w:cstheme="majorBidi"/>
          <w:sz w:val="22"/>
          <w:szCs w:val="22"/>
        </w:rPr>
        <w:t xml:space="preserve">! </w:t>
      </w:r>
      <w:r w:rsidR="00000EB9" w:rsidRPr="00CB54A6">
        <w:rPr>
          <w:rFonts w:asciiTheme="majorBidi" w:hAnsiTheme="majorBidi" w:cstheme="majorBidi"/>
          <w:sz w:val="22"/>
          <w:szCs w:val="22"/>
        </w:rPr>
        <w:t>Pour autant la partie qui concerne le retour à l'Évangile n'est que partielle</w:t>
      </w:r>
      <w:r w:rsidRPr="00CB54A6">
        <w:rPr>
          <w:rFonts w:asciiTheme="majorBidi" w:hAnsiTheme="majorBidi" w:cstheme="majorBidi"/>
          <w:sz w:val="22"/>
          <w:szCs w:val="22"/>
        </w:rPr>
        <w:t xml:space="preserve"> :</w:t>
      </w:r>
      <w:r w:rsidR="00ED60EE" w:rsidRPr="00CB54A6">
        <w:rPr>
          <w:rFonts w:asciiTheme="majorBidi" w:hAnsiTheme="majorBidi" w:cstheme="majorBidi"/>
          <w:sz w:val="22"/>
          <w:szCs w:val="22"/>
        </w:rPr>
        <w:t xml:space="preserve"> </w:t>
      </w:r>
      <w:r w:rsidR="00334920" w:rsidRPr="00CB54A6">
        <w:rPr>
          <w:rFonts w:asciiTheme="majorBidi" w:hAnsiTheme="majorBidi" w:cstheme="majorBidi"/>
          <w:sz w:val="22"/>
          <w:szCs w:val="22"/>
        </w:rPr>
        <w:t>d</w:t>
      </w:r>
      <w:r w:rsidR="00B00F58" w:rsidRPr="00CB54A6">
        <w:rPr>
          <w:rFonts w:asciiTheme="majorBidi" w:hAnsiTheme="majorBidi" w:cstheme="majorBidi"/>
          <w:sz w:val="22"/>
          <w:szCs w:val="22"/>
        </w:rPr>
        <w:t xml:space="preserve">'autres façons de penser la Trinité et la relation Père-Fils figurent dans </w:t>
      </w:r>
      <w:hyperlink r:id="rId9" w:history="1">
        <w:r w:rsidR="00B00F58" w:rsidRPr="00CB54A6">
          <w:rPr>
            <w:rFonts w:asciiTheme="majorBidi" w:hAnsiTheme="majorBidi" w:cstheme="majorBidi"/>
            <w:color w:val="1F497D" w:themeColor="text2"/>
            <w:sz w:val="22"/>
            <w:szCs w:val="22"/>
            <w:u w:val="single"/>
            <w:lang w:eastAsia="fr-FR"/>
          </w:rPr>
          <w:t>Penser la Trinité</w:t>
        </w:r>
      </w:hyperlink>
      <w:r w:rsidR="00B00F58" w:rsidRPr="00CB54A6">
        <w:rPr>
          <w:rFonts w:asciiTheme="majorBidi" w:hAnsiTheme="majorBidi" w:cstheme="majorBidi"/>
          <w:sz w:val="22"/>
          <w:szCs w:val="22"/>
          <w:lang w:eastAsia="fr-FR"/>
        </w:rPr>
        <w:t>  et ne sont pas reprises ici</w:t>
      </w:r>
      <w:r w:rsidR="00ED60EE" w:rsidRPr="00CB54A6">
        <w:rPr>
          <w:rFonts w:asciiTheme="majorBidi" w:hAnsiTheme="majorBidi" w:cstheme="majorBidi"/>
          <w:sz w:val="22"/>
          <w:szCs w:val="22"/>
          <w:lang w:eastAsia="fr-FR"/>
        </w:rPr>
        <w:t>…</w:t>
      </w:r>
      <w:r w:rsidR="006529C4" w:rsidRPr="00CB54A6">
        <w:rPr>
          <w:rFonts w:asciiTheme="majorBidi" w:hAnsiTheme="majorBidi" w:cstheme="majorBidi"/>
          <w:sz w:val="22"/>
          <w:szCs w:val="22"/>
        </w:rPr>
        <w:t>.</w:t>
      </w:r>
      <w:r w:rsidR="00B00F58" w:rsidRPr="00CB54A6">
        <w:rPr>
          <w:rFonts w:asciiTheme="majorBidi" w:hAnsiTheme="majorBidi" w:cstheme="majorBidi"/>
          <w:sz w:val="22"/>
          <w:szCs w:val="22"/>
          <w:lang w:eastAsia="fr-FR"/>
        </w:rPr>
        <w:t xml:space="preserve"> </w:t>
      </w:r>
    </w:p>
    <w:p w:rsidR="00781EFD" w:rsidRPr="00CB54A6" w:rsidRDefault="00AE6868" w:rsidP="00000EB9">
      <w:pPr>
        <w:spacing w:after="60" w:line="264" w:lineRule="auto"/>
        <w:ind w:left="425" w:firstLine="142"/>
        <w:rPr>
          <w:rFonts w:asciiTheme="majorBidi" w:hAnsiTheme="majorBidi" w:cstheme="majorBidi"/>
          <w:sz w:val="22"/>
          <w:szCs w:val="22"/>
          <w:lang w:eastAsia="fr-FR"/>
        </w:rPr>
      </w:pPr>
      <w:r w:rsidRPr="00CB54A6">
        <w:rPr>
          <w:rFonts w:asciiTheme="majorBidi" w:hAnsiTheme="majorBidi" w:cstheme="majorBidi"/>
          <w:sz w:val="22"/>
          <w:szCs w:val="22"/>
          <w:lang w:eastAsia="fr-FR"/>
        </w:rPr>
        <w:t xml:space="preserve">J'ai ajouté </w:t>
      </w:r>
      <w:r w:rsidR="00125FD6" w:rsidRPr="00CB54A6">
        <w:rPr>
          <w:rFonts w:asciiTheme="majorBidi" w:hAnsiTheme="majorBidi" w:cstheme="majorBidi"/>
          <w:sz w:val="22"/>
          <w:szCs w:val="22"/>
          <w:lang w:eastAsia="fr-FR"/>
        </w:rPr>
        <w:t xml:space="preserve">des </w:t>
      </w:r>
      <w:r w:rsidR="00000EB9" w:rsidRPr="00CB54A6">
        <w:rPr>
          <w:rFonts w:asciiTheme="majorBidi" w:hAnsiTheme="majorBidi" w:cstheme="majorBidi"/>
          <w:sz w:val="22"/>
          <w:szCs w:val="22"/>
          <w:lang w:eastAsia="fr-FR"/>
        </w:rPr>
        <w:t>citations de</w:t>
      </w:r>
      <w:r w:rsidR="00ED60EE" w:rsidRPr="00CB54A6">
        <w:rPr>
          <w:rFonts w:asciiTheme="majorBidi" w:hAnsiTheme="majorBidi" w:cstheme="majorBidi"/>
          <w:sz w:val="22"/>
          <w:szCs w:val="22"/>
          <w:lang w:eastAsia="fr-FR"/>
        </w:rPr>
        <w:t xml:space="preserve"> conciles ainsi que les </w:t>
      </w:r>
      <w:r w:rsidR="00125FD6" w:rsidRPr="00CB54A6">
        <w:rPr>
          <w:rFonts w:asciiTheme="majorBidi" w:hAnsiTheme="majorBidi" w:cstheme="majorBidi"/>
          <w:sz w:val="22"/>
          <w:szCs w:val="22"/>
          <w:lang w:eastAsia="fr-FR"/>
        </w:rPr>
        <w:t xml:space="preserve">notes dont certaines montrent que d'autres que J-M Martin </w:t>
      </w:r>
      <w:r w:rsidR="00E92B24" w:rsidRPr="00CB54A6">
        <w:rPr>
          <w:rFonts w:asciiTheme="majorBidi" w:hAnsiTheme="majorBidi" w:cstheme="majorBidi"/>
          <w:sz w:val="22"/>
          <w:szCs w:val="22"/>
          <w:lang w:eastAsia="fr-FR"/>
        </w:rPr>
        <w:t xml:space="preserve">(J </w:t>
      </w:r>
      <w:proofErr w:type="spellStart"/>
      <w:r w:rsidR="00E92B24" w:rsidRPr="00CB54A6">
        <w:rPr>
          <w:rFonts w:asciiTheme="majorBidi" w:hAnsiTheme="majorBidi" w:cstheme="majorBidi"/>
          <w:sz w:val="22"/>
          <w:szCs w:val="22"/>
          <w:lang w:eastAsia="fr-FR"/>
        </w:rPr>
        <w:t>Moingt</w:t>
      </w:r>
      <w:proofErr w:type="spellEnd"/>
      <w:r w:rsidR="00E92B24" w:rsidRPr="00CB54A6">
        <w:rPr>
          <w:rFonts w:asciiTheme="majorBidi" w:hAnsiTheme="majorBidi" w:cstheme="majorBidi"/>
          <w:sz w:val="22"/>
          <w:szCs w:val="22"/>
          <w:lang w:eastAsia="fr-FR"/>
        </w:rPr>
        <w:t xml:space="preserve">…) font aussi des remarques </w:t>
      </w:r>
      <w:r w:rsidR="00000EB9" w:rsidRPr="00CB54A6">
        <w:rPr>
          <w:rFonts w:asciiTheme="majorBidi" w:hAnsiTheme="majorBidi" w:cstheme="majorBidi"/>
          <w:sz w:val="22"/>
          <w:szCs w:val="22"/>
          <w:lang w:eastAsia="fr-FR"/>
        </w:rPr>
        <w:t xml:space="preserve">critiques </w:t>
      </w:r>
      <w:r w:rsidR="00E92B24" w:rsidRPr="00CB54A6">
        <w:rPr>
          <w:rFonts w:asciiTheme="majorBidi" w:hAnsiTheme="majorBidi" w:cstheme="majorBidi"/>
          <w:sz w:val="22"/>
          <w:szCs w:val="22"/>
          <w:lang w:eastAsia="fr-FR"/>
        </w:rPr>
        <w:t>sur la notion de personne</w:t>
      </w:r>
      <w:r w:rsidRPr="00CB54A6">
        <w:rPr>
          <w:rFonts w:asciiTheme="majorBidi" w:hAnsiTheme="majorBidi" w:cstheme="majorBidi"/>
          <w:sz w:val="22"/>
          <w:szCs w:val="22"/>
          <w:lang w:eastAsia="fr-FR"/>
        </w:rPr>
        <w:t>.</w:t>
      </w:r>
      <w:r w:rsidR="00ED60EE" w:rsidRPr="00CB54A6">
        <w:rPr>
          <w:rFonts w:asciiTheme="majorBidi" w:hAnsiTheme="majorBidi" w:cstheme="majorBidi"/>
          <w:sz w:val="22"/>
          <w:szCs w:val="22"/>
          <w:lang w:eastAsia="fr-FR"/>
        </w:rPr>
        <w:t xml:space="preserve"> </w:t>
      </w:r>
      <w:r w:rsidR="004C174E" w:rsidRPr="00CB54A6">
        <w:rPr>
          <w:rFonts w:asciiTheme="majorBidi" w:hAnsiTheme="majorBidi" w:cstheme="majorBidi"/>
          <w:sz w:val="22"/>
          <w:szCs w:val="22"/>
          <w:lang w:eastAsia="fr-FR"/>
        </w:rPr>
        <w:t>J-M Martin</w:t>
      </w:r>
      <w:r w:rsidR="00ED60EE" w:rsidRPr="00CB54A6">
        <w:rPr>
          <w:rFonts w:asciiTheme="majorBidi" w:hAnsiTheme="majorBidi" w:cstheme="majorBidi"/>
          <w:sz w:val="22"/>
          <w:szCs w:val="22"/>
          <w:lang w:eastAsia="fr-FR"/>
        </w:rPr>
        <w:t xml:space="preserve"> a l'avantage de proposer des pistes</w:t>
      </w:r>
      <w:r w:rsidR="005C4563" w:rsidRPr="00CB54A6">
        <w:rPr>
          <w:rFonts w:asciiTheme="majorBidi" w:hAnsiTheme="majorBidi" w:cstheme="majorBidi"/>
          <w:sz w:val="22"/>
          <w:szCs w:val="22"/>
          <w:lang w:eastAsia="fr-FR"/>
        </w:rPr>
        <w:t xml:space="preserve"> à partir de son écoute de l'Évangile</w:t>
      </w:r>
      <w:r w:rsidR="00ED60EE" w:rsidRPr="00CB54A6">
        <w:rPr>
          <w:rFonts w:asciiTheme="majorBidi" w:hAnsiTheme="majorBidi" w:cstheme="majorBidi"/>
          <w:sz w:val="22"/>
          <w:szCs w:val="22"/>
          <w:lang w:eastAsia="fr-FR"/>
        </w:rPr>
        <w:t xml:space="preserve">. Notez qu'il garde le mot </w:t>
      </w:r>
      <w:r w:rsidR="00ED60EE" w:rsidRPr="00CB54A6">
        <w:rPr>
          <w:rFonts w:asciiTheme="majorBidi" w:hAnsiTheme="majorBidi" w:cstheme="majorBidi"/>
          <w:i/>
          <w:iCs/>
          <w:sz w:val="22"/>
          <w:szCs w:val="22"/>
          <w:lang w:eastAsia="fr-FR"/>
        </w:rPr>
        <w:t>pneuma</w:t>
      </w:r>
      <w:r w:rsidR="00ED60EE" w:rsidRPr="00CB54A6">
        <w:rPr>
          <w:rFonts w:asciiTheme="majorBidi" w:hAnsiTheme="majorBidi" w:cstheme="majorBidi"/>
          <w:sz w:val="22"/>
          <w:szCs w:val="22"/>
          <w:lang w:eastAsia="fr-FR"/>
        </w:rPr>
        <w:t xml:space="preserve"> en évitant de le traduire par Esprit, c'est justement un des enjeux de ce qui est dit.</w:t>
      </w:r>
    </w:p>
    <w:p w:rsidR="004D5FD6" w:rsidRPr="00CB54A6" w:rsidRDefault="00AB32A2" w:rsidP="00886AAA">
      <w:pPr>
        <w:spacing w:after="60" w:line="264" w:lineRule="auto"/>
        <w:ind w:left="425" w:firstLine="142"/>
        <w:rPr>
          <w:rFonts w:asciiTheme="majorBidi" w:hAnsiTheme="majorBidi" w:cstheme="majorBidi"/>
          <w:sz w:val="22"/>
          <w:szCs w:val="22"/>
          <w:lang w:eastAsia="fr-FR"/>
        </w:rPr>
      </w:pPr>
      <w:r w:rsidRPr="00CB54A6">
        <w:rPr>
          <w:rFonts w:asciiTheme="majorBidi" w:hAnsiTheme="majorBidi" w:cstheme="majorBidi"/>
          <w:sz w:val="22"/>
          <w:szCs w:val="22"/>
        </w:rPr>
        <w:t xml:space="preserve">Un tableau donnant l'évolution des formulations concernant la Trinité jusqu'au VIe siècle figure </w:t>
      </w:r>
      <w:r w:rsidR="00886AAA" w:rsidRPr="00CB54A6">
        <w:rPr>
          <w:rFonts w:asciiTheme="majorBidi" w:hAnsiTheme="majorBidi" w:cstheme="majorBidi"/>
          <w:sz w:val="22"/>
          <w:szCs w:val="22"/>
        </w:rPr>
        <w:t>au début</w:t>
      </w:r>
      <w:r w:rsidRPr="00CB54A6">
        <w:rPr>
          <w:rFonts w:asciiTheme="majorBidi" w:hAnsiTheme="majorBidi" w:cstheme="majorBidi"/>
          <w:sz w:val="22"/>
          <w:szCs w:val="22"/>
        </w:rPr>
        <w:t xml:space="preserve"> du I</w:t>
      </w:r>
      <w:r w:rsidR="00886AAA" w:rsidRPr="00CB54A6">
        <w:rPr>
          <w:rFonts w:asciiTheme="majorBidi" w:hAnsiTheme="majorBidi" w:cstheme="majorBidi"/>
          <w:sz w:val="22"/>
          <w:szCs w:val="22"/>
        </w:rPr>
        <w:t xml:space="preserve"> </w:t>
      </w:r>
      <w:r w:rsidRPr="00CB54A6">
        <w:rPr>
          <w:rFonts w:asciiTheme="majorBidi" w:hAnsiTheme="majorBidi" w:cstheme="majorBidi"/>
          <w:sz w:val="22"/>
          <w:szCs w:val="22"/>
        </w:rPr>
        <w:t>-</w:t>
      </w:r>
      <w:r w:rsidR="00886AAA" w:rsidRPr="00CB54A6">
        <w:rPr>
          <w:rFonts w:asciiTheme="majorBidi" w:hAnsiTheme="majorBidi" w:cstheme="majorBidi"/>
          <w:sz w:val="22"/>
          <w:szCs w:val="22"/>
        </w:rPr>
        <w:t xml:space="preserve"> 1 c)</w:t>
      </w:r>
      <w:r w:rsidRPr="00CB54A6">
        <w:rPr>
          <w:rFonts w:asciiTheme="majorBidi" w:hAnsiTheme="majorBidi" w:cstheme="majorBidi"/>
          <w:sz w:val="22"/>
          <w:szCs w:val="22"/>
        </w:rPr>
        <w:t xml:space="preserve">. </w:t>
      </w:r>
      <w:r w:rsidR="004D5FD6" w:rsidRPr="00CB54A6">
        <w:rPr>
          <w:rFonts w:asciiTheme="majorBidi" w:hAnsiTheme="majorBidi" w:cstheme="majorBidi"/>
          <w:sz w:val="22"/>
          <w:szCs w:val="22"/>
        </w:rPr>
        <w:t xml:space="preserve">Un plan </w:t>
      </w:r>
      <w:r w:rsidR="00886AAA" w:rsidRPr="00CB54A6">
        <w:rPr>
          <w:rFonts w:asciiTheme="majorBidi" w:hAnsiTheme="majorBidi" w:cstheme="majorBidi"/>
          <w:sz w:val="22"/>
          <w:szCs w:val="22"/>
        </w:rPr>
        <w:t xml:space="preserve">contenant les titres </w:t>
      </w:r>
      <w:r w:rsidR="004D5FD6" w:rsidRPr="00CB54A6">
        <w:rPr>
          <w:rFonts w:asciiTheme="majorBidi" w:hAnsiTheme="majorBidi" w:cstheme="majorBidi"/>
          <w:sz w:val="22"/>
          <w:szCs w:val="22"/>
        </w:rPr>
        <w:t>figure en dernière page.</w:t>
      </w:r>
    </w:p>
    <w:p w:rsidR="00AE6868" w:rsidRPr="00CB54A6" w:rsidRDefault="00AE6868" w:rsidP="004D5FD6">
      <w:pPr>
        <w:spacing w:after="240"/>
        <w:ind w:left="426" w:firstLine="142"/>
        <w:rPr>
          <w:rFonts w:asciiTheme="majorBidi" w:hAnsiTheme="majorBidi" w:cstheme="majorBidi"/>
          <w:sz w:val="22"/>
          <w:szCs w:val="22"/>
        </w:rPr>
      </w:pPr>
      <w:r w:rsidRPr="00CB54A6">
        <w:rPr>
          <w:rFonts w:asciiTheme="majorBidi" w:hAnsiTheme="majorBidi" w:cstheme="majorBidi"/>
          <w:sz w:val="22"/>
          <w:szCs w:val="22"/>
        </w:rPr>
        <w:t xml:space="preserve">                                                                                              Christiane </w:t>
      </w:r>
      <w:proofErr w:type="spellStart"/>
      <w:r w:rsidRPr="00CB54A6">
        <w:rPr>
          <w:rFonts w:asciiTheme="majorBidi" w:hAnsiTheme="majorBidi" w:cstheme="majorBidi"/>
          <w:sz w:val="22"/>
          <w:szCs w:val="22"/>
        </w:rPr>
        <w:t>Marmèche</w:t>
      </w:r>
      <w:proofErr w:type="spellEnd"/>
    </w:p>
    <w:p w:rsidR="005C4563" w:rsidRPr="00CB54A6" w:rsidRDefault="005C4563" w:rsidP="003B00C6">
      <w:pPr>
        <w:spacing w:line="276" w:lineRule="auto"/>
        <w:ind w:firstLine="142"/>
        <w:rPr>
          <w:rFonts w:asciiTheme="majorBidi" w:hAnsiTheme="majorBidi" w:cstheme="majorBidi"/>
          <w:b/>
          <w:bCs/>
        </w:rPr>
      </w:pPr>
    </w:p>
    <w:p w:rsidR="00995D21" w:rsidRPr="00CB54A6" w:rsidRDefault="00995D21" w:rsidP="00EA3F0D">
      <w:pPr>
        <w:spacing w:after="360" w:line="276" w:lineRule="auto"/>
        <w:ind w:firstLine="142"/>
        <w:jc w:val="center"/>
        <w:rPr>
          <w:rFonts w:asciiTheme="majorBidi" w:hAnsiTheme="majorBidi" w:cstheme="majorBidi"/>
          <w:b/>
          <w:bCs/>
          <w:sz w:val="30"/>
          <w:szCs w:val="30"/>
        </w:rPr>
      </w:pPr>
      <w:r w:rsidRPr="00CB54A6">
        <w:rPr>
          <w:rFonts w:asciiTheme="majorBidi" w:hAnsiTheme="majorBidi" w:cstheme="majorBidi"/>
          <w:b/>
          <w:bCs/>
          <w:sz w:val="30"/>
          <w:szCs w:val="30"/>
        </w:rPr>
        <w:t xml:space="preserve">I – </w:t>
      </w:r>
      <w:r w:rsidR="00EA3F0D" w:rsidRPr="00CB54A6">
        <w:rPr>
          <w:rFonts w:asciiTheme="majorBidi" w:hAnsiTheme="majorBidi" w:cstheme="majorBidi"/>
          <w:b/>
          <w:bCs/>
          <w:sz w:val="30"/>
          <w:szCs w:val="30"/>
        </w:rPr>
        <w:t>Quelques r</w:t>
      </w:r>
      <w:r w:rsidRPr="00CB54A6">
        <w:rPr>
          <w:rFonts w:asciiTheme="majorBidi" w:hAnsiTheme="majorBidi" w:cstheme="majorBidi"/>
          <w:b/>
          <w:bCs/>
          <w:sz w:val="30"/>
          <w:szCs w:val="30"/>
        </w:rPr>
        <w:t xml:space="preserve">éflexions </w:t>
      </w:r>
      <w:r w:rsidR="00D92755" w:rsidRPr="00CB54A6">
        <w:rPr>
          <w:rFonts w:asciiTheme="majorBidi" w:hAnsiTheme="majorBidi" w:cstheme="majorBidi"/>
          <w:b/>
          <w:bCs/>
          <w:sz w:val="30"/>
          <w:szCs w:val="30"/>
        </w:rPr>
        <w:t>autour du mot</w:t>
      </w:r>
      <w:r w:rsidRPr="00CB54A6">
        <w:rPr>
          <w:rFonts w:asciiTheme="majorBidi" w:hAnsiTheme="majorBidi" w:cstheme="majorBidi"/>
          <w:b/>
          <w:bCs/>
          <w:sz w:val="30"/>
          <w:szCs w:val="30"/>
        </w:rPr>
        <w:t xml:space="preserve"> "personne"</w:t>
      </w:r>
    </w:p>
    <w:p w:rsidR="00995D21" w:rsidRPr="00CB54A6" w:rsidRDefault="00995D21" w:rsidP="00D92755">
      <w:pPr>
        <w:spacing w:after="240" w:line="276" w:lineRule="auto"/>
        <w:ind w:firstLine="142"/>
        <w:rPr>
          <w:rFonts w:asciiTheme="majorBidi" w:hAnsiTheme="majorBidi" w:cstheme="majorBidi"/>
          <w:b/>
          <w:bCs/>
        </w:rPr>
      </w:pPr>
      <w:r w:rsidRPr="00CB54A6">
        <w:rPr>
          <w:rFonts w:asciiTheme="majorBidi" w:hAnsiTheme="majorBidi" w:cstheme="majorBidi"/>
          <w:b/>
          <w:bCs/>
          <w:sz w:val="28"/>
          <w:szCs w:val="28"/>
        </w:rPr>
        <w:t>1) Première approche</w:t>
      </w:r>
      <w:r w:rsidR="00D42BCA" w:rsidRPr="00CB54A6">
        <w:rPr>
          <w:rFonts w:asciiTheme="majorBidi" w:hAnsiTheme="majorBidi" w:cstheme="majorBidi"/>
          <w:b/>
          <w:bCs/>
          <w:sz w:val="28"/>
          <w:szCs w:val="28"/>
        </w:rPr>
        <w:t xml:space="preserve"> </w:t>
      </w:r>
      <w:r w:rsidR="00D53264" w:rsidRPr="00CB54A6">
        <w:rPr>
          <w:rFonts w:asciiTheme="majorBidi" w:hAnsiTheme="majorBidi" w:cstheme="majorBidi"/>
          <w:b/>
          <w:bCs/>
          <w:sz w:val="28"/>
          <w:szCs w:val="28"/>
        </w:rPr>
        <w:t xml:space="preserve">(partie </w:t>
      </w:r>
      <w:r w:rsidR="00D42BCA" w:rsidRPr="00CB54A6">
        <w:rPr>
          <w:rFonts w:asciiTheme="majorBidi" w:hAnsiTheme="majorBidi" w:cstheme="majorBidi"/>
          <w:b/>
          <w:bCs/>
          <w:sz w:val="28"/>
          <w:szCs w:val="28"/>
        </w:rPr>
        <w:t>assez technique</w:t>
      </w:r>
      <w:r w:rsidR="00D53264" w:rsidRPr="00CB54A6">
        <w:rPr>
          <w:rFonts w:asciiTheme="majorBidi" w:hAnsiTheme="majorBidi" w:cstheme="majorBidi"/>
          <w:b/>
          <w:bCs/>
          <w:sz w:val="28"/>
          <w:szCs w:val="28"/>
        </w:rPr>
        <w:t>)</w:t>
      </w:r>
      <w:r w:rsidRPr="00CB54A6">
        <w:rPr>
          <w:rFonts w:asciiTheme="majorBidi" w:hAnsiTheme="majorBidi" w:cstheme="majorBidi"/>
          <w:b/>
          <w:bCs/>
          <w:sz w:val="28"/>
          <w:szCs w:val="28"/>
        </w:rPr>
        <w:t>.</w:t>
      </w:r>
      <w:r w:rsidR="00D42BCA" w:rsidRPr="00CB54A6">
        <w:rPr>
          <w:rStyle w:val="Appelnotedebasdep"/>
          <w:rFonts w:asciiTheme="majorBidi" w:hAnsiTheme="majorBidi" w:cstheme="majorBidi"/>
          <w:b/>
          <w:bCs/>
          <w:sz w:val="26"/>
          <w:szCs w:val="26"/>
        </w:rPr>
        <w:footnoteReference w:id="1"/>
      </w:r>
    </w:p>
    <w:p w:rsidR="00995D21" w:rsidRPr="00CB54A6" w:rsidRDefault="00995D21" w:rsidP="00D42BCA">
      <w:pPr>
        <w:spacing w:after="120" w:line="276" w:lineRule="auto"/>
        <w:ind w:firstLine="142"/>
        <w:rPr>
          <w:rFonts w:asciiTheme="majorBidi" w:hAnsiTheme="majorBidi" w:cstheme="majorBidi"/>
          <w:b/>
          <w:bCs/>
          <w:sz w:val="26"/>
          <w:szCs w:val="26"/>
        </w:rPr>
      </w:pPr>
      <w:r w:rsidRPr="00CB54A6">
        <w:rPr>
          <w:rFonts w:asciiTheme="majorBidi" w:hAnsiTheme="majorBidi" w:cstheme="majorBidi"/>
          <w:b/>
          <w:bCs/>
          <w:sz w:val="26"/>
          <w:szCs w:val="26"/>
        </w:rPr>
        <w:t>a) "</w:t>
      </w:r>
      <w:r w:rsidR="00814094" w:rsidRPr="00CB54A6">
        <w:rPr>
          <w:rFonts w:asciiTheme="majorBidi" w:hAnsiTheme="majorBidi" w:cstheme="majorBidi"/>
          <w:b/>
          <w:bCs/>
          <w:sz w:val="26"/>
          <w:szCs w:val="26"/>
        </w:rPr>
        <w:t>P</w:t>
      </w:r>
      <w:r w:rsidRPr="00CB54A6">
        <w:rPr>
          <w:rFonts w:asciiTheme="majorBidi" w:hAnsiTheme="majorBidi" w:cstheme="majorBidi"/>
          <w:b/>
          <w:bCs/>
          <w:sz w:val="26"/>
          <w:szCs w:val="26"/>
        </w:rPr>
        <w:t>ersonne"</w:t>
      </w:r>
      <w:r w:rsidR="00324794" w:rsidRPr="00CB54A6">
        <w:rPr>
          <w:rFonts w:asciiTheme="majorBidi" w:hAnsiTheme="majorBidi" w:cstheme="majorBidi"/>
          <w:b/>
          <w:bCs/>
          <w:sz w:val="26"/>
          <w:szCs w:val="26"/>
        </w:rPr>
        <w:t xml:space="preserve"> </w:t>
      </w:r>
      <w:proofErr w:type="gramStart"/>
      <w:r w:rsidR="00324794" w:rsidRPr="00CB54A6">
        <w:rPr>
          <w:rFonts w:asciiTheme="majorBidi" w:hAnsiTheme="majorBidi" w:cstheme="majorBidi"/>
          <w:b/>
          <w:bCs/>
          <w:sz w:val="26"/>
          <w:szCs w:val="26"/>
        </w:rPr>
        <w:t>est</w:t>
      </w:r>
      <w:r w:rsidRPr="00CB54A6">
        <w:rPr>
          <w:rFonts w:asciiTheme="majorBidi" w:hAnsiTheme="majorBidi" w:cstheme="majorBidi"/>
          <w:b/>
          <w:bCs/>
          <w:sz w:val="26"/>
          <w:szCs w:val="26"/>
        </w:rPr>
        <w:t xml:space="preserve"> un mot de l'Occident</w:t>
      </w:r>
      <w:r w:rsidR="00F72936" w:rsidRPr="00CB54A6">
        <w:rPr>
          <w:rStyle w:val="Appelnotedebasdep"/>
          <w:rFonts w:asciiTheme="majorBidi" w:hAnsiTheme="majorBidi" w:cstheme="majorBidi"/>
          <w:b/>
          <w:bCs/>
          <w:sz w:val="26"/>
          <w:szCs w:val="26"/>
        </w:rPr>
        <w:footnoteReference w:id="2"/>
      </w:r>
      <w:proofErr w:type="gramEnd"/>
      <w:r w:rsidRPr="00CB54A6">
        <w:rPr>
          <w:rFonts w:asciiTheme="majorBidi" w:hAnsiTheme="majorBidi" w:cstheme="majorBidi"/>
          <w:b/>
          <w:bCs/>
          <w:sz w:val="26"/>
          <w:szCs w:val="26"/>
        </w:rPr>
        <w:t xml:space="preserve">. </w:t>
      </w:r>
    </w:p>
    <w:p w:rsidR="00D42BCA" w:rsidRPr="00CB54A6" w:rsidRDefault="00995D21" w:rsidP="00D42BCA">
      <w:pPr>
        <w:spacing w:after="60" w:line="276" w:lineRule="auto"/>
        <w:ind w:firstLine="142"/>
        <w:rPr>
          <w:rFonts w:asciiTheme="majorBidi" w:hAnsiTheme="majorBidi" w:cstheme="majorBidi"/>
        </w:rPr>
      </w:pPr>
      <w:r w:rsidRPr="00CB54A6">
        <w:rPr>
          <w:rFonts w:asciiTheme="majorBidi" w:hAnsiTheme="majorBidi" w:cstheme="majorBidi"/>
        </w:rPr>
        <w:t xml:space="preserve">Le mot de "personne" est dangereux car depuis son emploi conciliaire à Chalcédoine, il a changé au moins deux ou trois fois de sens et on continue cependant à dire </w:t>
      </w:r>
      <w:r w:rsidR="005C4563" w:rsidRPr="00CB54A6">
        <w:rPr>
          <w:rFonts w:asciiTheme="majorBidi" w:hAnsiTheme="majorBidi" w:cstheme="majorBidi"/>
        </w:rPr>
        <w:t>"</w:t>
      </w:r>
      <w:r w:rsidRPr="00CB54A6">
        <w:rPr>
          <w:rFonts w:asciiTheme="majorBidi" w:hAnsiTheme="majorBidi" w:cstheme="majorBidi"/>
        </w:rPr>
        <w:t>les trois personnes</w:t>
      </w:r>
      <w:r w:rsidR="005C4563" w:rsidRPr="00CB54A6">
        <w:rPr>
          <w:rFonts w:asciiTheme="majorBidi" w:hAnsiTheme="majorBidi" w:cstheme="majorBidi"/>
        </w:rPr>
        <w:t>"</w:t>
      </w:r>
      <w:r w:rsidRPr="00CB54A6">
        <w:rPr>
          <w:rFonts w:asciiTheme="majorBidi" w:hAnsiTheme="majorBidi" w:cstheme="majorBidi"/>
        </w:rPr>
        <w:t xml:space="preserve">. Or le sens originel de ce mot, dans la lettre de Léon le Grand, le sens scolastique de </w:t>
      </w:r>
      <w:r w:rsidRPr="00CB54A6">
        <w:rPr>
          <w:rFonts w:asciiTheme="majorBidi" w:hAnsiTheme="majorBidi" w:cstheme="majorBidi"/>
          <w:i/>
        </w:rPr>
        <w:lastRenderedPageBreak/>
        <w:t>persona</w:t>
      </w:r>
      <w:r w:rsidRPr="00CB54A6">
        <w:rPr>
          <w:rFonts w:asciiTheme="majorBidi" w:hAnsiTheme="majorBidi" w:cstheme="majorBidi"/>
        </w:rPr>
        <w:t xml:space="preserve">, le sens existentialisant ou personnaliste de ce mot, le sens vulgaire de personne, les dérivations psychologiques, caractérologiques dans le domaine de la personnalité, tous ces sens sont différents les uns des autres ; et en particulier la signification que nous mettons spontanément dans ce mot ne nous paraît pas traduire ce qui était visé lorsque le mot de personne a été introduit par les conciles. </w:t>
      </w:r>
    </w:p>
    <w:p w:rsidR="00995D21" w:rsidRPr="00CB54A6" w:rsidRDefault="00995D21" w:rsidP="001E63CB">
      <w:pPr>
        <w:spacing w:after="240" w:line="276" w:lineRule="auto"/>
        <w:ind w:firstLine="142"/>
        <w:rPr>
          <w:rFonts w:asciiTheme="majorBidi" w:hAnsiTheme="majorBidi" w:cstheme="majorBidi"/>
        </w:rPr>
      </w:pPr>
      <w:r w:rsidRPr="00CB54A6">
        <w:rPr>
          <w:rFonts w:asciiTheme="majorBidi" w:hAnsiTheme="majorBidi" w:cstheme="majorBidi"/>
        </w:rPr>
        <w:t>Que faut-il faire : rester fidèle à ce mot au prix de tous ces contresens ou avoir la liberté à l'égard du mot pour repenser ce qui est en cause ? La question est ainsi posée, pour notre part ici nous avons fait notre choix.</w:t>
      </w:r>
    </w:p>
    <w:p w:rsidR="00995D21" w:rsidRPr="00CB54A6" w:rsidRDefault="00D61CA8" w:rsidP="00E62ADB">
      <w:pPr>
        <w:spacing w:after="180" w:line="276" w:lineRule="auto"/>
        <w:ind w:firstLine="284"/>
        <w:rPr>
          <w:rFonts w:asciiTheme="majorBidi" w:hAnsiTheme="majorBidi" w:cstheme="majorBidi"/>
          <w:b/>
          <w:bCs/>
          <w:sz w:val="26"/>
          <w:szCs w:val="26"/>
        </w:rPr>
      </w:pPr>
      <w:r w:rsidRPr="00CB54A6">
        <w:rPr>
          <w:rFonts w:asciiTheme="majorBidi" w:hAnsiTheme="majorBidi" w:cstheme="majorBidi"/>
          <w:b/>
          <w:bCs/>
          <w:sz w:val="26"/>
          <w:szCs w:val="26"/>
        </w:rPr>
        <w:t>b</w:t>
      </w:r>
      <w:r w:rsidR="00361E31" w:rsidRPr="00CB54A6">
        <w:rPr>
          <w:rFonts w:asciiTheme="majorBidi" w:hAnsiTheme="majorBidi" w:cstheme="majorBidi"/>
          <w:b/>
          <w:bCs/>
          <w:sz w:val="26"/>
          <w:szCs w:val="26"/>
        </w:rPr>
        <w:t>) L</w:t>
      </w:r>
      <w:r w:rsidR="00CB224D" w:rsidRPr="00CB54A6">
        <w:rPr>
          <w:rFonts w:asciiTheme="majorBidi" w:hAnsiTheme="majorBidi" w:cstheme="majorBidi"/>
          <w:b/>
          <w:bCs/>
          <w:sz w:val="26"/>
          <w:szCs w:val="26"/>
        </w:rPr>
        <w:t>'évolution du</w:t>
      </w:r>
      <w:r w:rsidR="00361E31" w:rsidRPr="00CB54A6">
        <w:rPr>
          <w:rFonts w:asciiTheme="majorBidi" w:hAnsiTheme="majorBidi" w:cstheme="majorBidi"/>
          <w:b/>
          <w:bCs/>
          <w:sz w:val="26"/>
          <w:szCs w:val="26"/>
        </w:rPr>
        <w:t xml:space="preserve"> mot latin </w:t>
      </w:r>
      <w:r w:rsidR="00361E31" w:rsidRPr="00CB54A6">
        <w:rPr>
          <w:rFonts w:asciiTheme="majorBidi" w:hAnsiTheme="majorBidi" w:cstheme="majorBidi"/>
          <w:b/>
          <w:bCs/>
          <w:i/>
          <w:iCs/>
          <w:sz w:val="26"/>
          <w:szCs w:val="26"/>
        </w:rPr>
        <w:t>persona</w:t>
      </w:r>
      <w:r w:rsidR="00995D21" w:rsidRPr="00CB54A6">
        <w:rPr>
          <w:rFonts w:asciiTheme="majorBidi" w:hAnsiTheme="majorBidi" w:cstheme="majorBidi"/>
          <w:b/>
          <w:bCs/>
          <w:sz w:val="26"/>
          <w:szCs w:val="26"/>
        </w:rPr>
        <w:t>.</w:t>
      </w:r>
    </w:p>
    <w:p w:rsidR="00361E31" w:rsidRPr="00CB54A6" w:rsidRDefault="00361E31" w:rsidP="00ED5D3C">
      <w:pPr>
        <w:spacing w:after="60" w:line="276" w:lineRule="auto"/>
        <w:ind w:firstLine="284"/>
        <w:rPr>
          <w:rFonts w:asciiTheme="majorBidi" w:hAnsiTheme="majorBidi" w:cstheme="majorBidi"/>
          <w:b/>
          <w:bCs/>
          <w:iCs/>
        </w:rPr>
      </w:pPr>
      <w:r w:rsidRPr="00CB54A6">
        <w:rPr>
          <w:rFonts w:asciiTheme="majorBidi" w:hAnsiTheme="majorBidi" w:cstheme="majorBidi"/>
          <w:b/>
          <w:bCs/>
          <w:iCs/>
        </w:rPr>
        <w:t xml:space="preserve">●   Le mot latin </w:t>
      </w:r>
      <w:r w:rsidRPr="00CB54A6">
        <w:rPr>
          <w:rFonts w:asciiTheme="majorBidi" w:hAnsiTheme="majorBidi" w:cstheme="majorBidi"/>
          <w:b/>
          <w:bCs/>
          <w:i/>
        </w:rPr>
        <w:t>persona</w:t>
      </w:r>
      <w:r w:rsidRPr="00CB54A6">
        <w:rPr>
          <w:rFonts w:asciiTheme="majorBidi" w:hAnsiTheme="majorBidi" w:cstheme="majorBidi"/>
          <w:b/>
          <w:bCs/>
          <w:iCs/>
        </w:rPr>
        <w:t xml:space="preserve"> à l'origine.</w:t>
      </w:r>
    </w:p>
    <w:p w:rsidR="00AE7E40" w:rsidRPr="00CB54A6" w:rsidRDefault="00AE7E40" w:rsidP="00E62ADB">
      <w:pPr>
        <w:spacing w:after="180" w:line="276" w:lineRule="auto"/>
        <w:ind w:firstLine="284"/>
        <w:rPr>
          <w:rFonts w:asciiTheme="majorBidi" w:hAnsiTheme="majorBidi" w:cstheme="majorBidi"/>
          <w:iCs/>
        </w:rPr>
      </w:pPr>
      <w:r w:rsidRPr="00CB54A6">
        <w:rPr>
          <w:rFonts w:asciiTheme="majorBidi" w:hAnsiTheme="majorBidi" w:cstheme="majorBidi"/>
          <w:iCs/>
        </w:rPr>
        <w:t xml:space="preserve">Le concept de </w:t>
      </w:r>
      <w:r w:rsidRPr="00CB54A6">
        <w:rPr>
          <w:rFonts w:asciiTheme="majorBidi" w:hAnsiTheme="majorBidi" w:cstheme="majorBidi"/>
          <w:b/>
          <w:bCs/>
          <w:i/>
        </w:rPr>
        <w:t>persona</w:t>
      </w:r>
      <w:r w:rsidRPr="00CB54A6">
        <w:rPr>
          <w:rFonts w:asciiTheme="majorBidi" w:hAnsiTheme="majorBidi" w:cstheme="majorBidi"/>
          <w:b/>
          <w:bCs/>
          <w:iCs/>
        </w:rPr>
        <w:t xml:space="preserve"> </w:t>
      </w:r>
      <w:r w:rsidRPr="00CB54A6">
        <w:rPr>
          <w:rFonts w:asciiTheme="majorBidi" w:hAnsiTheme="majorBidi" w:cstheme="majorBidi"/>
          <w:iCs/>
        </w:rPr>
        <w:t xml:space="preserve">est romain, </w:t>
      </w:r>
      <w:r w:rsidR="00A5167E" w:rsidRPr="00CB54A6">
        <w:rPr>
          <w:rFonts w:asciiTheme="majorBidi" w:hAnsiTheme="majorBidi" w:cstheme="majorBidi"/>
          <w:iCs/>
        </w:rPr>
        <w:t>il est</w:t>
      </w:r>
      <w:r w:rsidRPr="00CB54A6">
        <w:rPr>
          <w:rFonts w:asciiTheme="majorBidi" w:hAnsiTheme="majorBidi" w:cstheme="majorBidi"/>
          <w:iCs/>
        </w:rPr>
        <w:t xml:space="preserve"> d'origine juridique. </w:t>
      </w:r>
      <w:r w:rsidR="00A5167E" w:rsidRPr="00CB54A6">
        <w:rPr>
          <w:rFonts w:asciiTheme="majorBidi" w:hAnsiTheme="majorBidi" w:cstheme="majorBidi"/>
          <w:iCs/>
        </w:rPr>
        <w:t xml:space="preserve">Les codes de Droit distinguent </w:t>
      </w:r>
      <w:r w:rsidRPr="00CB54A6">
        <w:rPr>
          <w:rFonts w:asciiTheme="majorBidi" w:hAnsiTheme="majorBidi" w:cstheme="majorBidi"/>
          <w:i/>
        </w:rPr>
        <w:t xml:space="preserve">De rebus et </w:t>
      </w:r>
      <w:proofErr w:type="spellStart"/>
      <w:r w:rsidRPr="00CB54A6">
        <w:rPr>
          <w:rFonts w:asciiTheme="majorBidi" w:hAnsiTheme="majorBidi" w:cstheme="majorBidi"/>
          <w:i/>
        </w:rPr>
        <w:t>personis</w:t>
      </w:r>
      <w:proofErr w:type="spellEnd"/>
      <w:r w:rsidR="00A5167E" w:rsidRPr="00CB54A6">
        <w:rPr>
          <w:rFonts w:asciiTheme="majorBidi" w:hAnsiTheme="majorBidi" w:cstheme="majorBidi"/>
          <w:i/>
        </w:rPr>
        <w:t xml:space="preserve"> </w:t>
      </w:r>
      <w:r w:rsidR="00A5167E" w:rsidRPr="00CB54A6">
        <w:rPr>
          <w:rFonts w:asciiTheme="majorBidi" w:hAnsiTheme="majorBidi" w:cstheme="majorBidi"/>
          <w:iCs/>
        </w:rPr>
        <w:t>(Des choses et des personnes)</w:t>
      </w:r>
      <w:r w:rsidRPr="00CB54A6">
        <w:rPr>
          <w:rFonts w:asciiTheme="majorBidi" w:hAnsiTheme="majorBidi" w:cstheme="majorBidi"/>
          <w:iCs/>
        </w:rPr>
        <w:t xml:space="preserve"> : il s'agit de personnes juridiques</w:t>
      </w:r>
      <w:r w:rsidR="00D92755" w:rsidRPr="00CB54A6">
        <w:rPr>
          <w:rStyle w:val="Appelnotedebasdep"/>
          <w:rFonts w:asciiTheme="majorBidi" w:hAnsiTheme="majorBidi" w:cstheme="majorBidi"/>
        </w:rPr>
        <w:footnoteReference w:id="3"/>
      </w:r>
      <w:r w:rsidRPr="00CB54A6">
        <w:rPr>
          <w:rFonts w:asciiTheme="majorBidi" w:hAnsiTheme="majorBidi" w:cstheme="majorBidi"/>
          <w:iCs/>
        </w:rPr>
        <w:t>.</w:t>
      </w:r>
    </w:p>
    <w:p w:rsidR="00361E31" w:rsidRPr="00CB54A6" w:rsidRDefault="00361E31" w:rsidP="00ED5D3C">
      <w:pPr>
        <w:spacing w:after="60" w:line="276" w:lineRule="auto"/>
        <w:ind w:firstLine="142"/>
        <w:rPr>
          <w:rFonts w:asciiTheme="majorBidi" w:hAnsiTheme="majorBidi" w:cstheme="majorBidi"/>
          <w:iCs/>
        </w:rPr>
      </w:pPr>
      <w:r w:rsidRPr="00CB54A6">
        <w:rPr>
          <w:rFonts w:asciiTheme="majorBidi" w:hAnsiTheme="majorBidi" w:cstheme="majorBidi"/>
          <w:b/>
          <w:bCs/>
          <w:iCs/>
        </w:rPr>
        <w:t xml:space="preserve">●   Évolution du mot </w:t>
      </w:r>
      <w:r w:rsidRPr="00CB54A6">
        <w:rPr>
          <w:rFonts w:asciiTheme="majorBidi" w:hAnsiTheme="majorBidi" w:cstheme="majorBidi"/>
          <w:b/>
          <w:bCs/>
          <w:i/>
        </w:rPr>
        <w:t>persona</w:t>
      </w:r>
      <w:r w:rsidRPr="00CB54A6">
        <w:rPr>
          <w:rFonts w:asciiTheme="majorBidi" w:hAnsiTheme="majorBidi" w:cstheme="majorBidi"/>
          <w:b/>
          <w:bCs/>
          <w:iCs/>
        </w:rPr>
        <w:t xml:space="preserve"> sous l'influence d'Aristote.</w:t>
      </w:r>
    </w:p>
    <w:p w:rsidR="00361E31" w:rsidRPr="00CB54A6" w:rsidRDefault="00AE7E40" w:rsidP="005C4563">
      <w:pPr>
        <w:spacing w:after="120" w:line="276" w:lineRule="auto"/>
        <w:ind w:firstLine="142"/>
        <w:rPr>
          <w:rFonts w:asciiTheme="majorBidi" w:hAnsiTheme="majorBidi" w:cstheme="majorBidi"/>
          <w:iCs/>
        </w:rPr>
      </w:pPr>
      <w:r w:rsidRPr="00CB54A6">
        <w:rPr>
          <w:rFonts w:asciiTheme="majorBidi" w:hAnsiTheme="majorBidi" w:cstheme="majorBidi"/>
          <w:iCs/>
        </w:rPr>
        <w:t xml:space="preserve">Le mot de </w:t>
      </w:r>
      <w:r w:rsidR="00125FD6" w:rsidRPr="00CB54A6">
        <w:rPr>
          <w:rFonts w:asciiTheme="majorBidi" w:hAnsiTheme="majorBidi" w:cstheme="majorBidi"/>
          <w:iCs/>
        </w:rPr>
        <w:t>"</w:t>
      </w:r>
      <w:r w:rsidRPr="00CB54A6">
        <w:rPr>
          <w:rFonts w:asciiTheme="majorBidi" w:hAnsiTheme="majorBidi" w:cstheme="majorBidi"/>
          <w:iCs/>
        </w:rPr>
        <w:t>personne</w:t>
      </w:r>
      <w:r w:rsidR="00125FD6" w:rsidRPr="00CB54A6">
        <w:rPr>
          <w:rFonts w:asciiTheme="majorBidi" w:hAnsiTheme="majorBidi" w:cstheme="majorBidi"/>
          <w:iCs/>
        </w:rPr>
        <w:t>"</w:t>
      </w:r>
      <w:r w:rsidRPr="00CB54A6">
        <w:rPr>
          <w:rFonts w:asciiTheme="majorBidi" w:hAnsiTheme="majorBidi" w:cstheme="majorBidi"/>
          <w:iCs/>
        </w:rPr>
        <w:t xml:space="preserve"> a été relu à partir de la notion de sujet, substrat, substance, qui sont des concepts aristotéliciens</w:t>
      </w:r>
      <w:r w:rsidR="00361E31" w:rsidRPr="00CB54A6">
        <w:rPr>
          <w:rFonts w:asciiTheme="majorBidi" w:hAnsiTheme="majorBidi" w:cstheme="majorBidi"/>
          <w:iCs/>
        </w:rPr>
        <w:t xml:space="preserve"> :</w:t>
      </w:r>
      <w:r w:rsidRPr="00CB54A6">
        <w:rPr>
          <w:rFonts w:asciiTheme="majorBidi" w:hAnsiTheme="majorBidi" w:cstheme="majorBidi"/>
          <w:iCs/>
        </w:rPr>
        <w:t xml:space="preserve"> </w:t>
      </w:r>
      <w:r w:rsidR="00361E31" w:rsidRPr="00CB54A6">
        <w:rPr>
          <w:rFonts w:asciiTheme="majorBidi" w:hAnsiTheme="majorBidi" w:cstheme="majorBidi"/>
        </w:rPr>
        <w:t xml:space="preserve">« </w:t>
      </w:r>
      <w:r w:rsidR="00361E31" w:rsidRPr="00CB54A6">
        <w:rPr>
          <w:rFonts w:asciiTheme="majorBidi" w:hAnsiTheme="majorBidi" w:cstheme="majorBidi"/>
          <w:i/>
        </w:rPr>
        <w:t xml:space="preserve">persona est </w:t>
      </w:r>
      <w:proofErr w:type="spellStart"/>
      <w:r w:rsidR="00361E31" w:rsidRPr="00CB54A6">
        <w:rPr>
          <w:rFonts w:asciiTheme="majorBidi" w:hAnsiTheme="majorBidi" w:cstheme="majorBidi"/>
          <w:i/>
        </w:rPr>
        <w:t>rationalis</w:t>
      </w:r>
      <w:proofErr w:type="spellEnd"/>
      <w:r w:rsidR="00361E31" w:rsidRPr="00CB54A6">
        <w:rPr>
          <w:rFonts w:asciiTheme="majorBidi" w:hAnsiTheme="majorBidi" w:cstheme="majorBidi"/>
          <w:i/>
        </w:rPr>
        <w:t xml:space="preserve"> </w:t>
      </w:r>
      <w:proofErr w:type="spellStart"/>
      <w:r w:rsidR="00361E31" w:rsidRPr="00CB54A6">
        <w:rPr>
          <w:rFonts w:asciiTheme="majorBidi" w:hAnsiTheme="majorBidi" w:cstheme="majorBidi"/>
          <w:i/>
        </w:rPr>
        <w:t>naturae</w:t>
      </w:r>
      <w:proofErr w:type="spellEnd"/>
      <w:r w:rsidR="00361E31" w:rsidRPr="00CB54A6">
        <w:rPr>
          <w:rFonts w:asciiTheme="majorBidi" w:hAnsiTheme="majorBidi" w:cstheme="majorBidi"/>
          <w:i/>
        </w:rPr>
        <w:t xml:space="preserve"> </w:t>
      </w:r>
      <w:proofErr w:type="spellStart"/>
      <w:r w:rsidR="00361E31" w:rsidRPr="00CB54A6">
        <w:rPr>
          <w:rFonts w:asciiTheme="majorBidi" w:hAnsiTheme="majorBidi" w:cstheme="majorBidi"/>
          <w:i/>
        </w:rPr>
        <w:t>individua</w:t>
      </w:r>
      <w:proofErr w:type="spellEnd"/>
      <w:r w:rsidR="00361E31" w:rsidRPr="00CB54A6">
        <w:rPr>
          <w:rFonts w:asciiTheme="majorBidi" w:hAnsiTheme="majorBidi" w:cstheme="majorBidi"/>
          <w:i/>
        </w:rPr>
        <w:t xml:space="preserve"> </w:t>
      </w:r>
      <w:proofErr w:type="spellStart"/>
      <w:r w:rsidR="00361E31" w:rsidRPr="00CB54A6">
        <w:rPr>
          <w:rFonts w:asciiTheme="majorBidi" w:hAnsiTheme="majorBidi" w:cstheme="majorBidi"/>
          <w:i/>
        </w:rPr>
        <w:t>substantia</w:t>
      </w:r>
      <w:proofErr w:type="spellEnd"/>
      <w:r w:rsidR="00361E31" w:rsidRPr="00CB54A6">
        <w:rPr>
          <w:rFonts w:asciiTheme="majorBidi" w:hAnsiTheme="majorBidi" w:cstheme="majorBidi"/>
        </w:rPr>
        <w:t xml:space="preserve"> (la </w:t>
      </w:r>
      <w:r w:rsidR="00361E31" w:rsidRPr="00CB54A6">
        <w:rPr>
          <w:rFonts w:asciiTheme="majorBidi" w:hAnsiTheme="majorBidi" w:cstheme="majorBidi"/>
          <w:i/>
          <w:iCs/>
        </w:rPr>
        <w:t>personne est</w:t>
      </w:r>
      <w:r w:rsidR="00361E31" w:rsidRPr="00CB54A6">
        <w:rPr>
          <w:rFonts w:asciiTheme="majorBidi" w:hAnsiTheme="majorBidi" w:cstheme="majorBidi"/>
          <w:i/>
        </w:rPr>
        <w:t xml:space="preserve"> </w:t>
      </w:r>
      <w:r w:rsidR="00361E31" w:rsidRPr="00CB54A6">
        <w:rPr>
          <w:rFonts w:asciiTheme="majorBidi" w:hAnsiTheme="majorBidi" w:cstheme="majorBidi"/>
        </w:rPr>
        <w:t xml:space="preserve">une substance individuelle de nature rationnelle) </w:t>
      </w:r>
      <w:r w:rsidR="00361E31" w:rsidRPr="00CB54A6">
        <w:rPr>
          <w:rFonts w:asciiTheme="majorBidi" w:hAnsiTheme="majorBidi" w:cstheme="majorBidi"/>
          <w:b/>
          <w:bCs/>
          <w:iCs/>
        </w:rPr>
        <w:t>»</w:t>
      </w:r>
      <w:r w:rsidR="00361E31" w:rsidRPr="00CB54A6">
        <w:rPr>
          <w:rStyle w:val="Appelnotedebasdep"/>
          <w:rFonts w:asciiTheme="majorBidi" w:hAnsiTheme="majorBidi" w:cstheme="majorBidi"/>
          <w:b/>
          <w:bCs/>
          <w:iCs/>
        </w:rPr>
        <w:t xml:space="preserve"> </w:t>
      </w:r>
      <w:r w:rsidR="00361E31" w:rsidRPr="00CB54A6">
        <w:rPr>
          <w:rStyle w:val="Appelnotedebasdep"/>
          <w:rFonts w:asciiTheme="majorBidi" w:hAnsiTheme="majorBidi" w:cstheme="majorBidi"/>
          <w:b/>
          <w:bCs/>
          <w:iCs/>
        </w:rPr>
        <w:footnoteReference w:id="4"/>
      </w:r>
    </w:p>
    <w:p w:rsidR="00361E31" w:rsidRPr="00CB54A6" w:rsidRDefault="00361E31" w:rsidP="005C4563">
      <w:pPr>
        <w:spacing w:after="120" w:line="276" w:lineRule="auto"/>
        <w:ind w:left="426" w:right="426" w:firstLine="142"/>
        <w:rPr>
          <w:rFonts w:asciiTheme="majorBidi" w:hAnsiTheme="majorBidi" w:cstheme="majorBidi"/>
          <w:iCs/>
          <w:sz w:val="22"/>
          <w:szCs w:val="22"/>
        </w:rPr>
      </w:pPr>
      <w:r w:rsidRPr="00CB54A6">
        <w:rPr>
          <w:rFonts w:asciiTheme="majorBidi" w:hAnsiTheme="majorBidi" w:cstheme="majorBidi"/>
          <w:iCs/>
          <w:sz w:val="22"/>
          <w:szCs w:val="22"/>
        </w:rPr>
        <w:t xml:space="preserve">Ceci est repris par </w:t>
      </w:r>
      <w:r w:rsidRPr="00CB54A6">
        <w:rPr>
          <w:rFonts w:asciiTheme="majorBidi" w:hAnsiTheme="majorBidi" w:cstheme="majorBidi"/>
          <w:sz w:val="22"/>
          <w:szCs w:val="22"/>
        </w:rPr>
        <w:t>saint Thomas d'Aquin : « La personne, en sa notion commune, signifie la substance individuelle de nature raisonnable, comme on l’a dit. Or l’individuel, c’est ce qui est indivis en soi et distinct des autres. Par conséquent, la personne signifie, dans toute nature, ce qui est distinct en cette nature-là. » (</w:t>
      </w:r>
      <w:r w:rsidRPr="00CB54A6">
        <w:rPr>
          <w:rStyle w:val="Accentuation"/>
          <w:rFonts w:asciiTheme="majorBidi" w:hAnsiTheme="majorBidi" w:cstheme="majorBidi"/>
          <w:sz w:val="22"/>
          <w:szCs w:val="22"/>
        </w:rPr>
        <w:t>ST,</w:t>
      </w:r>
      <w:r w:rsidRPr="00CB54A6">
        <w:rPr>
          <w:rFonts w:asciiTheme="majorBidi" w:hAnsiTheme="majorBidi" w:cstheme="majorBidi"/>
          <w:sz w:val="22"/>
          <w:szCs w:val="22"/>
        </w:rPr>
        <w:t xml:space="preserve"> I, q. 29, a. 4)</w:t>
      </w:r>
    </w:p>
    <w:p w:rsidR="00AE7E40" w:rsidRPr="00CB54A6" w:rsidRDefault="00AE7E40" w:rsidP="001D27E9">
      <w:pPr>
        <w:spacing w:after="60" w:line="276" w:lineRule="auto"/>
        <w:ind w:firstLine="142"/>
        <w:rPr>
          <w:rFonts w:asciiTheme="majorBidi" w:hAnsiTheme="majorBidi" w:cstheme="majorBidi"/>
          <w:iCs/>
        </w:rPr>
      </w:pPr>
      <w:r w:rsidRPr="00CB54A6">
        <w:rPr>
          <w:rFonts w:asciiTheme="majorBidi" w:hAnsiTheme="majorBidi" w:cstheme="majorBidi"/>
          <w:iCs/>
        </w:rPr>
        <w:t xml:space="preserve">La définition de la personne en théologie médiévale est </w:t>
      </w:r>
      <w:proofErr w:type="spellStart"/>
      <w:r w:rsidRPr="00CB54A6">
        <w:rPr>
          <w:rFonts w:asciiTheme="majorBidi" w:hAnsiTheme="majorBidi" w:cstheme="majorBidi"/>
          <w:i/>
        </w:rPr>
        <w:t>substantia</w:t>
      </w:r>
      <w:proofErr w:type="spellEnd"/>
      <w:r w:rsidRPr="00CB54A6">
        <w:rPr>
          <w:rFonts w:asciiTheme="majorBidi" w:hAnsiTheme="majorBidi" w:cstheme="majorBidi"/>
          <w:i/>
        </w:rPr>
        <w:t xml:space="preserve"> in </w:t>
      </w:r>
      <w:proofErr w:type="spellStart"/>
      <w:r w:rsidRPr="00CB54A6">
        <w:rPr>
          <w:rFonts w:asciiTheme="majorBidi" w:hAnsiTheme="majorBidi" w:cstheme="majorBidi"/>
          <w:i/>
        </w:rPr>
        <w:t>natura</w:t>
      </w:r>
      <w:proofErr w:type="spellEnd"/>
      <w:r w:rsidRPr="00CB54A6">
        <w:rPr>
          <w:rFonts w:asciiTheme="majorBidi" w:hAnsiTheme="majorBidi" w:cstheme="majorBidi"/>
          <w:i/>
        </w:rPr>
        <w:t xml:space="preserve"> </w:t>
      </w:r>
      <w:proofErr w:type="spellStart"/>
      <w:r w:rsidRPr="00CB54A6">
        <w:rPr>
          <w:rFonts w:asciiTheme="majorBidi" w:hAnsiTheme="majorBidi" w:cstheme="majorBidi"/>
          <w:i/>
        </w:rPr>
        <w:t>rationali</w:t>
      </w:r>
      <w:proofErr w:type="spellEnd"/>
      <w:r w:rsidRPr="00CB54A6">
        <w:rPr>
          <w:rFonts w:asciiTheme="majorBidi" w:hAnsiTheme="majorBidi" w:cstheme="majorBidi"/>
          <w:iCs/>
        </w:rPr>
        <w:t xml:space="preserve"> (substance dans la nature rationnelle) : </w:t>
      </w:r>
    </w:p>
    <w:p w:rsidR="00AE7E40" w:rsidRPr="00CB54A6" w:rsidRDefault="00AE7E40" w:rsidP="00AE7E40">
      <w:pPr>
        <w:pStyle w:val="Paragraphedeliste"/>
        <w:numPr>
          <w:ilvl w:val="0"/>
          <w:numId w:val="3"/>
        </w:numPr>
        <w:spacing w:after="60" w:line="276" w:lineRule="auto"/>
        <w:rPr>
          <w:rFonts w:asciiTheme="majorBidi" w:hAnsiTheme="majorBidi" w:cstheme="majorBidi"/>
          <w:iCs/>
        </w:rPr>
      </w:pPr>
      <w:r w:rsidRPr="00CB54A6">
        <w:rPr>
          <w:rFonts w:asciiTheme="majorBidi" w:hAnsiTheme="majorBidi" w:cstheme="majorBidi"/>
          <w:i/>
        </w:rPr>
        <w:t>substance</w:t>
      </w:r>
      <w:r w:rsidRPr="00CB54A6">
        <w:rPr>
          <w:rFonts w:asciiTheme="majorBidi" w:hAnsiTheme="majorBidi" w:cstheme="majorBidi"/>
          <w:iCs/>
        </w:rPr>
        <w:t xml:space="preserve"> donc sujet ; </w:t>
      </w:r>
    </w:p>
    <w:p w:rsidR="00AE7E40" w:rsidRPr="00CB54A6" w:rsidRDefault="00AE7E40" w:rsidP="00835603">
      <w:pPr>
        <w:pStyle w:val="Paragraphedeliste"/>
        <w:numPr>
          <w:ilvl w:val="0"/>
          <w:numId w:val="3"/>
        </w:numPr>
        <w:spacing w:after="60" w:line="276" w:lineRule="auto"/>
        <w:rPr>
          <w:rFonts w:asciiTheme="majorBidi" w:hAnsiTheme="majorBidi" w:cstheme="majorBidi"/>
          <w:iCs/>
        </w:rPr>
      </w:pPr>
      <w:r w:rsidRPr="00CB54A6">
        <w:rPr>
          <w:rFonts w:asciiTheme="majorBidi" w:hAnsiTheme="majorBidi" w:cstheme="majorBidi"/>
          <w:i/>
        </w:rPr>
        <w:t>dans la nature</w:t>
      </w:r>
      <w:r w:rsidRPr="00CB54A6">
        <w:rPr>
          <w:rFonts w:asciiTheme="majorBidi" w:hAnsiTheme="majorBidi" w:cstheme="majorBidi"/>
          <w:iCs/>
        </w:rPr>
        <w:t xml:space="preserve"> au sens d'espèce ; </w:t>
      </w:r>
    </w:p>
    <w:p w:rsidR="00AE7E40" w:rsidRPr="00CB54A6" w:rsidRDefault="00AE7E40" w:rsidP="00AE7E40">
      <w:pPr>
        <w:pStyle w:val="Paragraphedeliste"/>
        <w:numPr>
          <w:ilvl w:val="0"/>
          <w:numId w:val="3"/>
        </w:numPr>
        <w:spacing w:after="60" w:line="276" w:lineRule="auto"/>
        <w:rPr>
          <w:rFonts w:asciiTheme="majorBidi" w:hAnsiTheme="majorBidi" w:cstheme="majorBidi"/>
          <w:iCs/>
        </w:rPr>
      </w:pPr>
      <w:r w:rsidRPr="00CB54A6">
        <w:rPr>
          <w:rFonts w:asciiTheme="majorBidi" w:hAnsiTheme="majorBidi" w:cstheme="majorBidi"/>
          <w:i/>
        </w:rPr>
        <w:t>rationnelle</w:t>
      </w:r>
      <w:r w:rsidRPr="00CB54A6">
        <w:rPr>
          <w:rFonts w:asciiTheme="majorBidi" w:hAnsiTheme="majorBidi" w:cstheme="majorBidi"/>
          <w:iCs/>
        </w:rPr>
        <w:t xml:space="preserve">, c'est-à-dire l'homme – c'est la définition de l'homme puisque </w:t>
      </w:r>
      <w:r w:rsidRPr="00CB54A6">
        <w:rPr>
          <w:rFonts w:asciiTheme="majorBidi" w:hAnsiTheme="majorBidi" w:cstheme="majorBidi"/>
          <w:i/>
        </w:rPr>
        <w:t xml:space="preserve">homo est animal </w:t>
      </w:r>
      <w:proofErr w:type="spellStart"/>
      <w:r w:rsidRPr="00CB54A6">
        <w:rPr>
          <w:rFonts w:asciiTheme="majorBidi" w:hAnsiTheme="majorBidi" w:cstheme="majorBidi"/>
          <w:i/>
        </w:rPr>
        <w:t>rationale</w:t>
      </w:r>
      <w:proofErr w:type="spellEnd"/>
      <w:r w:rsidRPr="00CB54A6">
        <w:rPr>
          <w:rFonts w:asciiTheme="majorBidi" w:hAnsiTheme="majorBidi" w:cstheme="majorBidi"/>
          <w:iCs/>
        </w:rPr>
        <w:t xml:space="preserve">. </w:t>
      </w:r>
    </w:p>
    <w:p w:rsidR="00AE7E40" w:rsidRPr="00CB54A6" w:rsidRDefault="00AE7E40" w:rsidP="00A5167E">
      <w:pPr>
        <w:spacing w:after="240" w:line="276" w:lineRule="auto"/>
        <w:ind w:firstLine="142"/>
        <w:rPr>
          <w:rFonts w:asciiTheme="majorBidi" w:hAnsiTheme="majorBidi" w:cstheme="majorBidi"/>
        </w:rPr>
      </w:pPr>
      <w:r w:rsidRPr="00CB54A6">
        <w:rPr>
          <w:rFonts w:asciiTheme="majorBidi" w:hAnsiTheme="majorBidi" w:cstheme="majorBidi"/>
        </w:rPr>
        <w:t xml:space="preserve">Chez les Anciens le mot "personne" est employé au sens de l'individualité : c'est ce qui </w:t>
      </w:r>
      <w:proofErr w:type="spellStart"/>
      <w:r w:rsidRPr="00CB54A6">
        <w:rPr>
          <w:rFonts w:asciiTheme="majorBidi" w:hAnsiTheme="majorBidi" w:cstheme="majorBidi"/>
        </w:rPr>
        <w:t>individue</w:t>
      </w:r>
      <w:proofErr w:type="spellEnd"/>
      <w:r w:rsidRPr="00CB54A6">
        <w:rPr>
          <w:rFonts w:asciiTheme="majorBidi" w:hAnsiTheme="majorBidi" w:cstheme="majorBidi"/>
        </w:rPr>
        <w:t xml:space="preserve"> par rapport à la communauté spécifique. Humanité est une communauté spécifique, et Paul, Jacques, </w:t>
      </w:r>
      <w:proofErr w:type="gramStart"/>
      <w:r w:rsidRPr="00CB54A6">
        <w:rPr>
          <w:rFonts w:asciiTheme="majorBidi" w:hAnsiTheme="majorBidi" w:cstheme="majorBidi"/>
        </w:rPr>
        <w:t>sont</w:t>
      </w:r>
      <w:proofErr w:type="gramEnd"/>
      <w:r w:rsidRPr="00CB54A6">
        <w:rPr>
          <w:rFonts w:asciiTheme="majorBidi" w:hAnsiTheme="majorBidi" w:cstheme="majorBidi"/>
        </w:rPr>
        <w:t xml:space="preserve"> des individus de cette communauté, comme l'arbre est un individu de la communauté spécifique des chênes</w:t>
      </w:r>
      <w:r w:rsidR="009D70EA" w:rsidRPr="00CB54A6">
        <w:rPr>
          <w:rStyle w:val="Appelnotedebasdep"/>
          <w:rFonts w:asciiTheme="majorBidi" w:hAnsiTheme="majorBidi" w:cstheme="majorBidi"/>
        </w:rPr>
        <w:footnoteReference w:id="5"/>
      </w:r>
      <w:r w:rsidRPr="00CB54A6">
        <w:rPr>
          <w:rFonts w:asciiTheme="majorBidi" w:hAnsiTheme="majorBidi" w:cstheme="majorBidi"/>
        </w:rPr>
        <w:t xml:space="preserve">. C'est cela, </w:t>
      </w:r>
      <w:proofErr w:type="spellStart"/>
      <w:r w:rsidRPr="00CB54A6">
        <w:rPr>
          <w:rFonts w:asciiTheme="majorBidi" w:hAnsiTheme="majorBidi" w:cstheme="majorBidi"/>
          <w:i/>
          <w:iCs/>
        </w:rPr>
        <w:t>individuum</w:t>
      </w:r>
      <w:proofErr w:type="spellEnd"/>
      <w:r w:rsidRPr="00CB54A6">
        <w:rPr>
          <w:rFonts w:asciiTheme="majorBidi" w:hAnsiTheme="majorBidi" w:cstheme="majorBidi"/>
        </w:rPr>
        <w:t>. Alors que chez les modernes la notion de personne progressivement a pris le sens de "conscience de soi"</w:t>
      </w:r>
      <w:r w:rsidR="00835603" w:rsidRPr="00CB54A6">
        <w:rPr>
          <w:rStyle w:val="Appelnotedebasdep"/>
          <w:rFonts w:asciiTheme="majorBidi" w:hAnsiTheme="majorBidi" w:cstheme="majorBidi"/>
          <w:iCs/>
        </w:rPr>
        <w:footnoteReference w:id="6"/>
      </w:r>
      <w:r w:rsidR="00D83DF6" w:rsidRPr="00CB54A6">
        <w:rPr>
          <w:rFonts w:asciiTheme="majorBidi" w:hAnsiTheme="majorBidi" w:cstheme="majorBidi"/>
        </w:rPr>
        <w:t>…</w:t>
      </w:r>
    </w:p>
    <w:p w:rsidR="00361E31" w:rsidRPr="00CB54A6" w:rsidRDefault="00361E31" w:rsidP="00A5167E">
      <w:pPr>
        <w:spacing w:after="180" w:line="276" w:lineRule="auto"/>
        <w:ind w:firstLine="142"/>
        <w:rPr>
          <w:rFonts w:asciiTheme="majorBidi" w:hAnsiTheme="majorBidi" w:cstheme="majorBidi"/>
          <w:b/>
          <w:bCs/>
          <w:iCs/>
          <w:color w:val="0070C0"/>
        </w:rPr>
      </w:pPr>
      <w:r w:rsidRPr="00CB54A6">
        <w:rPr>
          <w:rFonts w:asciiTheme="majorBidi" w:hAnsiTheme="majorBidi" w:cstheme="majorBidi"/>
          <w:b/>
          <w:bCs/>
          <w:sz w:val="26"/>
          <w:szCs w:val="26"/>
        </w:rPr>
        <w:lastRenderedPageBreak/>
        <w:t xml:space="preserve">c) Les mots grecs </w:t>
      </w:r>
      <w:proofErr w:type="spellStart"/>
      <w:r w:rsidRPr="00CB54A6">
        <w:rPr>
          <w:rFonts w:asciiTheme="majorBidi" w:hAnsiTheme="majorBidi" w:cstheme="majorBidi"/>
          <w:b/>
          <w:bCs/>
          <w:i/>
          <w:iCs/>
          <w:sz w:val="26"/>
          <w:szCs w:val="26"/>
        </w:rPr>
        <w:t>prosôpon</w:t>
      </w:r>
      <w:proofErr w:type="spellEnd"/>
      <w:r w:rsidRPr="00CB54A6">
        <w:rPr>
          <w:rFonts w:asciiTheme="majorBidi" w:hAnsiTheme="majorBidi" w:cstheme="majorBidi"/>
          <w:b/>
          <w:bCs/>
          <w:i/>
          <w:iCs/>
          <w:sz w:val="26"/>
          <w:szCs w:val="26"/>
        </w:rPr>
        <w:t xml:space="preserve">, </w:t>
      </w:r>
      <w:proofErr w:type="spellStart"/>
      <w:r w:rsidRPr="00CB54A6">
        <w:rPr>
          <w:rFonts w:asciiTheme="majorBidi" w:hAnsiTheme="majorBidi" w:cstheme="majorBidi"/>
          <w:b/>
          <w:bCs/>
          <w:i/>
          <w:iCs/>
          <w:sz w:val="26"/>
          <w:szCs w:val="26"/>
        </w:rPr>
        <w:t>hupostasis</w:t>
      </w:r>
      <w:proofErr w:type="spellEnd"/>
      <w:r w:rsidRPr="00CB54A6">
        <w:rPr>
          <w:rFonts w:asciiTheme="majorBidi" w:hAnsiTheme="majorBidi" w:cstheme="majorBidi"/>
          <w:b/>
          <w:bCs/>
          <w:i/>
          <w:iCs/>
          <w:sz w:val="26"/>
          <w:szCs w:val="26"/>
        </w:rPr>
        <w:t xml:space="preserve">, </w:t>
      </w:r>
      <w:proofErr w:type="spellStart"/>
      <w:r w:rsidRPr="00CB54A6">
        <w:rPr>
          <w:rFonts w:asciiTheme="majorBidi" w:hAnsiTheme="majorBidi" w:cstheme="majorBidi"/>
          <w:b/>
          <w:bCs/>
          <w:i/>
          <w:iCs/>
          <w:sz w:val="26"/>
          <w:szCs w:val="26"/>
        </w:rPr>
        <w:t>ousia</w:t>
      </w:r>
      <w:proofErr w:type="spellEnd"/>
      <w:r w:rsidR="004C3C04" w:rsidRPr="00CB54A6">
        <w:rPr>
          <w:rFonts w:asciiTheme="majorBidi" w:hAnsiTheme="majorBidi" w:cstheme="majorBidi"/>
          <w:b/>
          <w:bCs/>
          <w:sz w:val="26"/>
          <w:szCs w:val="26"/>
        </w:rPr>
        <w:t xml:space="preserve"> jusqu'au VIe siècle</w:t>
      </w:r>
      <w:r w:rsidRPr="00CB54A6">
        <w:rPr>
          <w:rFonts w:asciiTheme="majorBidi" w:hAnsiTheme="majorBidi" w:cstheme="majorBidi"/>
          <w:b/>
          <w:bCs/>
          <w:sz w:val="26"/>
          <w:szCs w:val="26"/>
        </w:rPr>
        <w:t>.</w:t>
      </w:r>
    </w:p>
    <w:p w:rsidR="00F779E6" w:rsidRPr="00CB54A6" w:rsidRDefault="004C3C04" w:rsidP="0045676B">
      <w:pPr>
        <w:spacing w:after="240" w:line="276" w:lineRule="auto"/>
        <w:ind w:left="2410" w:firstLine="142"/>
        <w:rPr>
          <w:rFonts w:asciiTheme="majorBidi" w:hAnsiTheme="majorBidi" w:cstheme="majorBidi"/>
          <w:sz w:val="21"/>
          <w:szCs w:val="21"/>
          <w:lang w:eastAsia="fr-FR" w:bidi="he-IL"/>
        </w:rPr>
      </w:pPr>
      <w:r w:rsidRPr="00CB54A6">
        <w:rPr>
          <w:rFonts w:asciiTheme="majorBidi" w:hAnsiTheme="majorBidi" w:cstheme="majorBidi"/>
          <w:i/>
          <w:iCs/>
          <w:sz w:val="21"/>
          <w:szCs w:val="21"/>
          <w:lang w:eastAsia="fr-FR" w:bidi="he-IL"/>
        </w:rPr>
        <w:t xml:space="preserve">Cette partie est faite d'extraits de plusieurs sessions de J-M Martin, elle retrace l'évolution des mots qui a abouti à </w:t>
      </w:r>
      <w:r w:rsidR="00F779E6" w:rsidRPr="00CB54A6">
        <w:rPr>
          <w:rFonts w:asciiTheme="majorBidi" w:hAnsiTheme="majorBidi" w:cstheme="majorBidi"/>
          <w:i/>
          <w:iCs/>
          <w:sz w:val="21"/>
          <w:szCs w:val="21"/>
          <w:lang w:eastAsia="fr-FR" w:bidi="he-IL"/>
        </w:rPr>
        <w:t>des</w:t>
      </w:r>
      <w:r w:rsidRPr="00CB54A6">
        <w:rPr>
          <w:rFonts w:asciiTheme="majorBidi" w:hAnsiTheme="majorBidi" w:cstheme="majorBidi"/>
          <w:i/>
          <w:iCs/>
          <w:sz w:val="21"/>
          <w:szCs w:val="21"/>
          <w:lang w:eastAsia="fr-FR" w:bidi="he-IL"/>
        </w:rPr>
        <w:t xml:space="preserve"> for</w:t>
      </w:r>
      <w:r w:rsidR="00AB1C6A" w:rsidRPr="00CB54A6">
        <w:rPr>
          <w:rFonts w:asciiTheme="majorBidi" w:hAnsiTheme="majorBidi" w:cstheme="majorBidi"/>
          <w:i/>
          <w:iCs/>
          <w:sz w:val="21"/>
          <w:szCs w:val="21"/>
          <w:lang w:eastAsia="fr-FR" w:bidi="he-IL"/>
        </w:rPr>
        <w:t>m</w:t>
      </w:r>
      <w:r w:rsidRPr="00CB54A6">
        <w:rPr>
          <w:rFonts w:asciiTheme="majorBidi" w:hAnsiTheme="majorBidi" w:cstheme="majorBidi"/>
          <w:i/>
          <w:iCs/>
          <w:sz w:val="21"/>
          <w:szCs w:val="21"/>
          <w:lang w:eastAsia="fr-FR" w:bidi="he-IL"/>
        </w:rPr>
        <w:t>u</w:t>
      </w:r>
      <w:r w:rsidR="00AB1C6A" w:rsidRPr="00CB54A6">
        <w:rPr>
          <w:rFonts w:asciiTheme="majorBidi" w:hAnsiTheme="majorBidi" w:cstheme="majorBidi"/>
          <w:i/>
          <w:iCs/>
          <w:sz w:val="21"/>
          <w:szCs w:val="21"/>
          <w:lang w:eastAsia="fr-FR" w:bidi="he-IL"/>
        </w:rPr>
        <w:t>l</w:t>
      </w:r>
      <w:r w:rsidRPr="00CB54A6">
        <w:rPr>
          <w:rFonts w:asciiTheme="majorBidi" w:hAnsiTheme="majorBidi" w:cstheme="majorBidi"/>
          <w:i/>
          <w:iCs/>
          <w:sz w:val="21"/>
          <w:szCs w:val="21"/>
          <w:lang w:eastAsia="fr-FR" w:bidi="he-IL"/>
        </w:rPr>
        <w:t>ation</w:t>
      </w:r>
      <w:r w:rsidR="00F779E6" w:rsidRPr="00CB54A6">
        <w:rPr>
          <w:rFonts w:asciiTheme="majorBidi" w:hAnsiTheme="majorBidi" w:cstheme="majorBidi"/>
          <w:i/>
          <w:iCs/>
          <w:sz w:val="21"/>
          <w:szCs w:val="21"/>
          <w:lang w:eastAsia="fr-FR" w:bidi="he-IL"/>
        </w:rPr>
        <w:t>s</w:t>
      </w:r>
      <w:r w:rsidRPr="00CB54A6">
        <w:rPr>
          <w:rFonts w:asciiTheme="majorBidi" w:hAnsiTheme="majorBidi" w:cstheme="majorBidi"/>
          <w:i/>
          <w:iCs/>
          <w:sz w:val="21"/>
          <w:szCs w:val="21"/>
          <w:lang w:eastAsia="fr-FR" w:bidi="he-IL"/>
        </w:rPr>
        <w:t xml:space="preserve"> dogmatique</w:t>
      </w:r>
      <w:r w:rsidR="00F779E6" w:rsidRPr="00CB54A6">
        <w:rPr>
          <w:rFonts w:asciiTheme="majorBidi" w:hAnsiTheme="majorBidi" w:cstheme="majorBidi"/>
          <w:i/>
          <w:iCs/>
          <w:sz w:val="21"/>
          <w:szCs w:val="21"/>
          <w:lang w:eastAsia="fr-FR" w:bidi="he-IL"/>
        </w:rPr>
        <w:t>s</w:t>
      </w:r>
      <w:r w:rsidR="0045676B" w:rsidRPr="00CB54A6">
        <w:rPr>
          <w:rFonts w:asciiTheme="majorBidi" w:hAnsiTheme="majorBidi" w:cstheme="majorBidi"/>
          <w:sz w:val="21"/>
          <w:szCs w:val="21"/>
          <w:lang w:eastAsia="fr-FR" w:bidi="he-IL"/>
        </w:rPr>
        <w:t>.</w:t>
      </w:r>
    </w:p>
    <w:p w:rsidR="0045676B" w:rsidRPr="00CB54A6" w:rsidRDefault="0045676B" w:rsidP="00A5167E">
      <w:pPr>
        <w:spacing w:after="60" w:line="276" w:lineRule="auto"/>
        <w:ind w:left="426" w:firstLine="142"/>
        <w:rPr>
          <w:rFonts w:asciiTheme="majorBidi" w:hAnsiTheme="majorBidi" w:cstheme="majorBidi"/>
          <w:sz w:val="21"/>
          <w:szCs w:val="21"/>
          <w:lang w:eastAsia="fr-FR" w:bidi="he-IL"/>
        </w:rPr>
      </w:pPr>
      <w:r w:rsidRPr="00CB54A6">
        <w:rPr>
          <w:rFonts w:asciiTheme="majorBidi" w:hAnsiTheme="majorBidi" w:cstheme="majorBidi"/>
          <w:b/>
          <w:bCs/>
          <w:lang w:eastAsia="fr-FR" w:bidi="he-IL"/>
        </w:rPr>
        <w:t>Évolution des formulations concernant la Trinité jusqu'au VIe siècle :</w:t>
      </w:r>
    </w:p>
    <w:p w:rsidR="0045676B" w:rsidRPr="00CB54A6" w:rsidRDefault="0045676B" w:rsidP="0045676B">
      <w:pPr>
        <w:spacing w:after="60" w:line="276" w:lineRule="auto"/>
        <w:rPr>
          <w:rFonts w:asciiTheme="majorBidi" w:hAnsiTheme="majorBidi" w:cstheme="majorBidi"/>
          <w:sz w:val="21"/>
          <w:szCs w:val="21"/>
          <w:lang w:eastAsia="fr-FR" w:bidi="he-IL"/>
        </w:rPr>
      </w:pPr>
      <w:r w:rsidRPr="00CB54A6">
        <w:rPr>
          <w:rFonts w:asciiTheme="majorBidi" w:hAnsiTheme="majorBidi" w:cstheme="majorBidi"/>
          <w:noProof/>
          <w:lang w:eastAsia="fr-FR" w:bidi="he-IL"/>
        </w:rPr>
        <w:drawing>
          <wp:inline distT="0" distB="0" distL="0" distR="0" wp14:anchorId="7C77339A" wp14:editId="04039C0D">
            <wp:extent cx="5851525" cy="3542269"/>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51525" cy="3542269"/>
                    </a:xfrm>
                    <a:prstGeom prst="rect">
                      <a:avLst/>
                    </a:prstGeom>
                  </pic:spPr>
                </pic:pic>
              </a:graphicData>
            </a:graphic>
          </wp:inline>
        </w:drawing>
      </w:r>
    </w:p>
    <w:p w:rsidR="00F779E6" w:rsidRPr="00CB54A6" w:rsidRDefault="0045676B" w:rsidP="0045676B">
      <w:pPr>
        <w:spacing w:before="240" w:after="60" w:line="276" w:lineRule="auto"/>
        <w:ind w:left="426" w:firstLine="142"/>
        <w:rPr>
          <w:rFonts w:asciiTheme="majorBidi" w:hAnsiTheme="majorBidi" w:cstheme="majorBidi"/>
          <w:iCs/>
          <w:color w:val="0070C0"/>
          <w:sz w:val="21"/>
          <w:szCs w:val="21"/>
        </w:rPr>
      </w:pPr>
      <w:r w:rsidRPr="00CB54A6">
        <w:rPr>
          <w:rFonts w:asciiTheme="majorBidi" w:hAnsiTheme="majorBidi" w:cstheme="majorBidi"/>
          <w:sz w:val="21"/>
          <w:szCs w:val="21"/>
        </w:rPr>
        <w:t>Concile de Chalcédoine en 451 :</w:t>
      </w:r>
      <w:r w:rsidR="00F779E6" w:rsidRPr="00CB54A6">
        <w:rPr>
          <w:rFonts w:asciiTheme="majorBidi" w:hAnsiTheme="majorBidi" w:cstheme="majorBidi"/>
          <w:sz w:val="21"/>
          <w:szCs w:val="21"/>
          <w:lang w:eastAsia="fr-FR" w:bidi="he-IL"/>
        </w:rPr>
        <w:t xml:space="preserve"> </w:t>
      </w:r>
      <w:r w:rsidR="00F779E6" w:rsidRPr="00CB54A6">
        <w:rPr>
          <w:rFonts w:asciiTheme="majorBidi" w:hAnsiTheme="majorBidi" w:cstheme="majorBidi"/>
          <w:sz w:val="21"/>
          <w:szCs w:val="21"/>
        </w:rPr>
        <w:t>« Nous confessons un seul et même Fils, notre Seigneur Jésus-Christ</w:t>
      </w:r>
      <w:r w:rsidR="00702564" w:rsidRPr="00CB54A6">
        <w:rPr>
          <w:rFonts w:asciiTheme="majorBidi" w:hAnsiTheme="majorBidi" w:cstheme="majorBidi"/>
          <w:sz w:val="21"/>
          <w:szCs w:val="21"/>
        </w:rPr>
        <w:t>…</w:t>
      </w:r>
      <w:r w:rsidR="00F779E6" w:rsidRPr="00CB54A6">
        <w:rPr>
          <w:rFonts w:asciiTheme="majorBidi" w:hAnsiTheme="majorBidi" w:cstheme="majorBidi"/>
          <w:sz w:val="21"/>
          <w:szCs w:val="21"/>
        </w:rPr>
        <w:t xml:space="preserve"> reconnu en deux natures (</w:t>
      </w:r>
      <w:r w:rsidR="00F779E6" w:rsidRPr="00CB54A6">
        <w:rPr>
          <w:rFonts w:asciiTheme="majorBidi" w:hAnsiTheme="majorBidi" w:cstheme="majorBidi"/>
          <w:i/>
          <w:iCs/>
          <w:sz w:val="21"/>
          <w:szCs w:val="21"/>
        </w:rPr>
        <w:t xml:space="preserve">en duo </w:t>
      </w:r>
      <w:proofErr w:type="spellStart"/>
      <w:r w:rsidR="00F779E6" w:rsidRPr="00CB54A6">
        <w:rPr>
          <w:rFonts w:asciiTheme="majorBidi" w:hAnsiTheme="majorBidi" w:cstheme="majorBidi"/>
          <w:i/>
          <w:iCs/>
          <w:sz w:val="21"/>
          <w:szCs w:val="21"/>
        </w:rPr>
        <w:t>phusesin</w:t>
      </w:r>
      <w:proofErr w:type="spellEnd"/>
      <w:r w:rsidR="00F779E6" w:rsidRPr="00CB54A6">
        <w:rPr>
          <w:rFonts w:asciiTheme="majorBidi" w:hAnsiTheme="majorBidi" w:cstheme="majorBidi"/>
          <w:sz w:val="21"/>
          <w:szCs w:val="21"/>
        </w:rPr>
        <w:t>), sans confusion, sans changement, sans division et sans séparation, la différence des deux natures n'étant nullement supprimée à cause de l'union, la propriété de l'une et l'autre nature étant bien plutôt sauvegardée et concourant à une seule personne (</w:t>
      </w:r>
      <w:proofErr w:type="spellStart"/>
      <w:r w:rsidR="00F779E6" w:rsidRPr="00CB54A6">
        <w:rPr>
          <w:rFonts w:asciiTheme="majorBidi" w:hAnsiTheme="majorBidi" w:cstheme="majorBidi"/>
          <w:i/>
          <w:iCs/>
          <w:sz w:val="21"/>
          <w:szCs w:val="21"/>
        </w:rPr>
        <w:t>prosôpon</w:t>
      </w:r>
      <w:proofErr w:type="spellEnd"/>
      <w:r w:rsidR="00F779E6" w:rsidRPr="00CB54A6">
        <w:rPr>
          <w:rFonts w:asciiTheme="majorBidi" w:hAnsiTheme="majorBidi" w:cstheme="majorBidi"/>
          <w:sz w:val="21"/>
          <w:szCs w:val="21"/>
        </w:rPr>
        <w:t>) et une seule hypostase (</w:t>
      </w:r>
      <w:proofErr w:type="spellStart"/>
      <w:r w:rsidR="00F779E6" w:rsidRPr="00CB54A6">
        <w:rPr>
          <w:rFonts w:asciiTheme="majorBidi" w:hAnsiTheme="majorBidi" w:cstheme="majorBidi"/>
          <w:i/>
          <w:iCs/>
          <w:sz w:val="21"/>
          <w:szCs w:val="21"/>
        </w:rPr>
        <w:t>hupostasis</w:t>
      </w:r>
      <w:proofErr w:type="spellEnd"/>
      <w:r w:rsidR="00F779E6" w:rsidRPr="00CB54A6">
        <w:rPr>
          <w:rFonts w:asciiTheme="majorBidi" w:hAnsiTheme="majorBidi" w:cstheme="majorBidi"/>
          <w:sz w:val="21"/>
          <w:szCs w:val="21"/>
        </w:rPr>
        <w:t>), un Christ ne se fractionnant ni se</w:t>
      </w:r>
      <w:r w:rsidRPr="00CB54A6">
        <w:rPr>
          <w:rFonts w:asciiTheme="majorBidi" w:hAnsiTheme="majorBidi" w:cstheme="majorBidi"/>
          <w:sz w:val="21"/>
          <w:szCs w:val="21"/>
        </w:rPr>
        <w:t xml:space="preserve"> divisant en deux personnes… » </w:t>
      </w:r>
      <w:r w:rsidR="009E2B38" w:rsidRPr="00CB54A6">
        <w:rPr>
          <w:rFonts w:asciiTheme="majorBidi" w:hAnsiTheme="majorBidi" w:cstheme="majorBidi"/>
          <w:noProof/>
          <w:sz w:val="21"/>
          <w:szCs w:val="21"/>
          <w:lang w:eastAsia="fr-FR" w:bidi="he-IL"/>
        </w:rPr>
        <w:t xml:space="preserve">  </w:t>
      </w:r>
    </w:p>
    <w:p w:rsidR="004C3C04" w:rsidRPr="00CB54A6" w:rsidRDefault="00F779E6" w:rsidP="0045676B">
      <w:pPr>
        <w:spacing w:after="300" w:line="276" w:lineRule="auto"/>
        <w:ind w:left="426" w:firstLine="142"/>
        <w:rPr>
          <w:rFonts w:asciiTheme="majorBidi" w:hAnsiTheme="majorBidi" w:cstheme="majorBidi"/>
          <w:sz w:val="21"/>
          <w:szCs w:val="21"/>
          <w:lang w:eastAsia="fr-FR" w:bidi="he-IL"/>
        </w:rPr>
      </w:pPr>
      <w:r w:rsidRPr="00CB54A6">
        <w:rPr>
          <w:rFonts w:asciiTheme="majorBidi" w:hAnsiTheme="majorBidi" w:cstheme="majorBidi"/>
          <w:sz w:val="21"/>
          <w:szCs w:val="21"/>
          <w:lang w:eastAsia="fr-FR" w:bidi="he-IL"/>
        </w:rPr>
        <w:t xml:space="preserve"> </w:t>
      </w:r>
      <w:r w:rsidR="0045676B" w:rsidRPr="00CB54A6">
        <w:rPr>
          <w:rFonts w:asciiTheme="majorBidi" w:hAnsiTheme="majorBidi" w:cstheme="majorBidi"/>
          <w:sz w:val="21"/>
          <w:szCs w:val="21"/>
          <w:lang w:eastAsia="fr-FR" w:bidi="he-IL"/>
        </w:rPr>
        <w:t xml:space="preserve">Concile de Constantinople II en 553 : </w:t>
      </w:r>
      <w:r w:rsidR="004C3C04" w:rsidRPr="00CB54A6">
        <w:rPr>
          <w:rFonts w:asciiTheme="majorBidi" w:hAnsiTheme="majorBidi" w:cstheme="majorBidi"/>
          <w:sz w:val="21"/>
          <w:szCs w:val="21"/>
          <w:lang w:eastAsia="fr-FR" w:bidi="he-IL"/>
        </w:rPr>
        <w:t xml:space="preserve">« Si quelqu’un ne confesse pas une seule nature </w:t>
      </w:r>
      <w:r w:rsidR="006529EF" w:rsidRPr="00CB54A6">
        <w:rPr>
          <w:rFonts w:asciiTheme="majorBidi" w:hAnsiTheme="majorBidi" w:cstheme="majorBidi"/>
          <w:sz w:val="21"/>
          <w:szCs w:val="21"/>
          <w:lang w:eastAsia="fr-FR" w:bidi="he-IL"/>
        </w:rPr>
        <w:t>(</w:t>
      </w:r>
      <w:proofErr w:type="spellStart"/>
      <w:r w:rsidR="006529EF" w:rsidRPr="00CB54A6">
        <w:rPr>
          <w:rFonts w:asciiTheme="majorBidi" w:hAnsiTheme="majorBidi" w:cstheme="majorBidi"/>
          <w:i/>
          <w:iCs/>
          <w:sz w:val="21"/>
          <w:szCs w:val="21"/>
          <w:lang w:eastAsia="fr-FR" w:bidi="he-IL"/>
        </w:rPr>
        <w:t>mian</w:t>
      </w:r>
      <w:proofErr w:type="spellEnd"/>
      <w:r w:rsidR="006529EF" w:rsidRPr="00CB54A6">
        <w:rPr>
          <w:rFonts w:asciiTheme="majorBidi" w:hAnsiTheme="majorBidi" w:cstheme="majorBidi"/>
          <w:i/>
          <w:iCs/>
          <w:sz w:val="21"/>
          <w:szCs w:val="21"/>
          <w:lang w:eastAsia="fr-FR" w:bidi="he-IL"/>
        </w:rPr>
        <w:t xml:space="preserve"> </w:t>
      </w:r>
      <w:proofErr w:type="spellStart"/>
      <w:r w:rsidR="006529EF" w:rsidRPr="00CB54A6">
        <w:rPr>
          <w:rFonts w:asciiTheme="majorBidi" w:hAnsiTheme="majorBidi" w:cstheme="majorBidi"/>
          <w:i/>
          <w:iCs/>
          <w:sz w:val="21"/>
          <w:szCs w:val="21"/>
          <w:lang w:eastAsia="fr-FR" w:bidi="he-IL"/>
        </w:rPr>
        <w:t>phusin</w:t>
      </w:r>
      <w:proofErr w:type="spellEnd"/>
      <w:r w:rsidR="006529EF" w:rsidRPr="00CB54A6">
        <w:rPr>
          <w:rFonts w:asciiTheme="majorBidi" w:hAnsiTheme="majorBidi" w:cstheme="majorBidi"/>
          <w:sz w:val="21"/>
          <w:szCs w:val="21"/>
          <w:lang w:eastAsia="fr-FR" w:bidi="he-IL"/>
        </w:rPr>
        <w:t xml:space="preserve">) </w:t>
      </w:r>
      <w:r w:rsidR="004C3C04" w:rsidRPr="00CB54A6">
        <w:rPr>
          <w:rFonts w:asciiTheme="majorBidi" w:hAnsiTheme="majorBidi" w:cstheme="majorBidi"/>
          <w:sz w:val="21"/>
          <w:szCs w:val="21"/>
          <w:lang w:eastAsia="fr-FR" w:bidi="he-IL"/>
        </w:rPr>
        <w:t>ou substance (</w:t>
      </w:r>
      <w:proofErr w:type="spellStart"/>
      <w:r w:rsidR="004C3C04" w:rsidRPr="00CB54A6">
        <w:rPr>
          <w:rFonts w:asciiTheme="majorBidi" w:hAnsiTheme="majorBidi" w:cstheme="majorBidi"/>
          <w:i/>
          <w:iCs/>
          <w:sz w:val="21"/>
          <w:szCs w:val="21"/>
          <w:lang w:eastAsia="fr-FR" w:bidi="he-IL"/>
        </w:rPr>
        <w:t>ousia</w:t>
      </w:r>
      <w:r w:rsidR="006529EF" w:rsidRPr="00CB54A6">
        <w:rPr>
          <w:rFonts w:asciiTheme="majorBidi" w:hAnsiTheme="majorBidi" w:cstheme="majorBidi"/>
          <w:i/>
          <w:iCs/>
          <w:sz w:val="21"/>
          <w:szCs w:val="21"/>
          <w:lang w:eastAsia="fr-FR" w:bidi="he-IL"/>
        </w:rPr>
        <w:t>n</w:t>
      </w:r>
      <w:proofErr w:type="spellEnd"/>
      <w:r w:rsidR="004C3C04" w:rsidRPr="00CB54A6">
        <w:rPr>
          <w:rFonts w:asciiTheme="majorBidi" w:hAnsiTheme="majorBidi" w:cstheme="majorBidi"/>
          <w:sz w:val="21"/>
          <w:szCs w:val="21"/>
          <w:lang w:eastAsia="fr-FR" w:bidi="he-IL"/>
        </w:rPr>
        <w:t>) du Père, du Fils et du Saint-Esprit, une seule puissance et un seul pouvoir, une Trinité consubstantielle</w:t>
      </w:r>
      <w:r w:rsidR="00AB1C6A" w:rsidRPr="00CB54A6">
        <w:rPr>
          <w:rFonts w:asciiTheme="majorBidi" w:hAnsiTheme="majorBidi" w:cstheme="majorBidi"/>
          <w:sz w:val="21"/>
          <w:szCs w:val="21"/>
          <w:lang w:eastAsia="fr-FR" w:bidi="he-IL"/>
        </w:rPr>
        <w:t xml:space="preserve"> (</w:t>
      </w:r>
      <w:proofErr w:type="spellStart"/>
      <w:r w:rsidR="006529EF" w:rsidRPr="00CB54A6">
        <w:rPr>
          <w:rFonts w:asciiTheme="majorBidi" w:hAnsiTheme="majorBidi" w:cstheme="majorBidi"/>
          <w:i/>
          <w:iCs/>
          <w:sz w:val="21"/>
          <w:szCs w:val="21"/>
          <w:lang w:eastAsia="fr-FR" w:bidi="he-IL"/>
        </w:rPr>
        <w:t>Triada</w:t>
      </w:r>
      <w:proofErr w:type="spellEnd"/>
      <w:r w:rsidR="006529EF" w:rsidRPr="00CB54A6">
        <w:rPr>
          <w:rFonts w:asciiTheme="majorBidi" w:hAnsiTheme="majorBidi" w:cstheme="majorBidi"/>
          <w:sz w:val="21"/>
          <w:szCs w:val="21"/>
          <w:lang w:eastAsia="fr-FR" w:bidi="he-IL"/>
        </w:rPr>
        <w:t xml:space="preserve"> </w:t>
      </w:r>
      <w:r w:rsidR="00AB1C6A" w:rsidRPr="00CB54A6">
        <w:rPr>
          <w:rFonts w:asciiTheme="majorBidi" w:hAnsiTheme="majorBidi" w:cstheme="majorBidi"/>
          <w:i/>
          <w:iCs/>
          <w:sz w:val="21"/>
          <w:szCs w:val="21"/>
          <w:lang w:eastAsia="fr-FR" w:bidi="he-IL"/>
        </w:rPr>
        <w:t>homo-</w:t>
      </w:r>
      <w:proofErr w:type="spellStart"/>
      <w:r w:rsidR="00AB1C6A" w:rsidRPr="00CB54A6">
        <w:rPr>
          <w:rFonts w:asciiTheme="majorBidi" w:hAnsiTheme="majorBidi" w:cstheme="majorBidi"/>
          <w:i/>
          <w:iCs/>
          <w:sz w:val="21"/>
          <w:szCs w:val="21"/>
          <w:lang w:eastAsia="fr-FR" w:bidi="he-IL"/>
        </w:rPr>
        <w:t>ousi</w:t>
      </w:r>
      <w:r w:rsidR="006529EF" w:rsidRPr="00CB54A6">
        <w:rPr>
          <w:rFonts w:asciiTheme="majorBidi" w:hAnsiTheme="majorBidi" w:cstheme="majorBidi"/>
          <w:i/>
          <w:iCs/>
          <w:sz w:val="21"/>
          <w:szCs w:val="21"/>
          <w:lang w:eastAsia="fr-FR" w:bidi="he-IL"/>
        </w:rPr>
        <w:t>on</w:t>
      </w:r>
      <w:proofErr w:type="spellEnd"/>
      <w:r w:rsidR="00AB1C6A" w:rsidRPr="00CB54A6">
        <w:rPr>
          <w:rFonts w:asciiTheme="majorBidi" w:hAnsiTheme="majorBidi" w:cstheme="majorBidi"/>
          <w:sz w:val="21"/>
          <w:szCs w:val="21"/>
          <w:lang w:eastAsia="fr-FR" w:bidi="he-IL"/>
        </w:rPr>
        <w:t>)</w:t>
      </w:r>
      <w:r w:rsidR="004C3C04" w:rsidRPr="00CB54A6">
        <w:rPr>
          <w:rFonts w:asciiTheme="majorBidi" w:hAnsiTheme="majorBidi" w:cstheme="majorBidi"/>
          <w:sz w:val="21"/>
          <w:szCs w:val="21"/>
          <w:lang w:eastAsia="fr-FR" w:bidi="he-IL"/>
        </w:rPr>
        <w:t>, une seule divinité adorée en trois hypostases (</w:t>
      </w:r>
      <w:r w:rsidR="006529EF" w:rsidRPr="00CB54A6">
        <w:rPr>
          <w:rFonts w:asciiTheme="majorBidi" w:hAnsiTheme="majorBidi" w:cstheme="majorBidi"/>
          <w:i/>
          <w:iCs/>
          <w:sz w:val="21"/>
          <w:szCs w:val="21"/>
          <w:lang w:eastAsia="fr-FR" w:bidi="he-IL"/>
        </w:rPr>
        <w:t xml:space="preserve">en </w:t>
      </w:r>
      <w:proofErr w:type="spellStart"/>
      <w:r w:rsidR="006529EF" w:rsidRPr="00CB54A6">
        <w:rPr>
          <w:rFonts w:asciiTheme="majorBidi" w:hAnsiTheme="majorBidi" w:cstheme="majorBidi"/>
          <w:i/>
          <w:iCs/>
          <w:sz w:val="21"/>
          <w:szCs w:val="21"/>
          <w:lang w:eastAsia="fr-FR" w:bidi="he-IL"/>
        </w:rPr>
        <w:t>trisin</w:t>
      </w:r>
      <w:proofErr w:type="spellEnd"/>
      <w:r w:rsidR="006529EF" w:rsidRPr="00CB54A6">
        <w:rPr>
          <w:rFonts w:asciiTheme="majorBidi" w:hAnsiTheme="majorBidi" w:cstheme="majorBidi"/>
          <w:sz w:val="21"/>
          <w:szCs w:val="21"/>
          <w:lang w:eastAsia="fr-FR" w:bidi="he-IL"/>
        </w:rPr>
        <w:t xml:space="preserve"> </w:t>
      </w:r>
      <w:proofErr w:type="spellStart"/>
      <w:r w:rsidR="004C3C04" w:rsidRPr="00CB54A6">
        <w:rPr>
          <w:rFonts w:asciiTheme="majorBidi" w:hAnsiTheme="majorBidi" w:cstheme="majorBidi"/>
          <w:i/>
          <w:iCs/>
          <w:sz w:val="21"/>
          <w:szCs w:val="21"/>
          <w:lang w:eastAsia="fr-FR" w:bidi="he-IL"/>
        </w:rPr>
        <w:t>h</w:t>
      </w:r>
      <w:r w:rsidR="00AB1C6A" w:rsidRPr="00CB54A6">
        <w:rPr>
          <w:rFonts w:asciiTheme="majorBidi" w:hAnsiTheme="majorBidi" w:cstheme="majorBidi"/>
          <w:i/>
          <w:iCs/>
          <w:sz w:val="21"/>
          <w:szCs w:val="21"/>
          <w:lang w:eastAsia="fr-FR" w:bidi="he-IL"/>
        </w:rPr>
        <w:t>u</w:t>
      </w:r>
      <w:r w:rsidR="004C3C04" w:rsidRPr="00CB54A6">
        <w:rPr>
          <w:rFonts w:asciiTheme="majorBidi" w:hAnsiTheme="majorBidi" w:cstheme="majorBidi"/>
          <w:i/>
          <w:iCs/>
          <w:sz w:val="21"/>
          <w:szCs w:val="21"/>
          <w:lang w:eastAsia="fr-FR" w:bidi="he-IL"/>
        </w:rPr>
        <w:t>postas</w:t>
      </w:r>
      <w:r w:rsidR="006529EF" w:rsidRPr="00CB54A6">
        <w:rPr>
          <w:rFonts w:asciiTheme="majorBidi" w:hAnsiTheme="majorBidi" w:cstheme="majorBidi"/>
          <w:i/>
          <w:iCs/>
          <w:sz w:val="21"/>
          <w:szCs w:val="21"/>
          <w:lang w:eastAsia="fr-FR" w:bidi="he-IL"/>
        </w:rPr>
        <w:t>ésin</w:t>
      </w:r>
      <w:proofErr w:type="spellEnd"/>
      <w:r w:rsidR="004C3C04" w:rsidRPr="00CB54A6">
        <w:rPr>
          <w:rFonts w:asciiTheme="majorBidi" w:hAnsiTheme="majorBidi" w:cstheme="majorBidi"/>
          <w:sz w:val="21"/>
          <w:szCs w:val="21"/>
          <w:lang w:eastAsia="fr-FR" w:bidi="he-IL"/>
        </w:rPr>
        <w:t>) ou personnes (</w:t>
      </w:r>
      <w:proofErr w:type="spellStart"/>
      <w:r w:rsidR="004C3C04" w:rsidRPr="00CB54A6">
        <w:rPr>
          <w:rFonts w:asciiTheme="majorBidi" w:hAnsiTheme="majorBidi" w:cstheme="majorBidi"/>
          <w:i/>
          <w:iCs/>
          <w:sz w:val="21"/>
          <w:szCs w:val="21"/>
          <w:lang w:eastAsia="fr-FR" w:bidi="he-IL"/>
        </w:rPr>
        <w:t>prosôp</w:t>
      </w:r>
      <w:r w:rsidR="00AB1C6A" w:rsidRPr="00CB54A6">
        <w:rPr>
          <w:rFonts w:asciiTheme="majorBidi" w:hAnsiTheme="majorBidi" w:cstheme="majorBidi"/>
          <w:i/>
          <w:iCs/>
          <w:sz w:val="21"/>
          <w:szCs w:val="21"/>
          <w:lang w:eastAsia="fr-FR" w:bidi="he-IL"/>
        </w:rPr>
        <w:t>o</w:t>
      </w:r>
      <w:r w:rsidR="006529EF" w:rsidRPr="00CB54A6">
        <w:rPr>
          <w:rFonts w:asciiTheme="majorBidi" w:hAnsiTheme="majorBidi" w:cstheme="majorBidi"/>
          <w:i/>
          <w:iCs/>
          <w:sz w:val="21"/>
          <w:szCs w:val="21"/>
          <w:lang w:eastAsia="fr-FR" w:bidi="he-IL"/>
        </w:rPr>
        <w:t>ïs</w:t>
      </w:r>
      <w:proofErr w:type="spellEnd"/>
      <w:r w:rsidR="004C3C04" w:rsidRPr="00CB54A6">
        <w:rPr>
          <w:rFonts w:asciiTheme="majorBidi" w:hAnsiTheme="majorBidi" w:cstheme="majorBidi"/>
          <w:sz w:val="21"/>
          <w:szCs w:val="21"/>
          <w:lang w:eastAsia="fr-FR" w:bidi="he-IL"/>
        </w:rPr>
        <w:t>), qu’il soit anathème. »</w:t>
      </w:r>
    </w:p>
    <w:p w:rsidR="00AE7E40" w:rsidRPr="00CB54A6" w:rsidRDefault="00AE7E40" w:rsidP="009D70EA">
      <w:pPr>
        <w:spacing w:after="60" w:line="276" w:lineRule="auto"/>
        <w:ind w:firstLine="142"/>
        <w:rPr>
          <w:rFonts w:asciiTheme="majorBidi" w:hAnsiTheme="majorBidi" w:cstheme="majorBidi"/>
          <w:b/>
          <w:bCs/>
          <w:iCs/>
        </w:rPr>
      </w:pPr>
      <w:r w:rsidRPr="00CB54A6">
        <w:rPr>
          <w:rFonts w:asciiTheme="majorBidi" w:hAnsiTheme="majorBidi" w:cstheme="majorBidi"/>
          <w:b/>
          <w:bCs/>
          <w:iCs/>
        </w:rPr>
        <w:t xml:space="preserve">●   </w:t>
      </w:r>
      <w:proofErr w:type="spellStart"/>
      <w:r w:rsidRPr="00CB54A6">
        <w:rPr>
          <w:rFonts w:asciiTheme="majorBidi" w:hAnsiTheme="majorBidi" w:cstheme="majorBidi"/>
          <w:b/>
          <w:bCs/>
          <w:i/>
        </w:rPr>
        <w:t>Prosôpon</w:t>
      </w:r>
      <w:proofErr w:type="spellEnd"/>
      <w:r w:rsidR="009D2C80" w:rsidRPr="00CB54A6">
        <w:rPr>
          <w:rFonts w:asciiTheme="majorBidi" w:hAnsiTheme="majorBidi" w:cstheme="majorBidi"/>
          <w:b/>
          <w:bCs/>
          <w:iCs/>
        </w:rPr>
        <w:t xml:space="preserve"> : visage, masque, personne</w:t>
      </w:r>
      <w:r w:rsidRPr="00CB54A6">
        <w:rPr>
          <w:rFonts w:asciiTheme="majorBidi" w:hAnsiTheme="majorBidi" w:cstheme="majorBidi"/>
          <w:b/>
          <w:bCs/>
          <w:iCs/>
        </w:rPr>
        <w:t>.</w:t>
      </w:r>
    </w:p>
    <w:p w:rsidR="00DA1E2C" w:rsidRPr="00CB54A6" w:rsidRDefault="00097BEC" w:rsidP="00702564">
      <w:pPr>
        <w:spacing w:after="60" w:line="276" w:lineRule="auto"/>
        <w:ind w:firstLine="142"/>
        <w:rPr>
          <w:rFonts w:asciiTheme="majorBidi" w:hAnsiTheme="majorBidi" w:cstheme="majorBidi"/>
        </w:rPr>
      </w:pPr>
      <w:proofErr w:type="spellStart"/>
      <w:r w:rsidRPr="00CB54A6">
        <w:rPr>
          <w:rFonts w:asciiTheme="majorBidi" w:hAnsiTheme="majorBidi" w:cstheme="majorBidi"/>
          <w:i/>
          <w:iCs/>
        </w:rPr>
        <w:t>Prosôpon</w:t>
      </w:r>
      <w:proofErr w:type="spellEnd"/>
      <w:r w:rsidRPr="00CB54A6">
        <w:rPr>
          <w:rStyle w:val="Appelnotedebasdep"/>
          <w:rFonts w:asciiTheme="majorBidi" w:hAnsiTheme="majorBidi" w:cstheme="majorBidi"/>
        </w:rPr>
        <w:footnoteReference w:id="7"/>
      </w:r>
      <w:r w:rsidRPr="00CB54A6">
        <w:rPr>
          <w:rFonts w:asciiTheme="majorBidi" w:hAnsiTheme="majorBidi" w:cstheme="majorBidi"/>
        </w:rPr>
        <w:t xml:space="preserve"> est peu emp</w:t>
      </w:r>
      <w:r w:rsidR="00702564" w:rsidRPr="00CB54A6">
        <w:rPr>
          <w:rFonts w:asciiTheme="majorBidi" w:hAnsiTheme="majorBidi" w:cstheme="majorBidi"/>
        </w:rPr>
        <w:t>loyé dans le Nouveau Testament, et</w:t>
      </w:r>
      <w:r w:rsidRPr="00CB54A6">
        <w:rPr>
          <w:rFonts w:asciiTheme="majorBidi" w:hAnsiTheme="majorBidi" w:cstheme="majorBidi"/>
        </w:rPr>
        <w:t xml:space="preserve"> d</w:t>
      </w:r>
      <w:r w:rsidR="00702564" w:rsidRPr="00CB54A6">
        <w:rPr>
          <w:rFonts w:asciiTheme="majorBidi" w:hAnsiTheme="majorBidi" w:cstheme="majorBidi"/>
        </w:rPr>
        <w:t>ésigne</w:t>
      </w:r>
      <w:r w:rsidRPr="00CB54A6">
        <w:rPr>
          <w:rFonts w:asciiTheme="majorBidi" w:hAnsiTheme="majorBidi" w:cstheme="majorBidi"/>
        </w:rPr>
        <w:t xml:space="preserve"> le visage </w:t>
      </w:r>
      <w:r w:rsidR="00702564" w:rsidRPr="00CB54A6">
        <w:rPr>
          <w:rFonts w:asciiTheme="majorBidi" w:hAnsiTheme="majorBidi" w:cstheme="majorBidi"/>
        </w:rPr>
        <w:t xml:space="preserve">plus </w:t>
      </w:r>
      <w:r w:rsidRPr="00CB54A6">
        <w:rPr>
          <w:rFonts w:asciiTheme="majorBidi" w:hAnsiTheme="majorBidi" w:cstheme="majorBidi"/>
        </w:rPr>
        <w:t>que le concept moderne de personne (</w:t>
      </w:r>
      <w:r w:rsidR="00702564" w:rsidRPr="00CB54A6">
        <w:rPr>
          <w:rFonts w:asciiTheme="majorBidi" w:hAnsiTheme="majorBidi" w:cstheme="majorBidi"/>
        </w:rPr>
        <w:t xml:space="preserve">1 fois chez Jean : </w:t>
      </w:r>
      <w:r w:rsidRPr="00CB54A6">
        <w:rPr>
          <w:rFonts w:asciiTheme="majorBidi" w:hAnsiTheme="majorBidi" w:cstheme="majorBidi"/>
        </w:rPr>
        <w:t xml:space="preserve">« </w:t>
      </w:r>
      <w:r w:rsidRPr="00CB54A6">
        <w:rPr>
          <w:rFonts w:asciiTheme="majorBidi" w:hAnsiTheme="majorBidi" w:cstheme="majorBidi"/>
          <w:i/>
          <w:iCs/>
        </w:rPr>
        <w:t>le visage enveloppé d'un linge</w:t>
      </w:r>
      <w:r w:rsidRPr="00CB54A6">
        <w:rPr>
          <w:rFonts w:asciiTheme="majorBidi" w:hAnsiTheme="majorBidi" w:cstheme="majorBidi"/>
        </w:rPr>
        <w:t xml:space="preserve"> » </w:t>
      </w:r>
      <w:proofErr w:type="spellStart"/>
      <w:r w:rsidRPr="00CB54A6">
        <w:rPr>
          <w:rFonts w:asciiTheme="majorBidi" w:hAnsiTheme="majorBidi" w:cstheme="majorBidi"/>
        </w:rPr>
        <w:t>Jn</w:t>
      </w:r>
      <w:proofErr w:type="spellEnd"/>
      <w:r w:rsidRPr="00CB54A6">
        <w:rPr>
          <w:rFonts w:asciiTheme="majorBidi" w:hAnsiTheme="majorBidi" w:cstheme="majorBidi"/>
        </w:rPr>
        <w:t xml:space="preserve"> 11, 44)</w:t>
      </w:r>
      <w:r w:rsidR="00CD61BF" w:rsidRPr="00CB54A6">
        <w:rPr>
          <w:rStyle w:val="Appelnotedebasdep"/>
          <w:rFonts w:asciiTheme="majorBidi" w:hAnsiTheme="majorBidi" w:cstheme="majorBidi"/>
        </w:rPr>
        <w:footnoteReference w:id="8"/>
      </w:r>
      <w:r w:rsidRPr="00CB54A6">
        <w:rPr>
          <w:rFonts w:asciiTheme="majorBidi" w:hAnsiTheme="majorBidi" w:cstheme="majorBidi"/>
        </w:rPr>
        <w:t xml:space="preserve">. </w:t>
      </w:r>
    </w:p>
    <w:p w:rsidR="00995D21" w:rsidRPr="00CB54A6" w:rsidRDefault="009D70EA" w:rsidP="009D70EA">
      <w:pPr>
        <w:spacing w:after="120" w:line="276" w:lineRule="auto"/>
        <w:ind w:firstLine="142"/>
        <w:rPr>
          <w:rFonts w:asciiTheme="majorBidi" w:hAnsiTheme="majorBidi" w:cstheme="majorBidi"/>
        </w:rPr>
      </w:pPr>
      <w:proofErr w:type="spellStart"/>
      <w:r w:rsidRPr="00CB54A6">
        <w:rPr>
          <w:rFonts w:asciiTheme="majorBidi" w:hAnsiTheme="majorBidi" w:cstheme="majorBidi"/>
          <w:i/>
          <w:iCs/>
        </w:rPr>
        <w:lastRenderedPageBreak/>
        <w:t>Prosôpon</w:t>
      </w:r>
      <w:proofErr w:type="spellEnd"/>
      <w:r w:rsidRPr="00CB54A6">
        <w:rPr>
          <w:rFonts w:asciiTheme="majorBidi" w:hAnsiTheme="majorBidi" w:cstheme="majorBidi"/>
        </w:rPr>
        <w:t xml:space="preserve"> entre tardivement d</w:t>
      </w:r>
      <w:r w:rsidR="00097BEC" w:rsidRPr="00CB54A6">
        <w:rPr>
          <w:rFonts w:asciiTheme="majorBidi" w:hAnsiTheme="majorBidi" w:cstheme="majorBidi"/>
        </w:rPr>
        <w:t>ans le domaine trinitaire</w:t>
      </w:r>
      <w:r w:rsidR="00097BEC" w:rsidRPr="00CB54A6">
        <w:rPr>
          <w:rStyle w:val="Appelnotedebasdep"/>
          <w:rFonts w:asciiTheme="majorBidi" w:hAnsiTheme="majorBidi" w:cstheme="majorBidi"/>
        </w:rPr>
        <w:footnoteReference w:id="9"/>
      </w:r>
      <w:r w:rsidRPr="00CB54A6">
        <w:rPr>
          <w:rFonts w:asciiTheme="majorBidi" w:hAnsiTheme="majorBidi" w:cstheme="majorBidi"/>
        </w:rPr>
        <w:t>. Il est</w:t>
      </w:r>
      <w:r w:rsidR="00097BEC" w:rsidRPr="00CB54A6">
        <w:rPr>
          <w:rFonts w:asciiTheme="majorBidi" w:hAnsiTheme="majorBidi" w:cstheme="majorBidi"/>
        </w:rPr>
        <w:t xml:space="preserve"> d'abord été refusé</w:t>
      </w:r>
      <w:r w:rsidR="00DA1E2C" w:rsidRPr="00CB54A6">
        <w:rPr>
          <w:rStyle w:val="Appelnotedebasdep"/>
          <w:rFonts w:asciiTheme="majorBidi" w:hAnsiTheme="majorBidi" w:cstheme="majorBidi"/>
        </w:rPr>
        <w:footnoteReference w:id="10"/>
      </w:r>
      <w:r w:rsidR="00097BEC" w:rsidRPr="00CB54A6">
        <w:rPr>
          <w:rFonts w:asciiTheme="majorBidi" w:hAnsiTheme="majorBidi" w:cstheme="majorBidi"/>
        </w:rPr>
        <w:t xml:space="preserve"> parce qu'il garde un peu cette signification de masque de théâtre, de personne au sens de personnage,  </w:t>
      </w:r>
      <w:r w:rsidR="00835603" w:rsidRPr="00CB54A6">
        <w:rPr>
          <w:rFonts w:asciiTheme="majorBidi" w:hAnsiTheme="majorBidi" w:cstheme="majorBidi"/>
        </w:rPr>
        <w:t>ce qui</w:t>
      </w:r>
      <w:r w:rsidR="00097BEC" w:rsidRPr="00CB54A6">
        <w:rPr>
          <w:rFonts w:asciiTheme="majorBidi" w:hAnsiTheme="majorBidi" w:cstheme="majorBidi"/>
        </w:rPr>
        <w:t xml:space="preserve"> laisserait entendre que la Trinité est une </w:t>
      </w:r>
      <w:r w:rsidR="00835603" w:rsidRPr="00CB54A6">
        <w:rPr>
          <w:rFonts w:asciiTheme="majorBidi" w:hAnsiTheme="majorBidi" w:cstheme="majorBidi"/>
        </w:rPr>
        <w:t xml:space="preserve">seule </w:t>
      </w:r>
      <w:r w:rsidR="00097BEC" w:rsidRPr="00CB54A6">
        <w:rPr>
          <w:rFonts w:asciiTheme="majorBidi" w:hAnsiTheme="majorBidi" w:cstheme="majorBidi"/>
        </w:rPr>
        <w:t xml:space="preserve">chose, mais qui prend des masques de Père, de Fils et d'Esprit. </w:t>
      </w:r>
      <w:r w:rsidRPr="00CB54A6">
        <w:rPr>
          <w:rFonts w:asciiTheme="majorBidi" w:hAnsiTheme="majorBidi" w:cstheme="majorBidi"/>
        </w:rPr>
        <w:t>P</w:t>
      </w:r>
      <w:r w:rsidR="00097BEC" w:rsidRPr="00CB54A6">
        <w:rPr>
          <w:rFonts w:asciiTheme="majorBidi" w:hAnsiTheme="majorBidi" w:cstheme="majorBidi"/>
        </w:rPr>
        <w:t xml:space="preserve">uis </w:t>
      </w:r>
      <w:r w:rsidR="00835603" w:rsidRPr="00CB54A6">
        <w:rPr>
          <w:rFonts w:asciiTheme="majorBidi" w:hAnsiTheme="majorBidi" w:cstheme="majorBidi"/>
        </w:rPr>
        <w:t>le mot</w:t>
      </w:r>
      <w:r w:rsidR="00097BEC" w:rsidRPr="00CB54A6">
        <w:rPr>
          <w:rFonts w:asciiTheme="majorBidi" w:hAnsiTheme="majorBidi" w:cstheme="majorBidi"/>
        </w:rPr>
        <w:t xml:space="preserve"> revien</w:t>
      </w:r>
      <w:r w:rsidRPr="00CB54A6">
        <w:rPr>
          <w:rFonts w:asciiTheme="majorBidi" w:hAnsiTheme="majorBidi" w:cstheme="majorBidi"/>
        </w:rPr>
        <w:t>t</w:t>
      </w:r>
      <w:r w:rsidR="00097BEC" w:rsidRPr="00CB54A6">
        <w:rPr>
          <w:rFonts w:asciiTheme="majorBidi" w:hAnsiTheme="majorBidi" w:cstheme="majorBidi"/>
        </w:rPr>
        <w:t xml:space="preserve"> </w:t>
      </w:r>
      <w:r w:rsidRPr="00CB54A6">
        <w:rPr>
          <w:rFonts w:asciiTheme="majorBidi" w:hAnsiTheme="majorBidi" w:cstheme="majorBidi"/>
        </w:rPr>
        <w:t xml:space="preserve">par le latin </w:t>
      </w:r>
      <w:r w:rsidR="00097BEC" w:rsidRPr="00CB54A6">
        <w:rPr>
          <w:rFonts w:asciiTheme="majorBidi" w:hAnsiTheme="majorBidi" w:cstheme="majorBidi"/>
        </w:rPr>
        <w:t xml:space="preserve">dans le siècle suivant. </w:t>
      </w:r>
      <w:r w:rsidR="00995D21" w:rsidRPr="00CB54A6">
        <w:rPr>
          <w:rFonts w:asciiTheme="majorBidi" w:hAnsiTheme="majorBidi" w:cstheme="majorBidi"/>
        </w:rPr>
        <w:t xml:space="preserve">Ensuite </w:t>
      </w:r>
      <w:proofErr w:type="spellStart"/>
      <w:r w:rsidR="00995D21" w:rsidRPr="00CB54A6">
        <w:rPr>
          <w:rFonts w:asciiTheme="majorBidi" w:hAnsiTheme="majorBidi" w:cstheme="majorBidi"/>
          <w:i/>
        </w:rPr>
        <w:t>prosôpon</w:t>
      </w:r>
      <w:proofErr w:type="spellEnd"/>
      <w:r w:rsidR="00995D21" w:rsidRPr="00CB54A6">
        <w:rPr>
          <w:rFonts w:asciiTheme="majorBidi" w:hAnsiTheme="majorBidi" w:cstheme="majorBidi"/>
        </w:rPr>
        <w:t xml:space="preserve"> </w:t>
      </w:r>
      <w:r w:rsidRPr="00CB54A6">
        <w:rPr>
          <w:rFonts w:asciiTheme="majorBidi" w:hAnsiTheme="majorBidi" w:cstheme="majorBidi"/>
        </w:rPr>
        <w:t>est</w:t>
      </w:r>
      <w:r w:rsidR="00995D21" w:rsidRPr="00CB54A6">
        <w:rPr>
          <w:rFonts w:asciiTheme="majorBidi" w:hAnsiTheme="majorBidi" w:cstheme="majorBidi"/>
        </w:rPr>
        <w:t xml:space="preserve"> pris au contraire pour dire en christologie qu'il y a une seule personne et deux natures en Christ, alors que dans la Trinité il y a trois personnes et une seule nature.</w:t>
      </w:r>
    </w:p>
    <w:p w:rsidR="00893563" w:rsidRPr="00CB54A6" w:rsidRDefault="00893563" w:rsidP="009D70EA">
      <w:pPr>
        <w:spacing w:after="60" w:line="276" w:lineRule="auto"/>
        <w:ind w:firstLine="142"/>
        <w:rPr>
          <w:rFonts w:asciiTheme="majorBidi" w:hAnsiTheme="majorBidi" w:cstheme="majorBidi"/>
          <w:sz w:val="22"/>
          <w:szCs w:val="22"/>
        </w:rPr>
      </w:pPr>
      <w:r w:rsidRPr="00CB54A6">
        <w:rPr>
          <w:rFonts w:asciiTheme="majorBidi" w:hAnsiTheme="majorBidi" w:cstheme="majorBidi"/>
          <w:b/>
          <w:bCs/>
          <w:iCs/>
        </w:rPr>
        <w:t xml:space="preserve">●   </w:t>
      </w:r>
      <w:proofErr w:type="spellStart"/>
      <w:r w:rsidRPr="00CB54A6">
        <w:rPr>
          <w:rFonts w:asciiTheme="majorBidi" w:hAnsiTheme="majorBidi" w:cstheme="majorBidi"/>
          <w:b/>
          <w:bCs/>
          <w:i/>
        </w:rPr>
        <w:t>Hupostasis</w:t>
      </w:r>
      <w:proofErr w:type="spellEnd"/>
      <w:r w:rsidRPr="00CB54A6">
        <w:rPr>
          <w:rFonts w:asciiTheme="majorBidi" w:hAnsiTheme="majorBidi" w:cstheme="majorBidi"/>
          <w:b/>
          <w:bCs/>
          <w:iCs/>
        </w:rPr>
        <w:t xml:space="preserve"> (hypostase)</w:t>
      </w:r>
      <w:r w:rsidR="009D2C80" w:rsidRPr="00CB54A6">
        <w:rPr>
          <w:rFonts w:asciiTheme="majorBidi" w:hAnsiTheme="majorBidi" w:cstheme="majorBidi"/>
          <w:b/>
          <w:bCs/>
          <w:iCs/>
        </w:rPr>
        <w:t xml:space="preserve"> : sujet, </w:t>
      </w:r>
      <w:proofErr w:type="spellStart"/>
      <w:r w:rsidR="009D2C80" w:rsidRPr="00CB54A6">
        <w:rPr>
          <w:rFonts w:asciiTheme="majorBidi" w:hAnsiTheme="majorBidi" w:cstheme="majorBidi"/>
          <w:b/>
          <w:bCs/>
          <w:iCs/>
        </w:rPr>
        <w:t>subtance</w:t>
      </w:r>
      <w:proofErr w:type="spellEnd"/>
      <w:r w:rsidR="009D2C80" w:rsidRPr="00CB54A6">
        <w:rPr>
          <w:rFonts w:asciiTheme="majorBidi" w:hAnsiTheme="majorBidi" w:cstheme="majorBidi"/>
          <w:b/>
          <w:bCs/>
          <w:iCs/>
        </w:rPr>
        <w:t>.</w:t>
      </w:r>
    </w:p>
    <w:p w:rsidR="00835603" w:rsidRPr="00CB54A6" w:rsidRDefault="00097BEC" w:rsidP="00ED5D3C">
      <w:pPr>
        <w:spacing w:after="60" w:line="276" w:lineRule="auto"/>
        <w:ind w:firstLine="142"/>
        <w:rPr>
          <w:rFonts w:asciiTheme="majorBidi" w:hAnsiTheme="majorBidi" w:cstheme="majorBidi"/>
        </w:rPr>
      </w:pPr>
      <w:r w:rsidRPr="00CB54A6">
        <w:rPr>
          <w:rFonts w:asciiTheme="majorBidi" w:hAnsiTheme="majorBidi" w:cstheme="majorBidi"/>
        </w:rPr>
        <w:t xml:space="preserve">Les </w:t>
      </w:r>
      <w:r w:rsidR="00835603" w:rsidRPr="00CB54A6">
        <w:rPr>
          <w:rFonts w:asciiTheme="majorBidi" w:hAnsiTheme="majorBidi" w:cstheme="majorBidi"/>
        </w:rPr>
        <w:t>G</w:t>
      </w:r>
      <w:r w:rsidRPr="00CB54A6">
        <w:rPr>
          <w:rFonts w:asciiTheme="majorBidi" w:hAnsiTheme="majorBidi" w:cstheme="majorBidi"/>
        </w:rPr>
        <w:t>recs ne disent pas d'abord</w:t>
      </w:r>
      <w:r w:rsidRPr="00CB54A6">
        <w:rPr>
          <w:rFonts w:asciiTheme="majorBidi" w:hAnsiTheme="majorBidi" w:cstheme="majorBidi"/>
          <w:i/>
          <w:iCs/>
        </w:rPr>
        <w:t xml:space="preserve"> </w:t>
      </w:r>
      <w:proofErr w:type="spellStart"/>
      <w:r w:rsidRPr="00CB54A6">
        <w:rPr>
          <w:rFonts w:asciiTheme="majorBidi" w:hAnsiTheme="majorBidi" w:cstheme="majorBidi"/>
          <w:i/>
          <w:iCs/>
        </w:rPr>
        <w:t>prosôpon</w:t>
      </w:r>
      <w:proofErr w:type="spellEnd"/>
      <w:r w:rsidRPr="00CB54A6">
        <w:rPr>
          <w:rFonts w:asciiTheme="majorBidi" w:hAnsiTheme="majorBidi" w:cstheme="majorBidi"/>
        </w:rPr>
        <w:t xml:space="preserve"> (personne), ils ont un autre mot – qui du reste n'est pas meilleur – le mot </w:t>
      </w:r>
      <w:proofErr w:type="spellStart"/>
      <w:r w:rsidRPr="00CB54A6">
        <w:rPr>
          <w:rFonts w:asciiTheme="majorBidi" w:hAnsiTheme="majorBidi" w:cstheme="majorBidi"/>
          <w:i/>
          <w:iCs/>
        </w:rPr>
        <w:t>hupostasis</w:t>
      </w:r>
      <w:proofErr w:type="spellEnd"/>
      <w:r w:rsidRPr="00CB54A6">
        <w:rPr>
          <w:rFonts w:asciiTheme="majorBidi" w:hAnsiTheme="majorBidi" w:cstheme="majorBidi"/>
        </w:rPr>
        <w:t>.</w:t>
      </w:r>
      <w:r w:rsidRPr="00CB54A6">
        <w:rPr>
          <w:rStyle w:val="Appelnotedebasdep"/>
          <w:rFonts w:asciiTheme="majorBidi" w:hAnsiTheme="majorBidi" w:cstheme="majorBidi"/>
        </w:rPr>
        <w:t xml:space="preserve"> </w:t>
      </w:r>
      <w:r w:rsidR="00893563" w:rsidRPr="00CB54A6">
        <w:rPr>
          <w:rFonts w:asciiTheme="majorBidi" w:hAnsiTheme="majorBidi" w:cstheme="majorBidi"/>
        </w:rPr>
        <w:t>L’hypostase, c’est la personne, c’est le sujet, c’est le porteur, c’est ce qui rassemble un certain nombre de caractéristiques</w:t>
      </w:r>
      <w:r w:rsidR="00ED5D3C" w:rsidRPr="00CB54A6">
        <w:rPr>
          <w:rStyle w:val="Appelnotedebasdep"/>
          <w:rFonts w:asciiTheme="majorBidi" w:hAnsiTheme="majorBidi" w:cstheme="majorBidi"/>
        </w:rPr>
        <w:footnoteReference w:id="11"/>
      </w:r>
      <w:r w:rsidR="00893563" w:rsidRPr="00CB54A6">
        <w:rPr>
          <w:rFonts w:asciiTheme="majorBidi" w:hAnsiTheme="majorBidi" w:cstheme="majorBidi"/>
        </w:rPr>
        <w:t xml:space="preserve">. Une phrase est faite d’un sujet porteur : le sujet porte ce qu’on lui attribue ou ce dont on le qualifie. </w:t>
      </w:r>
    </w:p>
    <w:p w:rsidR="00893563" w:rsidRPr="00CB54A6" w:rsidRDefault="00835603" w:rsidP="001E63CB">
      <w:pPr>
        <w:spacing w:after="120" w:line="276" w:lineRule="auto"/>
        <w:ind w:firstLine="142"/>
        <w:rPr>
          <w:rFonts w:asciiTheme="majorBidi" w:hAnsiTheme="majorBidi" w:cstheme="majorBidi"/>
        </w:rPr>
      </w:pPr>
      <w:r w:rsidRPr="00CB54A6">
        <w:rPr>
          <w:rFonts w:asciiTheme="majorBidi" w:hAnsiTheme="majorBidi" w:cstheme="majorBidi"/>
        </w:rPr>
        <w:t>Dans un certain sens l</w:t>
      </w:r>
      <w:r w:rsidR="00893563" w:rsidRPr="00CB54A6">
        <w:rPr>
          <w:rFonts w:asciiTheme="majorBidi" w:hAnsiTheme="majorBidi" w:cstheme="majorBidi"/>
        </w:rPr>
        <w:t>’</w:t>
      </w:r>
      <w:proofErr w:type="spellStart"/>
      <w:r w:rsidR="00893563" w:rsidRPr="00CB54A6">
        <w:rPr>
          <w:rFonts w:asciiTheme="majorBidi" w:hAnsiTheme="majorBidi" w:cstheme="majorBidi"/>
          <w:i/>
        </w:rPr>
        <w:t>hupostasis</w:t>
      </w:r>
      <w:proofErr w:type="spellEnd"/>
      <w:r w:rsidR="00893563" w:rsidRPr="00CB54A6">
        <w:rPr>
          <w:rFonts w:asciiTheme="majorBidi" w:hAnsiTheme="majorBidi" w:cstheme="majorBidi"/>
        </w:rPr>
        <w:t xml:space="preserve"> correspond à l’</w:t>
      </w:r>
      <w:proofErr w:type="spellStart"/>
      <w:r w:rsidR="00893563" w:rsidRPr="00CB54A6">
        <w:rPr>
          <w:rFonts w:asciiTheme="majorBidi" w:hAnsiTheme="majorBidi" w:cstheme="majorBidi"/>
          <w:i/>
        </w:rPr>
        <w:t>ousia</w:t>
      </w:r>
      <w:proofErr w:type="spellEnd"/>
      <w:r w:rsidR="00893563" w:rsidRPr="00CB54A6">
        <w:rPr>
          <w:rFonts w:asciiTheme="majorBidi" w:hAnsiTheme="majorBidi" w:cstheme="majorBidi"/>
        </w:rPr>
        <w:t>, c’est-à-dire à la substance</w:t>
      </w:r>
      <w:r w:rsidR="009D2C80" w:rsidRPr="00CB54A6">
        <w:rPr>
          <w:rFonts w:asciiTheme="majorBidi" w:hAnsiTheme="majorBidi" w:cstheme="majorBidi"/>
        </w:rPr>
        <w:t xml:space="preserve"> :</w:t>
      </w:r>
      <w:r w:rsidR="00893563" w:rsidRPr="00CB54A6">
        <w:rPr>
          <w:rFonts w:asciiTheme="majorBidi" w:hAnsiTheme="majorBidi" w:cstheme="majorBidi"/>
        </w:rPr>
        <w:t xml:space="preserve"> c'est ce qui est dessous</w:t>
      </w:r>
      <w:r w:rsidR="00AF2D6A" w:rsidRPr="00CB54A6">
        <w:rPr>
          <w:rStyle w:val="Appelnotedebasdep"/>
          <w:rFonts w:asciiTheme="majorBidi" w:hAnsiTheme="majorBidi" w:cstheme="majorBidi"/>
        </w:rPr>
        <w:footnoteReference w:id="12"/>
      </w:r>
      <w:r w:rsidR="00893563" w:rsidRPr="00CB54A6">
        <w:rPr>
          <w:rFonts w:asciiTheme="majorBidi" w:hAnsiTheme="majorBidi" w:cstheme="majorBidi"/>
        </w:rPr>
        <w:t xml:space="preserve"> et porte les choses qu’on lui attribue. Sujet et attribut, c’est la base de tout notre discours.</w:t>
      </w:r>
    </w:p>
    <w:p w:rsidR="005F1EE5" w:rsidRPr="00CB54A6" w:rsidRDefault="005F1EE5" w:rsidP="00ED5D3C">
      <w:pPr>
        <w:spacing w:after="60" w:line="276" w:lineRule="auto"/>
        <w:ind w:firstLine="142"/>
        <w:rPr>
          <w:rFonts w:asciiTheme="majorBidi" w:hAnsiTheme="majorBidi" w:cstheme="majorBidi"/>
          <w:b/>
          <w:bCs/>
        </w:rPr>
      </w:pPr>
      <w:r w:rsidRPr="00CB54A6">
        <w:rPr>
          <w:rFonts w:asciiTheme="majorBidi" w:hAnsiTheme="majorBidi" w:cstheme="majorBidi"/>
          <w:b/>
          <w:bCs/>
          <w:iCs/>
        </w:rPr>
        <w:t xml:space="preserve">●   </w:t>
      </w:r>
      <w:r w:rsidRPr="00CB54A6">
        <w:rPr>
          <w:rFonts w:asciiTheme="majorBidi" w:hAnsiTheme="majorBidi" w:cstheme="majorBidi"/>
          <w:b/>
          <w:bCs/>
        </w:rPr>
        <w:t xml:space="preserve">Les vicissitudes des mots </w:t>
      </w:r>
      <w:proofErr w:type="spellStart"/>
      <w:r w:rsidRPr="00CB54A6">
        <w:rPr>
          <w:rFonts w:asciiTheme="majorBidi" w:hAnsiTheme="majorBidi" w:cstheme="majorBidi"/>
          <w:b/>
          <w:bCs/>
          <w:i/>
          <w:iCs/>
        </w:rPr>
        <w:t>hupostasis</w:t>
      </w:r>
      <w:proofErr w:type="spellEnd"/>
      <w:r w:rsidRPr="00CB54A6">
        <w:rPr>
          <w:rFonts w:asciiTheme="majorBidi" w:hAnsiTheme="majorBidi" w:cstheme="majorBidi"/>
          <w:b/>
          <w:bCs/>
        </w:rPr>
        <w:t xml:space="preserve"> et </w:t>
      </w:r>
      <w:r w:rsidRPr="00CB54A6">
        <w:rPr>
          <w:rFonts w:asciiTheme="majorBidi" w:hAnsiTheme="majorBidi" w:cstheme="majorBidi"/>
          <w:b/>
          <w:bCs/>
          <w:i/>
          <w:iCs/>
        </w:rPr>
        <w:t>persona</w:t>
      </w:r>
      <w:r w:rsidRPr="00CB54A6">
        <w:rPr>
          <w:rFonts w:asciiTheme="majorBidi" w:hAnsiTheme="majorBidi" w:cstheme="majorBidi"/>
          <w:b/>
          <w:bCs/>
        </w:rPr>
        <w:t>.</w:t>
      </w:r>
    </w:p>
    <w:p w:rsidR="006A1B48" w:rsidRPr="00CB54A6" w:rsidRDefault="00EF1925" w:rsidP="0045676B">
      <w:pPr>
        <w:spacing w:after="60" w:line="276" w:lineRule="auto"/>
        <w:ind w:firstLine="142"/>
        <w:rPr>
          <w:rFonts w:asciiTheme="majorBidi" w:hAnsiTheme="majorBidi" w:cstheme="majorBidi"/>
        </w:rPr>
      </w:pPr>
      <w:r w:rsidRPr="00CB54A6">
        <w:rPr>
          <w:rFonts w:asciiTheme="majorBidi" w:hAnsiTheme="majorBidi" w:cstheme="majorBidi"/>
        </w:rPr>
        <w:t>Au IV</w:t>
      </w:r>
      <w:r w:rsidR="0045676B" w:rsidRPr="00CB54A6">
        <w:rPr>
          <w:rFonts w:asciiTheme="majorBidi" w:hAnsiTheme="majorBidi" w:cstheme="majorBidi"/>
        </w:rPr>
        <w:t>e</w:t>
      </w:r>
      <w:r w:rsidRPr="00CB54A6">
        <w:rPr>
          <w:rFonts w:asciiTheme="majorBidi" w:hAnsiTheme="majorBidi" w:cstheme="majorBidi"/>
        </w:rPr>
        <w:t xml:space="preserve"> siècle, les polémiques sur le vocabulaire prenn</w:t>
      </w:r>
      <w:r w:rsidR="0045676B" w:rsidRPr="00CB54A6">
        <w:rPr>
          <w:rFonts w:asciiTheme="majorBidi" w:hAnsiTheme="majorBidi" w:cstheme="majorBidi"/>
        </w:rPr>
        <w:t>ent une importance déterminante</w:t>
      </w:r>
      <w:r w:rsidRPr="00CB54A6">
        <w:rPr>
          <w:rFonts w:asciiTheme="majorBidi" w:hAnsiTheme="majorBidi" w:cstheme="majorBidi"/>
        </w:rPr>
        <w:t xml:space="preserve"> du fait de l’hérésie arienne. Le </w:t>
      </w:r>
      <w:r w:rsidR="00711A2A" w:rsidRPr="00CB54A6">
        <w:rPr>
          <w:rFonts w:asciiTheme="majorBidi" w:hAnsiTheme="majorBidi" w:cstheme="majorBidi"/>
        </w:rPr>
        <w:t>C</w:t>
      </w:r>
      <w:r w:rsidRPr="00CB54A6">
        <w:rPr>
          <w:rFonts w:asciiTheme="majorBidi" w:hAnsiTheme="majorBidi" w:cstheme="majorBidi"/>
        </w:rPr>
        <w:t>oncile de Nicée, à la fin de sa profession de foi, n’accepte pas encore le mot hypostase pour désigner la Personne</w:t>
      </w:r>
      <w:r w:rsidR="00711A2A" w:rsidRPr="00CB54A6">
        <w:rPr>
          <w:rFonts w:asciiTheme="majorBidi" w:hAnsiTheme="majorBidi" w:cstheme="majorBidi"/>
        </w:rPr>
        <w:t xml:space="preserve">, et identifie encore </w:t>
      </w:r>
      <w:proofErr w:type="spellStart"/>
      <w:r w:rsidR="00711A2A" w:rsidRPr="00CB54A6">
        <w:rPr>
          <w:rFonts w:asciiTheme="majorBidi" w:hAnsiTheme="majorBidi" w:cstheme="majorBidi"/>
          <w:i/>
          <w:iCs/>
        </w:rPr>
        <w:t>hupostasis</w:t>
      </w:r>
      <w:proofErr w:type="spellEnd"/>
      <w:r w:rsidR="00711A2A" w:rsidRPr="00CB54A6">
        <w:rPr>
          <w:rFonts w:asciiTheme="majorBidi" w:hAnsiTheme="majorBidi" w:cstheme="majorBidi"/>
        </w:rPr>
        <w:t xml:space="preserve"> avec </w:t>
      </w:r>
      <w:proofErr w:type="spellStart"/>
      <w:r w:rsidR="00711A2A" w:rsidRPr="00CB54A6">
        <w:rPr>
          <w:rFonts w:asciiTheme="majorBidi" w:hAnsiTheme="majorBidi" w:cstheme="majorBidi"/>
          <w:i/>
          <w:iCs/>
        </w:rPr>
        <w:t>ousia</w:t>
      </w:r>
      <w:proofErr w:type="spellEnd"/>
      <w:r w:rsidRPr="00CB54A6">
        <w:rPr>
          <w:rFonts w:asciiTheme="majorBidi" w:hAnsiTheme="majorBidi" w:cstheme="majorBidi"/>
        </w:rPr>
        <w:t xml:space="preserve"> : </w:t>
      </w:r>
    </w:p>
    <w:p w:rsidR="00EF1925" w:rsidRPr="00CB54A6" w:rsidRDefault="00EF1925" w:rsidP="006A1B48">
      <w:pPr>
        <w:spacing w:after="60" w:line="276" w:lineRule="auto"/>
        <w:ind w:left="426" w:right="284" w:firstLine="142"/>
        <w:rPr>
          <w:rFonts w:asciiTheme="majorBidi" w:hAnsiTheme="majorBidi" w:cstheme="majorBidi"/>
          <w:sz w:val="22"/>
          <w:szCs w:val="22"/>
        </w:rPr>
      </w:pPr>
      <w:r w:rsidRPr="00CB54A6">
        <w:rPr>
          <w:rFonts w:asciiTheme="majorBidi" w:hAnsiTheme="majorBidi" w:cstheme="majorBidi"/>
          <w:i/>
          <w:iCs/>
          <w:sz w:val="22"/>
          <w:szCs w:val="22"/>
        </w:rPr>
        <w:t>« </w:t>
      </w:r>
      <w:r w:rsidR="005F1EE5" w:rsidRPr="00CB54A6">
        <w:rPr>
          <w:rFonts w:asciiTheme="majorBidi" w:hAnsiTheme="majorBidi" w:cstheme="majorBidi"/>
          <w:sz w:val="22"/>
          <w:szCs w:val="22"/>
        </w:rPr>
        <w:t xml:space="preserve">Quant à ceux qui prétendent que le Fils de Dieu est d’une autre </w:t>
      </w:r>
      <w:r w:rsidR="005F1EE5" w:rsidRPr="00CB54A6">
        <w:rPr>
          <w:rStyle w:val="Accentuation"/>
          <w:rFonts w:asciiTheme="majorBidi" w:hAnsiTheme="majorBidi" w:cstheme="majorBidi"/>
          <w:sz w:val="22"/>
          <w:szCs w:val="22"/>
        </w:rPr>
        <w:t>hypostase</w:t>
      </w:r>
      <w:r w:rsidR="005F1EE5" w:rsidRPr="00CB54A6">
        <w:rPr>
          <w:rFonts w:asciiTheme="majorBidi" w:hAnsiTheme="majorBidi" w:cstheme="majorBidi"/>
          <w:sz w:val="22"/>
          <w:szCs w:val="22"/>
        </w:rPr>
        <w:t xml:space="preserve"> (</w:t>
      </w:r>
      <w:proofErr w:type="spellStart"/>
      <w:r w:rsidR="005F1EE5" w:rsidRPr="00CB54A6">
        <w:rPr>
          <w:rStyle w:val="Accentuation"/>
          <w:rFonts w:asciiTheme="majorBidi" w:hAnsiTheme="majorBidi" w:cstheme="majorBidi"/>
          <w:sz w:val="22"/>
          <w:szCs w:val="22"/>
        </w:rPr>
        <w:t>h</w:t>
      </w:r>
      <w:r w:rsidR="00711A2A" w:rsidRPr="00CB54A6">
        <w:rPr>
          <w:rStyle w:val="Accentuation"/>
          <w:rFonts w:asciiTheme="majorBidi" w:hAnsiTheme="majorBidi" w:cstheme="majorBidi"/>
          <w:sz w:val="22"/>
          <w:szCs w:val="22"/>
        </w:rPr>
        <w:t>u</w:t>
      </w:r>
      <w:r w:rsidR="005F1EE5" w:rsidRPr="00CB54A6">
        <w:rPr>
          <w:rStyle w:val="Accentuation"/>
          <w:rFonts w:asciiTheme="majorBidi" w:hAnsiTheme="majorBidi" w:cstheme="majorBidi"/>
          <w:sz w:val="22"/>
          <w:szCs w:val="22"/>
        </w:rPr>
        <w:t>postasis</w:t>
      </w:r>
      <w:proofErr w:type="spellEnd"/>
      <w:r w:rsidR="005F1EE5" w:rsidRPr="00CB54A6">
        <w:rPr>
          <w:rFonts w:asciiTheme="majorBidi" w:hAnsiTheme="majorBidi" w:cstheme="majorBidi"/>
          <w:sz w:val="22"/>
          <w:szCs w:val="22"/>
        </w:rPr>
        <w:t xml:space="preserve">), ou d’une autre </w:t>
      </w:r>
      <w:r w:rsidR="005F1EE5" w:rsidRPr="00CB54A6">
        <w:rPr>
          <w:rStyle w:val="Accentuation"/>
          <w:rFonts w:asciiTheme="majorBidi" w:hAnsiTheme="majorBidi" w:cstheme="majorBidi"/>
          <w:sz w:val="22"/>
          <w:szCs w:val="22"/>
        </w:rPr>
        <w:t>substance</w:t>
      </w:r>
      <w:r w:rsidR="005F1EE5" w:rsidRPr="00CB54A6">
        <w:rPr>
          <w:rFonts w:asciiTheme="majorBidi" w:hAnsiTheme="majorBidi" w:cstheme="majorBidi"/>
          <w:sz w:val="22"/>
          <w:szCs w:val="22"/>
        </w:rPr>
        <w:t xml:space="preserve"> (</w:t>
      </w:r>
      <w:proofErr w:type="spellStart"/>
      <w:r w:rsidR="005F1EE5" w:rsidRPr="00CB54A6">
        <w:rPr>
          <w:rStyle w:val="Accentuation"/>
          <w:rFonts w:asciiTheme="majorBidi" w:hAnsiTheme="majorBidi" w:cstheme="majorBidi"/>
          <w:sz w:val="22"/>
          <w:szCs w:val="22"/>
        </w:rPr>
        <w:t>ousia</w:t>
      </w:r>
      <w:proofErr w:type="spellEnd"/>
      <w:r w:rsidR="005F1EE5" w:rsidRPr="00CB54A6">
        <w:rPr>
          <w:rFonts w:asciiTheme="majorBidi" w:hAnsiTheme="majorBidi" w:cstheme="majorBidi"/>
          <w:sz w:val="22"/>
          <w:szCs w:val="22"/>
        </w:rPr>
        <w:t>)</w:t>
      </w:r>
      <w:r w:rsidR="005F1EE5" w:rsidRPr="00CB54A6">
        <w:rPr>
          <w:rStyle w:val="Appelnotedebasdep"/>
          <w:rFonts w:asciiTheme="majorBidi" w:hAnsiTheme="majorBidi" w:cstheme="majorBidi"/>
          <w:sz w:val="22"/>
          <w:szCs w:val="22"/>
        </w:rPr>
        <w:footnoteReference w:id="13"/>
      </w:r>
      <w:r w:rsidR="005F1EE5" w:rsidRPr="00CB54A6">
        <w:rPr>
          <w:rFonts w:asciiTheme="majorBidi" w:hAnsiTheme="majorBidi" w:cstheme="majorBidi"/>
          <w:sz w:val="22"/>
          <w:szCs w:val="22"/>
        </w:rPr>
        <w:t>, ou muable, ou altérable, la sainte Église catholique et apostolique leur dit anathème</w:t>
      </w:r>
      <w:r w:rsidRPr="00CB54A6">
        <w:rPr>
          <w:rFonts w:asciiTheme="majorBidi" w:hAnsiTheme="majorBidi" w:cstheme="majorBidi"/>
          <w:i/>
          <w:iCs/>
          <w:sz w:val="22"/>
          <w:szCs w:val="22"/>
        </w:rPr>
        <w:t>. »</w:t>
      </w:r>
    </w:p>
    <w:p w:rsidR="00711A2A" w:rsidRPr="00CB54A6" w:rsidRDefault="00711A2A" w:rsidP="00111E03">
      <w:pPr>
        <w:spacing w:after="60" w:line="276" w:lineRule="auto"/>
        <w:ind w:firstLine="142"/>
        <w:rPr>
          <w:rFonts w:asciiTheme="majorBidi" w:hAnsiTheme="majorBidi" w:cstheme="majorBidi"/>
        </w:rPr>
      </w:pPr>
      <w:r w:rsidRPr="00CB54A6">
        <w:rPr>
          <w:rFonts w:asciiTheme="majorBidi" w:hAnsiTheme="majorBidi" w:cstheme="majorBidi"/>
        </w:rPr>
        <w:lastRenderedPageBreak/>
        <w:t>Augustin (354-430) dit que dans la Trinité tout est un sauf là où intervient une opposition de relation (comm</w:t>
      </w:r>
      <w:r w:rsidR="00702564" w:rsidRPr="00CB54A6">
        <w:rPr>
          <w:rFonts w:asciiTheme="majorBidi" w:hAnsiTheme="majorBidi" w:cstheme="majorBidi"/>
        </w:rPr>
        <w:t>e la relation Père / Fils etc.)</w:t>
      </w:r>
      <w:r w:rsidRPr="00CB54A6">
        <w:rPr>
          <w:rStyle w:val="Appelnotedebasdep"/>
          <w:rFonts w:asciiTheme="majorBidi" w:hAnsiTheme="majorBidi" w:cstheme="majorBidi"/>
        </w:rPr>
        <w:footnoteReference w:id="14"/>
      </w:r>
      <w:r w:rsidR="00702564" w:rsidRPr="00CB54A6">
        <w:rPr>
          <w:rFonts w:asciiTheme="majorBidi" w:hAnsiTheme="majorBidi" w:cstheme="majorBidi"/>
        </w:rPr>
        <w:t>.</w:t>
      </w:r>
      <w:r w:rsidRPr="00CB54A6">
        <w:rPr>
          <w:rFonts w:asciiTheme="majorBidi" w:hAnsiTheme="majorBidi" w:cstheme="majorBidi"/>
        </w:rPr>
        <w:t xml:space="preserve"> Il </w:t>
      </w:r>
      <w:r w:rsidR="00111E03" w:rsidRPr="00CB54A6">
        <w:rPr>
          <w:rFonts w:asciiTheme="majorBidi" w:hAnsiTheme="majorBidi" w:cstheme="majorBidi"/>
        </w:rPr>
        <w:t>remarque que « (trois personnes) c'est la formule qu'ils ont employée, puisqu'ils ne trouvaient pas une meilleure manière d'énoncer avec des mots ce qu'ils concevaient sans mots… Quand on cherche ce que sont les Trois, la parole humaine souffre de l'indigence la plus totale. On a dit cependant : trois personnes, non pour exprimer cette réalité, mais pour ne pas garder le silence. » (De Trin. 5, 9, 10). Cela ne fonde pas une longue méditation sur le mot de « personne » !</w:t>
      </w:r>
    </w:p>
    <w:p w:rsidR="00DF71B4" w:rsidRPr="00CB54A6" w:rsidRDefault="00097BEC" w:rsidP="00DF71B4">
      <w:pPr>
        <w:spacing w:after="60" w:line="276" w:lineRule="auto"/>
        <w:ind w:firstLine="142"/>
        <w:rPr>
          <w:rFonts w:asciiTheme="majorBidi" w:hAnsiTheme="majorBidi" w:cstheme="majorBidi"/>
          <w:color w:val="984806" w:themeColor="accent6" w:themeShade="80"/>
        </w:rPr>
      </w:pPr>
      <w:r w:rsidRPr="00CB54A6">
        <w:rPr>
          <w:rFonts w:asciiTheme="majorBidi" w:hAnsiTheme="majorBidi" w:cstheme="majorBidi"/>
        </w:rPr>
        <w:t xml:space="preserve">C'est Léon </w:t>
      </w:r>
      <w:r w:rsidR="00711A2A" w:rsidRPr="00CB54A6">
        <w:rPr>
          <w:rFonts w:asciiTheme="majorBidi" w:hAnsiTheme="majorBidi" w:cstheme="majorBidi"/>
        </w:rPr>
        <w:t xml:space="preserve">le grand, pape de </w:t>
      </w:r>
      <w:r w:rsidR="00711A2A" w:rsidRPr="00CB54A6">
        <w:rPr>
          <w:rStyle w:val="st"/>
          <w:rFonts w:asciiTheme="majorBidi" w:hAnsiTheme="majorBidi" w:cstheme="majorBidi"/>
        </w:rPr>
        <w:t xml:space="preserve">440 à 461, </w:t>
      </w:r>
      <w:r w:rsidRPr="00CB54A6">
        <w:rPr>
          <w:rFonts w:asciiTheme="majorBidi" w:hAnsiTheme="majorBidi" w:cstheme="majorBidi"/>
        </w:rPr>
        <w:t xml:space="preserve">qui le premier a traduit </w:t>
      </w:r>
      <w:proofErr w:type="spellStart"/>
      <w:r w:rsidR="00893563" w:rsidRPr="00CB54A6">
        <w:rPr>
          <w:rFonts w:asciiTheme="majorBidi" w:hAnsiTheme="majorBidi" w:cstheme="majorBidi"/>
          <w:i/>
          <w:iCs/>
        </w:rPr>
        <w:t>hupostasis</w:t>
      </w:r>
      <w:proofErr w:type="spellEnd"/>
      <w:r w:rsidRPr="00CB54A6">
        <w:rPr>
          <w:rFonts w:asciiTheme="majorBidi" w:hAnsiTheme="majorBidi" w:cstheme="majorBidi"/>
        </w:rPr>
        <w:t xml:space="preserve"> par le mot latin </w:t>
      </w:r>
      <w:r w:rsidRPr="00CB54A6">
        <w:rPr>
          <w:rFonts w:asciiTheme="majorBidi" w:hAnsiTheme="majorBidi" w:cstheme="majorBidi"/>
          <w:i/>
          <w:iCs/>
        </w:rPr>
        <w:t>persona</w:t>
      </w:r>
      <w:r w:rsidR="002E3FC6" w:rsidRPr="00CB54A6">
        <w:rPr>
          <w:rStyle w:val="Appelnotedebasdep"/>
          <w:rFonts w:asciiTheme="majorBidi" w:hAnsiTheme="majorBidi" w:cstheme="majorBidi"/>
        </w:rPr>
        <w:footnoteReference w:id="15"/>
      </w:r>
      <w:r w:rsidRPr="00CB54A6">
        <w:rPr>
          <w:rFonts w:asciiTheme="majorBidi" w:hAnsiTheme="majorBidi" w:cstheme="majorBidi"/>
        </w:rPr>
        <w:t>.</w:t>
      </w:r>
      <w:r w:rsidR="00DF71B4" w:rsidRPr="00CB54A6">
        <w:rPr>
          <w:rFonts w:asciiTheme="majorBidi" w:hAnsiTheme="majorBidi" w:cstheme="majorBidi"/>
          <w:color w:val="984806" w:themeColor="accent6" w:themeShade="80"/>
        </w:rPr>
        <w:t xml:space="preserve"> </w:t>
      </w:r>
    </w:p>
    <w:p w:rsidR="00AE7E40" w:rsidRPr="00CB54A6" w:rsidRDefault="00097BEC" w:rsidP="00DF71B4">
      <w:pPr>
        <w:spacing w:after="180" w:line="276" w:lineRule="auto"/>
        <w:ind w:firstLine="142"/>
        <w:rPr>
          <w:rFonts w:asciiTheme="majorBidi" w:hAnsiTheme="majorBidi" w:cstheme="majorBidi"/>
          <w:color w:val="984806" w:themeColor="accent6" w:themeShade="80"/>
        </w:rPr>
      </w:pPr>
      <w:r w:rsidRPr="00CB54A6">
        <w:rPr>
          <w:rFonts w:asciiTheme="majorBidi" w:hAnsiTheme="majorBidi" w:cstheme="majorBidi"/>
        </w:rPr>
        <w:t>Ensuite ce mot a des vicissitudes dans l'histoire de l'Occident, un chemin considérable, jusqu'au personnalisme et au-delà. Il est très curieux qu'on n'aperçoive pas le paradoxe qui consiste à  penser ces trois personnes sur le mode moderne puisque ce n'est pas un bon mot pour dire la Trinité, étant donné le sens du mot personne aujourd'hui.</w:t>
      </w:r>
    </w:p>
    <w:p w:rsidR="00365419" w:rsidRPr="00CB54A6" w:rsidRDefault="00A905E1" w:rsidP="00ED5D3C">
      <w:pPr>
        <w:spacing w:after="60" w:line="276" w:lineRule="auto"/>
        <w:ind w:firstLine="142"/>
        <w:rPr>
          <w:rFonts w:asciiTheme="majorBidi" w:hAnsiTheme="majorBidi" w:cstheme="majorBidi"/>
          <w:b/>
          <w:bCs/>
        </w:rPr>
      </w:pPr>
      <w:r w:rsidRPr="00CB54A6">
        <w:rPr>
          <w:rFonts w:asciiTheme="majorBidi" w:hAnsiTheme="majorBidi" w:cstheme="majorBidi"/>
          <w:b/>
          <w:bCs/>
        </w:rPr>
        <w:t>●    Le</w:t>
      </w:r>
      <w:r w:rsidR="00365419" w:rsidRPr="00CB54A6">
        <w:rPr>
          <w:rFonts w:asciiTheme="majorBidi" w:hAnsiTheme="majorBidi" w:cstheme="majorBidi"/>
          <w:b/>
          <w:bCs/>
        </w:rPr>
        <w:t xml:space="preserve"> mot </w:t>
      </w:r>
      <w:proofErr w:type="spellStart"/>
      <w:r w:rsidR="00365419" w:rsidRPr="00CB54A6">
        <w:rPr>
          <w:rFonts w:asciiTheme="majorBidi" w:hAnsiTheme="majorBidi" w:cstheme="majorBidi"/>
          <w:b/>
          <w:bCs/>
          <w:i/>
          <w:iCs/>
        </w:rPr>
        <w:t>ousia</w:t>
      </w:r>
      <w:proofErr w:type="spellEnd"/>
      <w:r w:rsidR="00365419" w:rsidRPr="00CB54A6">
        <w:rPr>
          <w:rFonts w:asciiTheme="majorBidi" w:hAnsiTheme="majorBidi" w:cstheme="majorBidi"/>
          <w:b/>
          <w:bCs/>
        </w:rPr>
        <w:t xml:space="preserve"> (substance)</w:t>
      </w:r>
      <w:r w:rsidRPr="00CB54A6">
        <w:rPr>
          <w:rFonts w:asciiTheme="majorBidi" w:hAnsiTheme="majorBidi" w:cstheme="majorBidi"/>
          <w:b/>
          <w:bCs/>
        </w:rPr>
        <w:t xml:space="preserve"> comme sujet auquel on attribue quelque chose</w:t>
      </w:r>
      <w:r w:rsidR="00FF4716" w:rsidRPr="00CB54A6">
        <w:rPr>
          <w:rFonts w:asciiTheme="majorBidi" w:hAnsiTheme="majorBidi" w:cstheme="majorBidi"/>
          <w:b/>
          <w:bCs/>
        </w:rPr>
        <w:t>.</w:t>
      </w:r>
    </w:p>
    <w:p w:rsidR="00DF71B4" w:rsidRPr="00CB54A6" w:rsidRDefault="00365419" w:rsidP="0045676B">
      <w:pPr>
        <w:spacing w:after="60" w:line="276" w:lineRule="auto"/>
        <w:ind w:firstLine="142"/>
        <w:rPr>
          <w:rFonts w:asciiTheme="majorBidi" w:hAnsiTheme="majorBidi" w:cstheme="majorBidi"/>
          <w:bCs/>
        </w:rPr>
      </w:pPr>
      <w:r w:rsidRPr="00CB54A6">
        <w:rPr>
          <w:rFonts w:asciiTheme="majorBidi" w:hAnsiTheme="majorBidi" w:cstheme="majorBidi"/>
        </w:rPr>
        <w:t>Jusqu'à la fin du IIe siècle</w:t>
      </w:r>
      <w:r w:rsidR="00711A2A" w:rsidRPr="00CB54A6">
        <w:rPr>
          <w:rFonts w:asciiTheme="majorBidi" w:hAnsiTheme="majorBidi" w:cstheme="majorBidi"/>
        </w:rPr>
        <w:t xml:space="preserve"> (et même au concile de Nicée comme dit précédemment)</w:t>
      </w:r>
      <w:r w:rsidRPr="00CB54A6">
        <w:rPr>
          <w:rFonts w:asciiTheme="majorBidi" w:hAnsiTheme="majorBidi" w:cstheme="majorBidi"/>
        </w:rPr>
        <w:t xml:space="preserve"> les mots </w:t>
      </w:r>
      <w:proofErr w:type="spellStart"/>
      <w:r w:rsidRPr="00CB54A6">
        <w:rPr>
          <w:rFonts w:asciiTheme="majorBidi" w:hAnsiTheme="majorBidi" w:cstheme="majorBidi"/>
          <w:i/>
          <w:iCs/>
        </w:rPr>
        <w:t>hupostasis</w:t>
      </w:r>
      <w:proofErr w:type="spellEnd"/>
      <w:r w:rsidRPr="00CB54A6">
        <w:rPr>
          <w:rFonts w:asciiTheme="majorBidi" w:hAnsiTheme="majorBidi" w:cstheme="majorBidi"/>
        </w:rPr>
        <w:t xml:space="preserve"> et </w:t>
      </w:r>
      <w:proofErr w:type="spellStart"/>
      <w:r w:rsidRPr="00CB54A6">
        <w:rPr>
          <w:rFonts w:asciiTheme="majorBidi" w:hAnsiTheme="majorBidi" w:cstheme="majorBidi"/>
          <w:i/>
          <w:iCs/>
        </w:rPr>
        <w:t>ousia</w:t>
      </w:r>
      <w:proofErr w:type="spellEnd"/>
      <w:r w:rsidRPr="00CB54A6">
        <w:rPr>
          <w:rFonts w:asciiTheme="majorBidi" w:hAnsiTheme="majorBidi" w:cstheme="majorBidi"/>
        </w:rPr>
        <w:t xml:space="preserve"> sont quasi synonymes, au sens de substance</w:t>
      </w:r>
      <w:r w:rsidR="00A905E1" w:rsidRPr="00CB54A6">
        <w:rPr>
          <w:rFonts w:asciiTheme="majorBidi" w:hAnsiTheme="majorBidi" w:cstheme="majorBidi"/>
        </w:rPr>
        <w:t xml:space="preserve">. En fait le mot </w:t>
      </w:r>
      <w:proofErr w:type="spellStart"/>
      <w:r w:rsidR="00A905E1" w:rsidRPr="00CB54A6">
        <w:rPr>
          <w:rFonts w:asciiTheme="majorBidi" w:hAnsiTheme="majorBidi" w:cstheme="majorBidi"/>
          <w:i/>
        </w:rPr>
        <w:t>ousia</w:t>
      </w:r>
      <w:proofErr w:type="spellEnd"/>
      <w:r w:rsidR="00A905E1" w:rsidRPr="00CB54A6">
        <w:rPr>
          <w:rFonts w:asciiTheme="majorBidi" w:hAnsiTheme="majorBidi" w:cstheme="majorBidi"/>
          <w:i/>
        </w:rPr>
        <w:t xml:space="preserve">, </w:t>
      </w:r>
      <w:r w:rsidR="00A905E1" w:rsidRPr="00CB54A6">
        <w:rPr>
          <w:rFonts w:asciiTheme="majorBidi" w:hAnsiTheme="majorBidi" w:cstheme="majorBidi"/>
        </w:rPr>
        <w:t xml:space="preserve">que l'on a traduit par </w:t>
      </w:r>
      <w:r w:rsidR="00A905E1" w:rsidRPr="00CB54A6">
        <w:rPr>
          <w:rFonts w:asciiTheme="majorBidi" w:hAnsiTheme="majorBidi" w:cstheme="majorBidi"/>
          <w:i/>
        </w:rPr>
        <w:t>substanc</w:t>
      </w:r>
      <w:r w:rsidR="00A905E1" w:rsidRPr="00CB54A6">
        <w:rPr>
          <w:rFonts w:asciiTheme="majorBidi" w:hAnsiTheme="majorBidi" w:cstheme="majorBidi"/>
        </w:rPr>
        <w:t>e,</w:t>
      </w:r>
      <w:r w:rsidR="00A905E1" w:rsidRPr="00CB54A6">
        <w:rPr>
          <w:rFonts w:asciiTheme="majorBidi" w:hAnsiTheme="majorBidi" w:cstheme="majorBidi"/>
          <w:i/>
        </w:rPr>
        <w:t xml:space="preserve"> </w:t>
      </w:r>
      <w:r w:rsidR="00A905E1" w:rsidRPr="00CB54A6">
        <w:rPr>
          <w:rFonts w:asciiTheme="majorBidi" w:hAnsiTheme="majorBidi" w:cstheme="majorBidi"/>
        </w:rPr>
        <w:t>est un mot qui, dans le moment où il surgit pour ouvrir toute la métaphysique occidentale, a déjà une triple ambiguïté :</w:t>
      </w:r>
      <w:r w:rsidRPr="00CB54A6">
        <w:rPr>
          <w:rFonts w:asciiTheme="majorBidi" w:hAnsiTheme="majorBidi" w:cstheme="majorBidi"/>
        </w:rPr>
        <w:t xml:space="preserve"> </w:t>
      </w:r>
      <w:r w:rsidR="00A905E1" w:rsidRPr="00CB54A6">
        <w:rPr>
          <w:rFonts w:asciiTheme="majorBidi" w:hAnsiTheme="majorBidi" w:cstheme="majorBidi"/>
        </w:rPr>
        <w:t>il dit</w:t>
      </w:r>
      <w:r w:rsidRPr="00CB54A6">
        <w:rPr>
          <w:rFonts w:asciiTheme="majorBidi" w:hAnsiTheme="majorBidi" w:cstheme="majorBidi"/>
          <w:bCs/>
        </w:rPr>
        <w:t xml:space="preserve"> la substance entendue comme sujet</w:t>
      </w:r>
      <w:r w:rsidR="00A905E1" w:rsidRPr="00CB54A6">
        <w:rPr>
          <w:rFonts w:asciiTheme="majorBidi" w:hAnsiTheme="majorBidi" w:cstheme="majorBidi"/>
          <w:bCs/>
        </w:rPr>
        <w:t xml:space="preserve">, </w:t>
      </w:r>
      <w:r w:rsidR="00A905E1" w:rsidRPr="00CB54A6">
        <w:rPr>
          <w:rFonts w:asciiTheme="majorBidi" w:hAnsiTheme="majorBidi" w:cstheme="majorBidi"/>
        </w:rPr>
        <w:t>il dit "ce qu'il est" (sa nature, son essence)</w:t>
      </w:r>
      <w:r w:rsidR="0045676B" w:rsidRPr="00CB54A6">
        <w:rPr>
          <w:rFonts w:asciiTheme="majorBidi" w:hAnsiTheme="majorBidi" w:cstheme="majorBidi"/>
        </w:rPr>
        <w:t>,</w:t>
      </w:r>
      <w:r w:rsidR="0045676B" w:rsidRPr="00CB54A6">
        <w:rPr>
          <w:rFonts w:asciiTheme="majorBidi" w:hAnsiTheme="majorBidi" w:cstheme="majorBidi"/>
          <w:bCs/>
        </w:rPr>
        <w:t xml:space="preserve"> et</w:t>
      </w:r>
      <w:r w:rsidRPr="00CB54A6">
        <w:rPr>
          <w:rFonts w:asciiTheme="majorBidi" w:hAnsiTheme="majorBidi" w:cstheme="majorBidi"/>
          <w:bCs/>
        </w:rPr>
        <w:t xml:space="preserve"> </w:t>
      </w:r>
      <w:r w:rsidR="00A905E1" w:rsidRPr="00CB54A6">
        <w:rPr>
          <w:rFonts w:asciiTheme="majorBidi" w:hAnsiTheme="majorBidi" w:cstheme="majorBidi"/>
        </w:rPr>
        <w:t>il dit ce qu'il a d'être (son existence)</w:t>
      </w:r>
      <w:r w:rsidRPr="00CB54A6">
        <w:rPr>
          <w:rFonts w:asciiTheme="majorBidi" w:hAnsiTheme="majorBidi" w:cstheme="majorBidi"/>
          <w:bCs/>
        </w:rPr>
        <w:t xml:space="preserve">. </w:t>
      </w:r>
    </w:p>
    <w:p w:rsidR="00365419" w:rsidRPr="00CB54A6" w:rsidRDefault="00365419" w:rsidP="001E63CB">
      <w:pPr>
        <w:spacing w:after="60" w:line="276" w:lineRule="auto"/>
        <w:ind w:firstLine="142"/>
        <w:rPr>
          <w:rFonts w:asciiTheme="majorBidi" w:hAnsiTheme="majorBidi" w:cstheme="majorBidi"/>
          <w:bCs/>
        </w:rPr>
      </w:pPr>
      <w:r w:rsidRPr="00CB54A6">
        <w:rPr>
          <w:rFonts w:asciiTheme="majorBidi" w:hAnsiTheme="majorBidi" w:cstheme="majorBidi"/>
          <w:bCs/>
        </w:rPr>
        <w:t xml:space="preserve">Et la substance entendue comme sujet, c'est elle qui </w:t>
      </w:r>
      <w:r w:rsidR="00A905E1" w:rsidRPr="00CB54A6">
        <w:rPr>
          <w:rFonts w:asciiTheme="majorBidi" w:hAnsiTheme="majorBidi" w:cstheme="majorBidi"/>
          <w:bCs/>
        </w:rPr>
        <w:t>sera appelée</w:t>
      </w:r>
      <w:r w:rsidRPr="00CB54A6">
        <w:rPr>
          <w:rFonts w:asciiTheme="majorBidi" w:hAnsiTheme="majorBidi" w:cstheme="majorBidi"/>
          <w:bCs/>
        </w:rPr>
        <w:t xml:space="preserve"> </w:t>
      </w:r>
      <w:proofErr w:type="spellStart"/>
      <w:r w:rsidRPr="00CB54A6">
        <w:rPr>
          <w:rFonts w:asciiTheme="majorBidi" w:hAnsiTheme="majorBidi" w:cstheme="majorBidi"/>
          <w:bCs/>
          <w:i/>
        </w:rPr>
        <w:t>hupokéiménon</w:t>
      </w:r>
      <w:proofErr w:type="spellEnd"/>
      <w:r w:rsidR="00A905E1" w:rsidRPr="00CB54A6">
        <w:rPr>
          <w:rStyle w:val="Appelnotedebasdep"/>
          <w:rFonts w:asciiTheme="majorBidi" w:hAnsiTheme="majorBidi" w:cstheme="majorBidi"/>
          <w:bCs/>
          <w:i/>
        </w:rPr>
        <w:footnoteReference w:id="16"/>
      </w:r>
      <w:r w:rsidRPr="00CB54A6">
        <w:rPr>
          <w:rFonts w:asciiTheme="majorBidi" w:hAnsiTheme="majorBidi" w:cstheme="majorBidi"/>
          <w:bCs/>
        </w:rPr>
        <w:t xml:space="preserve">, ce qui donnera le sens de notre phrase, en disant qu'une phrase est un sujet auquel on attribue quelque </w:t>
      </w:r>
      <w:r w:rsidRPr="00CB54A6">
        <w:rPr>
          <w:rFonts w:asciiTheme="majorBidi" w:hAnsiTheme="majorBidi" w:cstheme="majorBidi"/>
          <w:bCs/>
        </w:rPr>
        <w:lastRenderedPageBreak/>
        <w:t xml:space="preserve">chose – si c'est un terme d'action, l'attribut et un complément, et l'ensemble du verbe et du complément s'attribue par le biais du verbe être à une substance. </w:t>
      </w:r>
    </w:p>
    <w:p w:rsidR="00BE13CA" w:rsidRPr="00CB54A6" w:rsidRDefault="00365419" w:rsidP="00BE13CA">
      <w:pPr>
        <w:spacing w:after="60" w:line="276" w:lineRule="auto"/>
        <w:ind w:firstLine="142"/>
        <w:rPr>
          <w:rFonts w:asciiTheme="majorBidi" w:hAnsiTheme="majorBidi" w:cstheme="majorBidi"/>
          <w:bCs/>
        </w:rPr>
      </w:pPr>
      <w:r w:rsidRPr="00CB54A6">
        <w:rPr>
          <w:rFonts w:asciiTheme="majorBidi" w:hAnsiTheme="majorBidi" w:cstheme="majorBidi"/>
          <w:bCs/>
        </w:rPr>
        <w:t xml:space="preserve">Ça c'est la structure de base de la pensée occidentale. Ne croyez surtout pas que ce soit la seule possible, </w:t>
      </w:r>
      <w:r w:rsidR="00BE13CA" w:rsidRPr="00CB54A6">
        <w:rPr>
          <w:rFonts w:asciiTheme="majorBidi" w:hAnsiTheme="majorBidi" w:cstheme="majorBidi"/>
          <w:bCs/>
        </w:rPr>
        <w:t>ni</w:t>
      </w:r>
      <w:r w:rsidRPr="00CB54A6">
        <w:rPr>
          <w:rFonts w:asciiTheme="majorBidi" w:hAnsiTheme="majorBidi" w:cstheme="majorBidi"/>
          <w:bCs/>
        </w:rPr>
        <w:t xml:space="preserve"> qu'elle soit la plus intéressante. Il y a des cultures dans lesquel</w:t>
      </w:r>
      <w:r w:rsidR="00BE13CA" w:rsidRPr="00CB54A6">
        <w:rPr>
          <w:rFonts w:asciiTheme="majorBidi" w:hAnsiTheme="majorBidi" w:cstheme="majorBidi"/>
          <w:bCs/>
        </w:rPr>
        <w:t>le</w:t>
      </w:r>
      <w:r w:rsidRPr="00CB54A6">
        <w:rPr>
          <w:rFonts w:asciiTheme="majorBidi" w:hAnsiTheme="majorBidi" w:cstheme="majorBidi"/>
          <w:bCs/>
        </w:rPr>
        <w:t>s la pensée ne procède pas du tout de cette manière. Elle est accentuée par la question « qu'est-ce que ? » qui est</w:t>
      </w:r>
      <w:r w:rsidR="00BE13CA" w:rsidRPr="00CB54A6">
        <w:rPr>
          <w:rFonts w:asciiTheme="majorBidi" w:hAnsiTheme="majorBidi" w:cstheme="majorBidi"/>
          <w:bCs/>
        </w:rPr>
        <w:t xml:space="preserve"> </w:t>
      </w:r>
      <w:r w:rsidRPr="00CB54A6">
        <w:rPr>
          <w:rFonts w:asciiTheme="majorBidi" w:hAnsiTheme="majorBidi" w:cstheme="majorBidi"/>
          <w:bCs/>
        </w:rPr>
        <w:t>la question socratique.</w:t>
      </w:r>
      <w:r w:rsidR="00BE13CA" w:rsidRPr="00CB54A6">
        <w:rPr>
          <w:rFonts w:asciiTheme="majorBidi" w:hAnsiTheme="majorBidi" w:cstheme="majorBidi"/>
          <w:bCs/>
        </w:rPr>
        <w:t xml:space="preserve"> </w:t>
      </w:r>
      <w:r w:rsidRPr="00CB54A6">
        <w:rPr>
          <w:rFonts w:asciiTheme="majorBidi" w:hAnsiTheme="majorBidi" w:cstheme="majorBidi"/>
          <w:bCs/>
        </w:rPr>
        <w:t xml:space="preserve">Socrate s'adressait au bavardage athénien : « Vous dites ceci. Qu'est-ce que c'est ? ». C'est la question dominante. </w:t>
      </w:r>
    </w:p>
    <w:p w:rsidR="00365419" w:rsidRPr="00CB54A6" w:rsidRDefault="00365419" w:rsidP="006A1B48">
      <w:pPr>
        <w:spacing w:after="240" w:line="276" w:lineRule="auto"/>
        <w:ind w:firstLine="142"/>
        <w:rPr>
          <w:rFonts w:asciiTheme="majorBidi" w:hAnsiTheme="majorBidi" w:cstheme="majorBidi"/>
          <w:bCs/>
        </w:rPr>
      </w:pPr>
      <w:r w:rsidRPr="00CB54A6">
        <w:rPr>
          <w:rFonts w:asciiTheme="majorBidi" w:hAnsiTheme="majorBidi" w:cstheme="majorBidi"/>
          <w:bCs/>
        </w:rPr>
        <w:t>On comprend très bien qu'on passe rapidement à une métaphysique, à une logique c'est-à-dire ce qui règle la façon de parler, et de la logique à une grammaire. Et les traducteurs de la logique ainsi conçue sont les grands grammairiens latins (</w:t>
      </w:r>
      <w:proofErr w:type="spellStart"/>
      <w:r w:rsidRPr="00CB54A6">
        <w:rPr>
          <w:rFonts w:asciiTheme="majorBidi" w:hAnsiTheme="majorBidi" w:cstheme="majorBidi"/>
          <w:bCs/>
        </w:rPr>
        <w:t>Quintillien</w:t>
      </w:r>
      <w:proofErr w:type="spellEnd"/>
      <w:r w:rsidRPr="00CB54A6">
        <w:rPr>
          <w:rFonts w:asciiTheme="majorBidi" w:hAnsiTheme="majorBidi" w:cstheme="majorBidi"/>
          <w:bCs/>
        </w:rPr>
        <w:t>…). Et sur cette grammaire-là se sont formées toutes les grammaires du monde, même les grammaires des cultures qui ne sont pas conçues selon la grammaire occidentale</w:t>
      </w:r>
      <w:r w:rsidR="00D4601D" w:rsidRPr="00CB54A6">
        <w:rPr>
          <w:rStyle w:val="Appelnotedebasdep"/>
          <w:rFonts w:asciiTheme="majorBidi" w:hAnsiTheme="majorBidi" w:cstheme="majorBidi"/>
          <w:bCs/>
        </w:rPr>
        <w:footnoteReference w:id="17"/>
      </w:r>
      <w:r w:rsidRPr="00CB54A6">
        <w:rPr>
          <w:rFonts w:asciiTheme="majorBidi" w:hAnsiTheme="majorBidi" w:cstheme="majorBidi"/>
          <w:bCs/>
        </w:rPr>
        <w:t xml:space="preserve"> ! Il faut bien savoir que ce mode de pensée, qui est l'épure de notre attitude ouvrant la parole, n'est pas </w:t>
      </w:r>
      <w:proofErr w:type="gramStart"/>
      <w:r w:rsidRPr="00CB54A6">
        <w:rPr>
          <w:rFonts w:asciiTheme="majorBidi" w:hAnsiTheme="majorBidi" w:cstheme="majorBidi"/>
          <w:bCs/>
        </w:rPr>
        <w:t>universelle</w:t>
      </w:r>
      <w:proofErr w:type="gramEnd"/>
      <w:r w:rsidRPr="00CB54A6">
        <w:rPr>
          <w:rFonts w:asciiTheme="majorBidi" w:hAnsiTheme="majorBidi" w:cstheme="majorBidi"/>
          <w:bCs/>
        </w:rPr>
        <w:t>.</w:t>
      </w:r>
    </w:p>
    <w:p w:rsidR="00995D21" w:rsidRPr="00CB54A6" w:rsidRDefault="006A1B48" w:rsidP="000404F0">
      <w:pPr>
        <w:spacing w:after="360" w:line="276" w:lineRule="auto"/>
        <w:ind w:firstLine="142"/>
        <w:rPr>
          <w:rFonts w:asciiTheme="majorBidi" w:hAnsiTheme="majorBidi" w:cstheme="majorBidi"/>
        </w:rPr>
      </w:pPr>
      <w:r w:rsidRPr="00CB54A6">
        <w:rPr>
          <w:rFonts w:asciiTheme="majorBidi" w:hAnsiTheme="majorBidi" w:cstheme="majorBidi"/>
          <w:b/>
          <w:bCs/>
        </w:rPr>
        <w:t>Remarque générale.</w:t>
      </w:r>
      <w:r w:rsidRPr="00CB54A6">
        <w:rPr>
          <w:rFonts w:asciiTheme="majorBidi" w:hAnsiTheme="majorBidi" w:cstheme="majorBidi"/>
        </w:rPr>
        <w:t xml:space="preserve"> </w:t>
      </w:r>
      <w:r w:rsidR="00995D21" w:rsidRPr="00CB54A6">
        <w:rPr>
          <w:rFonts w:asciiTheme="majorBidi" w:hAnsiTheme="majorBidi" w:cstheme="majorBidi"/>
        </w:rPr>
        <w:t>Vous vous rendez bien compte que les mots répartiteurs de nature et personne, qui répondent à toutes les questions initiales, sont deux mots fondamentaux de la philosophie occidentale et qu'ils n'ont pas de rapport avec le discours évangélique. Seulement il y a une nécessité missionnaire pour l'Évangile qui doit répondre aux questions de la culture à laquelle il s'adresse, et l'Évangile s'adresse ici à l'Occident.</w:t>
      </w:r>
    </w:p>
    <w:p w:rsidR="008668B5" w:rsidRPr="00CB54A6" w:rsidRDefault="000404F0" w:rsidP="00D4601D">
      <w:pPr>
        <w:spacing w:after="180" w:line="276" w:lineRule="auto"/>
        <w:ind w:firstLine="142"/>
        <w:rPr>
          <w:rFonts w:asciiTheme="majorBidi" w:hAnsiTheme="majorBidi" w:cstheme="majorBidi"/>
          <w:b/>
          <w:bCs/>
          <w:sz w:val="28"/>
          <w:szCs w:val="28"/>
        </w:rPr>
      </w:pPr>
      <w:r w:rsidRPr="00CB54A6">
        <w:rPr>
          <w:rFonts w:asciiTheme="majorBidi" w:hAnsiTheme="majorBidi" w:cstheme="majorBidi"/>
          <w:b/>
          <w:bCs/>
          <w:sz w:val="28"/>
          <w:szCs w:val="28"/>
        </w:rPr>
        <w:t>2</w:t>
      </w:r>
      <w:r w:rsidR="00E92B24" w:rsidRPr="00CB54A6">
        <w:rPr>
          <w:rFonts w:asciiTheme="majorBidi" w:hAnsiTheme="majorBidi" w:cstheme="majorBidi"/>
          <w:b/>
          <w:bCs/>
          <w:sz w:val="28"/>
          <w:szCs w:val="28"/>
        </w:rPr>
        <w:t xml:space="preserve">) </w:t>
      </w:r>
      <w:r w:rsidR="008668B5" w:rsidRPr="00CB54A6">
        <w:rPr>
          <w:rFonts w:asciiTheme="majorBidi" w:hAnsiTheme="majorBidi" w:cstheme="majorBidi"/>
          <w:b/>
          <w:bCs/>
          <w:sz w:val="28"/>
          <w:szCs w:val="28"/>
        </w:rPr>
        <w:t xml:space="preserve">Qu'en est-il de </w:t>
      </w:r>
      <w:r w:rsidR="00D4601D" w:rsidRPr="00CB54A6">
        <w:rPr>
          <w:rFonts w:asciiTheme="majorBidi" w:hAnsiTheme="majorBidi" w:cstheme="majorBidi"/>
          <w:b/>
          <w:bCs/>
          <w:sz w:val="28"/>
          <w:szCs w:val="28"/>
        </w:rPr>
        <w:t>la personnalité</w:t>
      </w:r>
      <w:r w:rsidR="008668B5" w:rsidRPr="00CB54A6">
        <w:rPr>
          <w:rFonts w:asciiTheme="majorBidi" w:hAnsiTheme="majorBidi" w:cstheme="majorBidi"/>
          <w:b/>
          <w:bCs/>
          <w:sz w:val="28"/>
          <w:szCs w:val="28"/>
        </w:rPr>
        <w:t xml:space="preserve"> du Christ ?</w:t>
      </w:r>
    </w:p>
    <w:p w:rsidR="00E92B24" w:rsidRPr="00CB54A6" w:rsidRDefault="008668B5" w:rsidP="00E92B24">
      <w:pPr>
        <w:spacing w:after="180" w:line="276" w:lineRule="auto"/>
        <w:ind w:firstLine="142"/>
        <w:rPr>
          <w:rFonts w:asciiTheme="majorBidi" w:hAnsiTheme="majorBidi" w:cstheme="majorBidi"/>
          <w:b/>
          <w:bCs/>
          <w:sz w:val="26"/>
          <w:szCs w:val="26"/>
        </w:rPr>
      </w:pPr>
      <w:r w:rsidRPr="00CB54A6">
        <w:rPr>
          <w:rFonts w:asciiTheme="majorBidi" w:hAnsiTheme="majorBidi" w:cstheme="majorBidi"/>
          <w:b/>
          <w:bCs/>
          <w:sz w:val="26"/>
          <w:szCs w:val="26"/>
        </w:rPr>
        <w:t xml:space="preserve">a) </w:t>
      </w:r>
      <w:r w:rsidR="00E92B24" w:rsidRPr="00CB54A6">
        <w:rPr>
          <w:rFonts w:asciiTheme="majorBidi" w:hAnsiTheme="majorBidi" w:cstheme="majorBidi"/>
          <w:b/>
          <w:bCs/>
          <w:sz w:val="26"/>
          <w:szCs w:val="26"/>
        </w:rPr>
        <w:t>Selon la théologie classique il n'y a pas de "personne humaine" en Christ.</w:t>
      </w:r>
    </w:p>
    <w:p w:rsidR="00E92B24" w:rsidRPr="00CB54A6" w:rsidRDefault="00E92B24" w:rsidP="00E92B24">
      <w:pPr>
        <w:spacing w:after="60" w:line="276" w:lineRule="auto"/>
        <w:ind w:firstLine="142"/>
        <w:rPr>
          <w:rFonts w:asciiTheme="majorBidi" w:hAnsiTheme="majorBidi" w:cstheme="majorBidi"/>
        </w:rPr>
      </w:pPr>
      <w:r w:rsidRPr="00CB54A6">
        <w:rPr>
          <w:rFonts w:asciiTheme="majorBidi" w:hAnsiTheme="majorBidi" w:cstheme="majorBidi"/>
        </w:rPr>
        <w:t xml:space="preserve">Selon la théologie dogmatique la plus classique, en Jésus il y a deux natures (divine et humaine) mais il n'y a </w:t>
      </w:r>
      <w:r w:rsidR="00D53264" w:rsidRPr="00CB54A6">
        <w:rPr>
          <w:rFonts w:asciiTheme="majorBidi" w:hAnsiTheme="majorBidi" w:cstheme="majorBidi"/>
        </w:rPr>
        <w:t>qu'</w:t>
      </w:r>
      <w:r w:rsidRPr="00CB54A6">
        <w:rPr>
          <w:rFonts w:asciiTheme="majorBidi" w:hAnsiTheme="majorBidi" w:cstheme="majorBidi"/>
        </w:rPr>
        <w:t>une seule personne qui est la personne divine</w:t>
      </w:r>
      <w:r w:rsidR="00D53264" w:rsidRPr="00CB54A6">
        <w:rPr>
          <w:rFonts w:asciiTheme="majorBidi" w:hAnsiTheme="majorBidi" w:cstheme="majorBidi"/>
        </w:rPr>
        <w:t xml:space="preserve"> </w:t>
      </w:r>
      <w:r w:rsidRPr="00CB54A6">
        <w:rPr>
          <w:rFonts w:asciiTheme="majorBidi" w:hAnsiTheme="majorBidi" w:cstheme="majorBidi"/>
        </w:rPr>
        <w:t>: il y a une nature humaine, mais pas une personne humaine.</w:t>
      </w:r>
      <w:r w:rsidRPr="00CB54A6">
        <w:rPr>
          <w:rStyle w:val="Appelnotedebasdep"/>
          <w:rFonts w:asciiTheme="majorBidi" w:hAnsiTheme="majorBidi" w:cstheme="majorBidi"/>
          <w:b/>
          <w:bCs/>
        </w:rPr>
        <w:footnoteReference w:id="18"/>
      </w:r>
      <w:r w:rsidRPr="00CB54A6">
        <w:rPr>
          <w:rFonts w:asciiTheme="majorBidi" w:hAnsiTheme="majorBidi" w:cstheme="majorBidi"/>
        </w:rPr>
        <w:t xml:space="preserve"> </w:t>
      </w:r>
    </w:p>
    <w:p w:rsidR="00E92B24" w:rsidRPr="00CB54A6" w:rsidRDefault="00E92B24" w:rsidP="00D06CF7">
      <w:pPr>
        <w:spacing w:after="240" w:line="276" w:lineRule="auto"/>
        <w:ind w:firstLine="142"/>
        <w:rPr>
          <w:rFonts w:asciiTheme="majorBidi" w:hAnsiTheme="majorBidi" w:cstheme="majorBidi"/>
        </w:rPr>
      </w:pPr>
      <w:r w:rsidRPr="00CB54A6">
        <w:rPr>
          <w:rFonts w:asciiTheme="majorBidi" w:hAnsiTheme="majorBidi" w:cstheme="majorBidi"/>
        </w:rPr>
        <w:lastRenderedPageBreak/>
        <w:t>Cependant ce qui est dit ici par la théologie n'est pas très intéressant pour nous, parce que ça pense Jésus à partir du questionnement d'Occident : le mot « nature » est le mot majeur de la pensée d'Occident, dans toutes les dimensions, mais c'est un mot dont l'équivalent n'existe pas dans le Nouveau Testament</w:t>
      </w:r>
      <w:r w:rsidR="002D4202" w:rsidRPr="00CB54A6">
        <w:rPr>
          <w:rStyle w:val="Appelnotedebasdep"/>
          <w:rFonts w:asciiTheme="majorBidi" w:hAnsiTheme="majorBidi" w:cstheme="majorBidi"/>
        </w:rPr>
        <w:footnoteReference w:id="19"/>
      </w:r>
      <w:r w:rsidRPr="00CB54A6">
        <w:rPr>
          <w:rFonts w:asciiTheme="majorBidi" w:hAnsiTheme="majorBidi" w:cstheme="majorBidi"/>
        </w:rPr>
        <w:t xml:space="preserve"> ; et le mot de personne est un mot qui devient majeur à partir de la latinité, ce n'est pas un mot très important chez les Grecs comme l'est le mot </w:t>
      </w:r>
      <w:proofErr w:type="spellStart"/>
      <w:r w:rsidRPr="00CB54A6">
        <w:rPr>
          <w:rFonts w:asciiTheme="majorBidi" w:hAnsiTheme="majorBidi" w:cstheme="majorBidi"/>
          <w:i/>
          <w:iCs/>
        </w:rPr>
        <w:t>phusis</w:t>
      </w:r>
      <w:proofErr w:type="spellEnd"/>
      <w:r w:rsidRPr="00CB54A6">
        <w:rPr>
          <w:rFonts w:asciiTheme="majorBidi" w:hAnsiTheme="majorBidi" w:cstheme="majorBidi"/>
        </w:rPr>
        <w:t xml:space="preserve"> (nature), mais c'est un mot romain. Originellement, </w:t>
      </w:r>
      <w:r w:rsidRPr="00CB54A6">
        <w:rPr>
          <w:rFonts w:asciiTheme="majorBidi" w:hAnsiTheme="majorBidi" w:cstheme="majorBidi"/>
          <w:i/>
          <w:iCs/>
        </w:rPr>
        <w:t>persona</w:t>
      </w:r>
      <w:r w:rsidRPr="00CB54A6">
        <w:rPr>
          <w:rFonts w:asciiTheme="majorBidi" w:hAnsiTheme="majorBidi" w:cstheme="majorBidi"/>
        </w:rPr>
        <w:t xml:space="preserve"> est un terme juridique : les traités de droit comportent une partie "De rebus" et une partie "De </w:t>
      </w:r>
      <w:proofErr w:type="spellStart"/>
      <w:r w:rsidRPr="00CB54A6">
        <w:rPr>
          <w:rFonts w:asciiTheme="majorBidi" w:hAnsiTheme="majorBidi" w:cstheme="majorBidi"/>
        </w:rPr>
        <w:t>personis</w:t>
      </w:r>
      <w:proofErr w:type="spellEnd"/>
      <w:r w:rsidRPr="00CB54A6">
        <w:rPr>
          <w:rFonts w:asciiTheme="majorBidi" w:hAnsiTheme="majorBidi" w:cstheme="majorBidi"/>
        </w:rPr>
        <w:t>" (ce qui concerne les choses / ce qui concerne les personnes)</w:t>
      </w:r>
      <w:r w:rsidRPr="00CB54A6">
        <w:rPr>
          <w:rStyle w:val="Appelnotedebasdep"/>
          <w:rFonts w:asciiTheme="majorBidi" w:hAnsiTheme="majorBidi" w:cstheme="majorBidi"/>
        </w:rPr>
        <w:footnoteReference w:id="20"/>
      </w:r>
      <w:r w:rsidRPr="00CB54A6">
        <w:rPr>
          <w:rFonts w:asciiTheme="majorBidi" w:hAnsiTheme="majorBidi" w:cstheme="majorBidi"/>
        </w:rPr>
        <w:t>.</w:t>
      </w:r>
    </w:p>
    <w:p w:rsidR="000404F0" w:rsidRPr="00CB54A6" w:rsidRDefault="008668B5" w:rsidP="00D06CF7">
      <w:pPr>
        <w:pStyle w:val="Retraitcorpsdetexte"/>
        <w:spacing w:after="180" w:line="276" w:lineRule="auto"/>
        <w:ind w:left="0" w:firstLine="142"/>
        <w:rPr>
          <w:rFonts w:asciiTheme="majorBidi" w:hAnsiTheme="majorBidi" w:cstheme="majorBidi"/>
          <w:sz w:val="26"/>
          <w:szCs w:val="26"/>
        </w:rPr>
      </w:pPr>
      <w:r w:rsidRPr="00CB54A6">
        <w:rPr>
          <w:rFonts w:asciiTheme="majorBidi" w:hAnsiTheme="majorBidi" w:cstheme="majorBidi"/>
          <w:b/>
          <w:sz w:val="26"/>
          <w:szCs w:val="26"/>
        </w:rPr>
        <w:t>b)</w:t>
      </w:r>
      <w:r w:rsidR="000404F0" w:rsidRPr="00CB54A6">
        <w:rPr>
          <w:rFonts w:asciiTheme="majorBidi" w:hAnsiTheme="majorBidi" w:cstheme="majorBidi"/>
          <w:b/>
          <w:sz w:val="26"/>
          <w:szCs w:val="26"/>
        </w:rPr>
        <w:t xml:space="preserve">  Jésus "vrai" homme ?</w:t>
      </w:r>
      <w:r w:rsidR="000404F0" w:rsidRPr="00CB54A6">
        <w:rPr>
          <w:rStyle w:val="Appelnotedebasdep"/>
          <w:rFonts w:asciiTheme="majorBidi" w:hAnsiTheme="majorBidi" w:cstheme="majorBidi"/>
          <w:b/>
          <w:sz w:val="26"/>
          <w:szCs w:val="26"/>
        </w:rPr>
        <w:footnoteReference w:id="21"/>
      </w:r>
    </w:p>
    <w:p w:rsidR="000404F0" w:rsidRPr="00CB54A6" w:rsidRDefault="000404F0" w:rsidP="000404F0">
      <w:pPr>
        <w:pStyle w:val="Retraitcorpsdetexte"/>
        <w:spacing w:after="60" w:line="276" w:lineRule="auto"/>
        <w:ind w:left="0" w:firstLine="142"/>
        <w:rPr>
          <w:rFonts w:asciiTheme="majorBidi" w:hAnsiTheme="majorBidi" w:cstheme="majorBidi"/>
        </w:rPr>
      </w:pPr>
      <w:r w:rsidRPr="00CB54A6">
        <w:rPr>
          <w:rFonts w:asciiTheme="majorBidi" w:hAnsiTheme="majorBidi" w:cstheme="majorBidi"/>
        </w:rPr>
        <w:t xml:space="preserve">La question est alors de savoir si Jésus était "véritablement un homme". </w:t>
      </w:r>
      <w:r w:rsidRPr="00CB54A6">
        <w:rPr>
          <w:rFonts w:asciiTheme="majorBidi" w:hAnsiTheme="majorBidi" w:cstheme="majorBidi"/>
          <w:i/>
        </w:rPr>
        <w:t>Homme</w:t>
      </w:r>
      <w:r w:rsidRPr="00CB54A6">
        <w:rPr>
          <w:rFonts w:asciiTheme="majorBidi" w:hAnsiTheme="majorBidi" w:cstheme="majorBidi"/>
        </w:rPr>
        <w:t xml:space="preserve"> est une des dénominations de Jésus puisque, parlant de lui-même, il dit : "</w:t>
      </w:r>
      <w:r w:rsidRPr="00CB54A6">
        <w:rPr>
          <w:rFonts w:asciiTheme="majorBidi" w:hAnsiTheme="majorBidi" w:cstheme="majorBidi"/>
          <w:i/>
        </w:rPr>
        <w:t>le Fils de l'homme</w:t>
      </w:r>
      <w:r w:rsidRPr="00CB54A6">
        <w:rPr>
          <w:rFonts w:asciiTheme="majorBidi" w:hAnsiTheme="majorBidi" w:cstheme="majorBidi"/>
        </w:rPr>
        <w:t xml:space="preserve">". </w:t>
      </w:r>
    </w:p>
    <w:p w:rsidR="000404F0" w:rsidRPr="00CB54A6" w:rsidRDefault="000404F0" w:rsidP="000404F0">
      <w:pPr>
        <w:pStyle w:val="Retraitcorpsdetexte"/>
        <w:spacing w:after="60" w:line="276" w:lineRule="auto"/>
        <w:ind w:left="0" w:firstLine="142"/>
        <w:rPr>
          <w:rFonts w:asciiTheme="majorBidi" w:hAnsiTheme="majorBidi" w:cstheme="majorBidi"/>
        </w:rPr>
      </w:pPr>
      <w:r w:rsidRPr="00CB54A6">
        <w:rPr>
          <w:rFonts w:asciiTheme="majorBidi" w:hAnsiTheme="majorBidi" w:cstheme="majorBidi"/>
        </w:rPr>
        <w:t xml:space="preserve">Le </w:t>
      </w:r>
      <w:r w:rsidRPr="00CB54A6">
        <w:rPr>
          <w:rFonts w:asciiTheme="majorBidi" w:hAnsiTheme="majorBidi" w:cstheme="majorBidi"/>
          <w:i/>
          <w:iCs/>
        </w:rPr>
        <w:t>Fils de l'homme</w:t>
      </w:r>
      <w:r w:rsidRPr="00CB54A6">
        <w:rPr>
          <w:rFonts w:asciiTheme="majorBidi" w:hAnsiTheme="majorBidi" w:cstheme="majorBidi"/>
        </w:rPr>
        <w:t xml:space="preserve"> ne désigne pas, comme nous le croyons faussement, la part humaine dans l'incarnation humaine d'une divinité, mais selon l'opinion classique, </w:t>
      </w:r>
      <w:r w:rsidRPr="00CB54A6">
        <w:rPr>
          <w:rFonts w:asciiTheme="majorBidi" w:hAnsiTheme="majorBidi" w:cstheme="majorBidi"/>
          <w:i/>
          <w:iCs/>
        </w:rPr>
        <w:t>Fils de l'homme</w:t>
      </w:r>
      <w:r w:rsidRPr="00CB54A6">
        <w:rPr>
          <w:rFonts w:asciiTheme="majorBidi" w:hAnsiTheme="majorBidi" w:cstheme="majorBidi"/>
        </w:rPr>
        <w:t xml:space="preserve"> désigne la divinité de Jésus.</w:t>
      </w:r>
    </w:p>
    <w:p w:rsidR="000404F0" w:rsidRPr="00CB54A6" w:rsidRDefault="000404F0" w:rsidP="000404F0">
      <w:pPr>
        <w:pStyle w:val="Retraitcorpsdetexte"/>
        <w:spacing w:after="60" w:line="276" w:lineRule="auto"/>
        <w:ind w:left="0" w:firstLine="142"/>
        <w:rPr>
          <w:rFonts w:asciiTheme="majorBidi" w:hAnsiTheme="majorBidi" w:cstheme="majorBidi"/>
        </w:rPr>
      </w:pPr>
      <w:r w:rsidRPr="00CB54A6">
        <w:rPr>
          <w:rFonts w:asciiTheme="majorBidi" w:hAnsiTheme="majorBidi" w:cstheme="majorBidi"/>
          <w:iCs/>
        </w:rPr>
        <w:t>En effet</w:t>
      </w:r>
      <w:r w:rsidRPr="00CB54A6">
        <w:rPr>
          <w:rFonts w:asciiTheme="majorBidi" w:hAnsiTheme="majorBidi" w:cstheme="majorBidi"/>
          <w:i/>
        </w:rPr>
        <w:t xml:space="preserve"> fils de</w:t>
      </w:r>
      <w:r w:rsidRPr="00CB54A6">
        <w:rPr>
          <w:rFonts w:asciiTheme="majorBidi" w:hAnsiTheme="majorBidi" w:cstheme="majorBidi"/>
        </w:rPr>
        <w:t xml:space="preserve"> signifie la manifestation, la venue à fruit de ce qui est en semence. Et l'homme en question ici, c'est Adam du chapitre premier de la Genèse</w:t>
      </w:r>
      <w:r w:rsidRPr="00CB54A6">
        <w:rPr>
          <w:rStyle w:val="Appelnotedebasdep"/>
          <w:rFonts w:asciiTheme="majorBidi" w:hAnsiTheme="majorBidi" w:cstheme="majorBidi"/>
        </w:rPr>
        <w:footnoteReference w:id="22"/>
      </w:r>
      <w:r w:rsidRPr="00CB54A6">
        <w:rPr>
          <w:rFonts w:asciiTheme="majorBidi" w:hAnsiTheme="majorBidi" w:cstheme="majorBidi"/>
        </w:rPr>
        <w:t xml:space="preserve"> : « </w:t>
      </w:r>
      <w:r w:rsidRPr="00CB54A6">
        <w:rPr>
          <w:rFonts w:asciiTheme="majorBidi" w:hAnsiTheme="majorBidi" w:cstheme="majorBidi"/>
          <w:i/>
        </w:rPr>
        <w:t>Faisons Adam comme notre image</w:t>
      </w:r>
      <w:r w:rsidRPr="00CB54A6">
        <w:rPr>
          <w:rFonts w:asciiTheme="majorBidi" w:hAnsiTheme="majorBidi" w:cstheme="majorBidi"/>
        </w:rPr>
        <w:t> », comme notre fils</w:t>
      </w:r>
      <w:r w:rsidR="00300B33" w:rsidRPr="00CB54A6">
        <w:rPr>
          <w:rStyle w:val="Appelnotedebasdep"/>
          <w:rFonts w:asciiTheme="majorBidi" w:hAnsiTheme="majorBidi" w:cstheme="majorBidi"/>
        </w:rPr>
        <w:footnoteReference w:id="23"/>
      </w:r>
      <w:r w:rsidRPr="00CB54A6">
        <w:rPr>
          <w:rFonts w:asciiTheme="majorBidi" w:hAnsiTheme="majorBidi" w:cstheme="majorBidi"/>
        </w:rPr>
        <w:t xml:space="preserve">. Donc, le sens vrai, authentique, </w:t>
      </w:r>
      <w:proofErr w:type="gramStart"/>
      <w:r w:rsidRPr="00CB54A6">
        <w:rPr>
          <w:rFonts w:asciiTheme="majorBidi" w:hAnsiTheme="majorBidi" w:cstheme="majorBidi"/>
        </w:rPr>
        <w:t xml:space="preserve">de </w:t>
      </w:r>
      <w:r w:rsidRPr="00CB54A6">
        <w:rPr>
          <w:rFonts w:asciiTheme="majorBidi" w:hAnsiTheme="majorBidi" w:cstheme="majorBidi"/>
          <w:i/>
        </w:rPr>
        <w:t>humanité</w:t>
      </w:r>
      <w:proofErr w:type="gramEnd"/>
      <w:r w:rsidRPr="00CB54A6">
        <w:rPr>
          <w:rFonts w:asciiTheme="majorBidi" w:hAnsiTheme="majorBidi" w:cstheme="majorBidi"/>
        </w:rPr>
        <w:t xml:space="preserve">, est d'être une dénomination de Dieu, déjà. Or ce n'est pas la question que l'Occident a posée à l'Évangile. Il n'est jamais entré dans cette perspective, même pas au second siècle, puisque l'une des premières questions a été de savoir non pas si Jésus était Dieu, mais si Jésus était véritablement homme, c'est-à-dire s'il n'était pas un semblant d'homme comme l'affirmaient certains. Cette hérésie, le docétisme, a été récusée en affirmant que Jésus était véritablement un homme. </w:t>
      </w:r>
    </w:p>
    <w:p w:rsidR="000404F0" w:rsidRPr="00CB54A6" w:rsidRDefault="000404F0" w:rsidP="000404F0">
      <w:pPr>
        <w:pStyle w:val="Retraitcorpsdetexte"/>
        <w:spacing w:after="60" w:line="276" w:lineRule="auto"/>
        <w:ind w:left="0" w:firstLine="142"/>
        <w:rPr>
          <w:rFonts w:asciiTheme="majorBidi" w:hAnsiTheme="majorBidi" w:cstheme="majorBidi"/>
        </w:rPr>
      </w:pPr>
      <w:r w:rsidRPr="00CB54A6">
        <w:rPr>
          <w:rFonts w:asciiTheme="majorBidi" w:hAnsiTheme="majorBidi" w:cstheme="majorBidi"/>
        </w:rPr>
        <w:t xml:space="preserve"> Seulement, quand on dit que Jésus est véritablement un homme</w:t>
      </w:r>
      <w:r w:rsidR="008668B5" w:rsidRPr="00CB54A6">
        <w:rPr>
          <w:rFonts w:asciiTheme="majorBidi" w:hAnsiTheme="majorBidi" w:cstheme="majorBidi"/>
        </w:rPr>
        <w:t xml:space="preserve"> pour récuser ceux qui disent qu'il n'est qu'un semblant d'homme</w:t>
      </w:r>
      <w:r w:rsidRPr="00CB54A6">
        <w:rPr>
          <w:rFonts w:asciiTheme="majorBidi" w:hAnsiTheme="majorBidi" w:cstheme="majorBidi"/>
        </w:rPr>
        <w:t xml:space="preserve">, on dit quelque chose de juste, de correct par rapport à la </w:t>
      </w:r>
      <w:r w:rsidRPr="00CB54A6">
        <w:rPr>
          <w:rFonts w:asciiTheme="majorBidi" w:hAnsiTheme="majorBidi" w:cstheme="majorBidi"/>
        </w:rPr>
        <w:lastRenderedPageBreak/>
        <w:t>question posée, mais on n'est pas dans la question de l'Évangile. Car l'Évangile n'a pas du tout pour but de nous dire que Jésus est un homme comme nous. Il est justement l'homme que nous ne sommes p</w:t>
      </w:r>
      <w:r w:rsidR="008668B5" w:rsidRPr="00CB54A6">
        <w:rPr>
          <w:rFonts w:asciiTheme="majorBidi" w:hAnsiTheme="majorBidi" w:cstheme="majorBidi"/>
        </w:rPr>
        <w:t xml:space="preserve">as, c'est-à-dire l'homme vrai. </w:t>
      </w:r>
      <w:r w:rsidRPr="00CB54A6">
        <w:rPr>
          <w:rFonts w:asciiTheme="majorBidi" w:hAnsiTheme="majorBidi" w:cstheme="majorBidi"/>
        </w:rPr>
        <w:t>Tout le problème est dû au fait que chez nous, depuis Aristote, la vérité dit l'adéquation entre une proposition et la réalité.</w:t>
      </w:r>
    </w:p>
    <w:p w:rsidR="000404F0" w:rsidRPr="00CB54A6" w:rsidRDefault="000404F0" w:rsidP="000404F0">
      <w:pPr>
        <w:pStyle w:val="Retraitcorpsdetexte"/>
        <w:spacing w:after="60" w:line="276" w:lineRule="auto"/>
        <w:ind w:left="0" w:firstLine="142"/>
        <w:rPr>
          <w:rFonts w:asciiTheme="majorBidi" w:hAnsiTheme="majorBidi" w:cstheme="majorBidi"/>
        </w:rPr>
      </w:pPr>
      <w:r w:rsidRPr="00CB54A6">
        <w:rPr>
          <w:rFonts w:asciiTheme="majorBidi" w:hAnsiTheme="majorBidi" w:cstheme="majorBidi"/>
        </w:rPr>
        <w:t xml:space="preserve">Plus tard, la question se posera de savoir s'il était Dieu, mais pas avant la fin du IIIe, début du IVe siècle. On lit dans le Prologue de Jean : « </w:t>
      </w:r>
      <w:r w:rsidRPr="00CB54A6">
        <w:rPr>
          <w:rFonts w:asciiTheme="majorBidi" w:hAnsiTheme="majorBidi" w:cstheme="majorBidi"/>
          <w:i/>
        </w:rPr>
        <w:t>Dans l'</w:t>
      </w:r>
      <w:proofErr w:type="spellStart"/>
      <w:r w:rsidRPr="00CB54A6">
        <w:rPr>
          <w:rFonts w:asciiTheme="majorBidi" w:hAnsiTheme="majorBidi" w:cstheme="majorBidi"/>
          <w:i/>
        </w:rPr>
        <w:t>arkhê</w:t>
      </w:r>
      <w:proofErr w:type="spellEnd"/>
      <w:r w:rsidRPr="00CB54A6">
        <w:rPr>
          <w:rFonts w:asciiTheme="majorBidi" w:hAnsiTheme="majorBidi" w:cstheme="majorBidi"/>
          <w:i/>
        </w:rPr>
        <w:t xml:space="preserve"> était le logos et le logos était tourné vers Dieu et le logos était Dieu </w:t>
      </w:r>
      <w:r w:rsidRPr="00CB54A6">
        <w:rPr>
          <w:rFonts w:asciiTheme="majorBidi" w:hAnsiTheme="majorBidi" w:cstheme="majorBidi"/>
        </w:rPr>
        <w:t>»</w:t>
      </w:r>
      <w:r w:rsidRPr="00CB54A6">
        <w:rPr>
          <w:rFonts w:asciiTheme="majorBidi" w:hAnsiTheme="majorBidi" w:cstheme="majorBidi"/>
          <w:i/>
        </w:rPr>
        <w:t>.</w:t>
      </w:r>
      <w:r w:rsidRPr="00CB54A6">
        <w:rPr>
          <w:rFonts w:asciiTheme="majorBidi" w:hAnsiTheme="majorBidi" w:cstheme="majorBidi"/>
        </w:rPr>
        <w:t xml:space="preserve"> Cela ne fait de difficulté à personne ! Et pourquoi tout d'un coup, au IVe siècle, se pose-t-on la question : le Logos est-il Dieu ? Quelque chose s'est passé entre-temps pour que la question devienne nécessaire dans le développement de la pensée occidentale chrétienne.</w:t>
      </w:r>
    </w:p>
    <w:p w:rsidR="000404F0" w:rsidRPr="00CB54A6" w:rsidRDefault="000404F0" w:rsidP="00695862">
      <w:pPr>
        <w:spacing w:after="180" w:line="276" w:lineRule="auto"/>
        <w:ind w:firstLine="142"/>
        <w:rPr>
          <w:rFonts w:asciiTheme="majorBidi" w:hAnsiTheme="majorBidi" w:cstheme="majorBidi"/>
        </w:rPr>
      </w:pPr>
      <w:r w:rsidRPr="00CB54A6">
        <w:rPr>
          <w:rFonts w:asciiTheme="majorBidi" w:hAnsiTheme="majorBidi" w:cstheme="majorBidi"/>
        </w:rPr>
        <w:t xml:space="preserve">Il s'est passé que toute la pensée est désormais régie par l'opposition de l'incréé et du créé, chose qui n'est pas du tout régnante dans le Nouveau Testament. La question est donc : Ce Logos est-il incréé – mais il ne peut pas y avoir deux incréés – ou bien est-il la première grande créature qui s'est incarnée dans l'homme Jésus ? C'est Arius, contre qui le concile de Nicée a procédé pour dire qu'il est véritablement Dieu : « Vrai Dieu né du vrai Dieu, engendré non pas créé, de même nature que le Père (consubstantiel au Père) ». Les traces du concile de Nicée sont, nous le savons, dans le symbole qu'on appelle de </w:t>
      </w:r>
      <w:r w:rsidRPr="00CB54A6">
        <w:rPr>
          <w:rFonts w:asciiTheme="majorBidi" w:hAnsiTheme="majorBidi" w:cstheme="majorBidi"/>
          <w:i/>
        </w:rPr>
        <w:t>Nicée-Constantinople</w:t>
      </w:r>
      <w:r w:rsidRPr="00CB54A6">
        <w:rPr>
          <w:rFonts w:asciiTheme="majorBidi" w:hAnsiTheme="majorBidi" w:cstheme="majorBidi"/>
        </w:rPr>
        <w:t>, qui est chanté ou récité parfois dans les offices.</w:t>
      </w:r>
    </w:p>
    <w:p w:rsidR="00695862" w:rsidRPr="00CB54A6" w:rsidRDefault="00695862" w:rsidP="00ED5D3C">
      <w:pPr>
        <w:spacing w:after="60" w:line="276" w:lineRule="auto"/>
        <w:ind w:firstLine="142"/>
        <w:rPr>
          <w:rFonts w:asciiTheme="majorBidi" w:hAnsiTheme="majorBidi" w:cstheme="majorBidi"/>
          <w:b/>
          <w:bCs/>
        </w:rPr>
      </w:pPr>
      <w:r w:rsidRPr="00CB54A6">
        <w:rPr>
          <w:rFonts w:asciiTheme="majorBidi" w:hAnsiTheme="majorBidi" w:cstheme="majorBidi"/>
          <w:b/>
          <w:bCs/>
        </w:rPr>
        <w:t xml:space="preserve">●   Jésus est “Homme” de toute éternité, mais pas </w:t>
      </w:r>
      <w:r w:rsidRPr="00CB54A6">
        <w:rPr>
          <w:rFonts w:asciiTheme="majorBidi" w:hAnsiTheme="majorBidi" w:cstheme="majorBidi"/>
          <w:b/>
          <w:bCs/>
          <w:i/>
          <w:iCs/>
        </w:rPr>
        <w:t>un</w:t>
      </w:r>
      <w:r w:rsidRPr="00CB54A6">
        <w:rPr>
          <w:rFonts w:asciiTheme="majorBidi" w:hAnsiTheme="majorBidi" w:cstheme="majorBidi"/>
          <w:b/>
          <w:bCs/>
        </w:rPr>
        <w:t xml:space="preserve"> homme.</w:t>
      </w:r>
    </w:p>
    <w:p w:rsidR="00695862" w:rsidRPr="00CB54A6" w:rsidRDefault="00695862" w:rsidP="00067212">
      <w:pPr>
        <w:spacing w:after="300" w:line="276" w:lineRule="auto"/>
        <w:ind w:firstLine="142"/>
        <w:rPr>
          <w:rFonts w:asciiTheme="majorBidi" w:hAnsiTheme="majorBidi" w:cstheme="majorBidi"/>
        </w:rPr>
      </w:pPr>
      <w:r w:rsidRPr="00CB54A6">
        <w:rPr>
          <w:rFonts w:asciiTheme="majorBidi" w:hAnsiTheme="majorBidi" w:cstheme="majorBidi"/>
        </w:rPr>
        <w:t xml:space="preserve">L'expression </w:t>
      </w:r>
      <w:r w:rsidRPr="00CB54A6">
        <w:rPr>
          <w:rFonts w:asciiTheme="majorBidi" w:hAnsiTheme="majorBidi" w:cstheme="majorBidi"/>
          <w:i/>
        </w:rPr>
        <w:t>“</w:t>
      </w:r>
      <w:r w:rsidRPr="00CB54A6">
        <w:rPr>
          <w:rFonts w:asciiTheme="majorBidi" w:hAnsiTheme="majorBidi" w:cstheme="majorBidi"/>
          <w:iCs/>
        </w:rPr>
        <w:t xml:space="preserve"> </w:t>
      </w:r>
      <w:r w:rsidRPr="00CB54A6">
        <w:rPr>
          <w:rFonts w:asciiTheme="majorBidi" w:hAnsiTheme="majorBidi" w:cstheme="majorBidi"/>
        </w:rPr>
        <w:t>le Fils de l'homme</w:t>
      </w:r>
      <w:r w:rsidRPr="00CB54A6">
        <w:rPr>
          <w:rFonts w:asciiTheme="majorBidi" w:hAnsiTheme="majorBidi" w:cstheme="majorBidi"/>
          <w:iCs/>
        </w:rPr>
        <w:t>”</w:t>
      </w:r>
      <w:r w:rsidRPr="00CB54A6">
        <w:rPr>
          <w:rFonts w:asciiTheme="majorBidi" w:hAnsiTheme="majorBidi" w:cstheme="majorBidi"/>
          <w:i/>
        </w:rPr>
        <w:t xml:space="preserve"> </w:t>
      </w:r>
      <w:r w:rsidRPr="00CB54A6">
        <w:rPr>
          <w:rFonts w:asciiTheme="majorBidi" w:hAnsiTheme="majorBidi" w:cstheme="majorBidi"/>
        </w:rPr>
        <w:t xml:space="preserve">dirait plutôt la divinité de Jésus que son humanité : c'est l'Homme qui descend du ciel. Et Homme est une des dénominations de Dieu lui-même, ce qui ne veut pas dire du tout que Dieu a la nature humaine. Il n'est pas un homme parmi les hommes, il est l'Homme. Parmi ses différents titres, Jésus est “Homme” de toute éternité, mais pas </w:t>
      </w:r>
      <w:r w:rsidRPr="00CB54A6">
        <w:rPr>
          <w:rFonts w:asciiTheme="majorBidi" w:hAnsiTheme="majorBidi" w:cstheme="majorBidi"/>
          <w:i/>
          <w:iCs/>
        </w:rPr>
        <w:t>un</w:t>
      </w:r>
      <w:r w:rsidRPr="00CB54A6">
        <w:rPr>
          <w:rFonts w:asciiTheme="majorBidi" w:hAnsiTheme="majorBidi" w:cstheme="majorBidi"/>
        </w:rPr>
        <w:t xml:space="preserve"> homme. De même qu'il est Parole de toute éternité, il n'est pas une parole, un discours. Il est Logos et il est Homme. Et ce qui vient est le Fils, c'est-à-dire la manifestation de cet aspect de Dieu qui est son humanité.</w:t>
      </w:r>
    </w:p>
    <w:p w:rsidR="00111E03" w:rsidRPr="00CB54A6" w:rsidRDefault="000404F0" w:rsidP="001E63CB">
      <w:pPr>
        <w:spacing w:after="180" w:line="276" w:lineRule="auto"/>
        <w:ind w:firstLine="142"/>
        <w:rPr>
          <w:rFonts w:asciiTheme="majorBidi" w:hAnsiTheme="majorBidi" w:cstheme="majorBidi"/>
          <w:b/>
          <w:bCs/>
          <w:sz w:val="28"/>
          <w:szCs w:val="28"/>
        </w:rPr>
      </w:pPr>
      <w:r w:rsidRPr="00CB54A6">
        <w:rPr>
          <w:rFonts w:asciiTheme="majorBidi" w:hAnsiTheme="majorBidi" w:cstheme="majorBidi"/>
          <w:b/>
          <w:bCs/>
          <w:sz w:val="28"/>
          <w:szCs w:val="28"/>
        </w:rPr>
        <w:t>3</w:t>
      </w:r>
      <w:r w:rsidR="00111E03" w:rsidRPr="00CB54A6">
        <w:rPr>
          <w:rFonts w:asciiTheme="majorBidi" w:hAnsiTheme="majorBidi" w:cstheme="majorBidi"/>
          <w:b/>
          <w:bCs/>
          <w:sz w:val="28"/>
          <w:szCs w:val="28"/>
        </w:rPr>
        <w:t>) Quelques citations étonnantes de la première pensée chrétienne.</w:t>
      </w:r>
    </w:p>
    <w:p w:rsidR="00111E03" w:rsidRPr="00CB54A6" w:rsidRDefault="00111E03" w:rsidP="001E63CB">
      <w:pPr>
        <w:spacing w:after="60" w:line="276" w:lineRule="auto"/>
        <w:ind w:firstLine="142"/>
        <w:rPr>
          <w:rFonts w:asciiTheme="majorBidi" w:hAnsiTheme="majorBidi" w:cstheme="majorBidi"/>
          <w:b/>
          <w:bCs/>
        </w:rPr>
      </w:pPr>
      <w:r w:rsidRPr="00CB54A6">
        <w:rPr>
          <w:rFonts w:asciiTheme="majorBidi" w:hAnsiTheme="majorBidi" w:cstheme="majorBidi"/>
          <w:b/>
          <w:bCs/>
        </w:rPr>
        <w:t xml:space="preserve">●   </w:t>
      </w:r>
      <w:r w:rsidR="001E63CB" w:rsidRPr="00CB54A6">
        <w:rPr>
          <w:rFonts w:asciiTheme="majorBidi" w:hAnsiTheme="majorBidi" w:cstheme="majorBidi"/>
          <w:b/>
          <w:bCs/>
        </w:rPr>
        <w:t>Le premier</w:t>
      </w:r>
      <w:r w:rsidRPr="00CB54A6">
        <w:rPr>
          <w:rFonts w:asciiTheme="majorBidi" w:hAnsiTheme="majorBidi" w:cstheme="majorBidi"/>
          <w:b/>
          <w:bCs/>
        </w:rPr>
        <w:t xml:space="preserve"> Credo </w:t>
      </w:r>
      <w:r w:rsidR="001E63CB" w:rsidRPr="00CB54A6">
        <w:rPr>
          <w:rFonts w:asciiTheme="majorBidi" w:hAnsiTheme="majorBidi" w:cstheme="majorBidi"/>
          <w:b/>
          <w:bCs/>
        </w:rPr>
        <w:t>connu</w:t>
      </w:r>
      <w:r w:rsidRPr="00CB54A6">
        <w:rPr>
          <w:rFonts w:asciiTheme="majorBidi" w:hAnsiTheme="majorBidi" w:cstheme="majorBidi"/>
          <w:b/>
          <w:bCs/>
        </w:rPr>
        <w:t>.</w:t>
      </w:r>
    </w:p>
    <w:p w:rsidR="00111E03" w:rsidRPr="00CB54A6" w:rsidRDefault="001E63CB" w:rsidP="00111E03">
      <w:pPr>
        <w:spacing w:after="120" w:line="276" w:lineRule="auto"/>
        <w:ind w:firstLine="142"/>
        <w:rPr>
          <w:rFonts w:asciiTheme="majorBidi" w:hAnsiTheme="majorBidi" w:cstheme="majorBidi"/>
        </w:rPr>
      </w:pPr>
      <w:r w:rsidRPr="00CB54A6">
        <w:rPr>
          <w:rFonts w:asciiTheme="majorBidi" w:hAnsiTheme="majorBidi" w:cstheme="majorBidi"/>
        </w:rPr>
        <w:t>Au IIe siècle</w:t>
      </w:r>
      <w:r w:rsidR="00111E03" w:rsidRPr="00CB54A6">
        <w:rPr>
          <w:rFonts w:asciiTheme="majorBidi" w:hAnsiTheme="majorBidi" w:cstheme="majorBidi"/>
        </w:rPr>
        <w:t xml:space="preserve"> on trouve un Symbole bref qui est déjà trinitaire mais d'étrange façon : </w:t>
      </w:r>
    </w:p>
    <w:p w:rsidR="00111E03" w:rsidRPr="00CB54A6" w:rsidRDefault="00111E03" w:rsidP="00111E03">
      <w:pPr>
        <w:spacing w:after="120" w:line="276" w:lineRule="auto"/>
        <w:ind w:left="426" w:right="425" w:firstLine="142"/>
        <w:rPr>
          <w:rFonts w:asciiTheme="majorBidi" w:hAnsiTheme="majorBidi" w:cstheme="majorBidi"/>
          <w:sz w:val="22"/>
          <w:szCs w:val="22"/>
        </w:rPr>
      </w:pPr>
      <w:r w:rsidRPr="00CB54A6">
        <w:rPr>
          <w:rFonts w:asciiTheme="majorBidi" w:hAnsiTheme="majorBidi" w:cstheme="majorBidi"/>
          <w:sz w:val="22"/>
          <w:szCs w:val="22"/>
        </w:rPr>
        <w:t xml:space="preserve">« Je crois au Père </w:t>
      </w:r>
      <w:proofErr w:type="spellStart"/>
      <w:r w:rsidRPr="00CB54A6">
        <w:rPr>
          <w:rFonts w:asciiTheme="majorBidi" w:hAnsiTheme="majorBidi" w:cstheme="majorBidi"/>
          <w:sz w:val="22"/>
          <w:szCs w:val="22"/>
        </w:rPr>
        <w:t>Pantokratôr</w:t>
      </w:r>
      <w:proofErr w:type="spellEnd"/>
      <w:r w:rsidRPr="00CB54A6">
        <w:rPr>
          <w:rFonts w:asciiTheme="majorBidi" w:hAnsiTheme="majorBidi" w:cstheme="majorBidi"/>
          <w:sz w:val="22"/>
          <w:szCs w:val="22"/>
        </w:rPr>
        <w:t xml:space="preserve"> (Tout-puissant) et en Jésus Christ notre sauveur et dans l'Esprit Saint Paraclet, dans la sainte Église et dans la rémission des péchés. » </w:t>
      </w:r>
    </w:p>
    <w:p w:rsidR="00111E03" w:rsidRPr="00CB54A6" w:rsidRDefault="00111E03" w:rsidP="00702564">
      <w:pPr>
        <w:spacing w:after="180" w:line="276" w:lineRule="auto"/>
        <w:ind w:firstLine="142"/>
        <w:rPr>
          <w:rFonts w:asciiTheme="majorBidi" w:hAnsiTheme="majorBidi" w:cstheme="majorBidi"/>
        </w:rPr>
      </w:pPr>
      <w:r w:rsidRPr="00CB54A6">
        <w:rPr>
          <w:rFonts w:asciiTheme="majorBidi" w:hAnsiTheme="majorBidi" w:cstheme="majorBidi"/>
        </w:rPr>
        <w:t xml:space="preserve">C'est à peine trinitaire parce que vous avez sur le même plan : le Père, Jésus, l'Esprit Saint, l'Église et la rémission des péchés. Il est très étrange que l'Église et la rémission des péchés soient </w:t>
      </w:r>
      <w:proofErr w:type="spellStart"/>
      <w:r w:rsidRPr="00CB54A6">
        <w:rPr>
          <w:rFonts w:asciiTheme="majorBidi" w:hAnsiTheme="majorBidi" w:cstheme="majorBidi"/>
        </w:rPr>
        <w:t>connumérées</w:t>
      </w:r>
      <w:proofErr w:type="spellEnd"/>
      <w:r w:rsidRPr="00CB54A6">
        <w:rPr>
          <w:rFonts w:asciiTheme="majorBidi" w:hAnsiTheme="majorBidi" w:cstheme="majorBidi"/>
        </w:rPr>
        <w:t xml:space="preserve"> ici à côté des "trois personnes", mais ça n'est pas rare au IIe siècle. Tertullien </w:t>
      </w:r>
      <w:proofErr w:type="spellStart"/>
      <w:r w:rsidRPr="00CB54A6">
        <w:rPr>
          <w:rFonts w:asciiTheme="majorBidi" w:hAnsiTheme="majorBidi" w:cstheme="majorBidi"/>
        </w:rPr>
        <w:t>connumère</w:t>
      </w:r>
      <w:proofErr w:type="spellEnd"/>
      <w:r w:rsidRPr="00CB54A6">
        <w:rPr>
          <w:rFonts w:asciiTheme="majorBidi" w:hAnsiTheme="majorBidi" w:cstheme="majorBidi"/>
        </w:rPr>
        <w:t xml:space="preserve"> le Père, le Fils, le Saint Esprit et la sainte Église. Il "</w:t>
      </w:r>
      <w:proofErr w:type="spellStart"/>
      <w:r w:rsidRPr="00CB54A6">
        <w:rPr>
          <w:rFonts w:asciiTheme="majorBidi" w:hAnsiTheme="majorBidi" w:cstheme="majorBidi"/>
        </w:rPr>
        <w:t>connumère</w:t>
      </w:r>
      <w:proofErr w:type="spellEnd"/>
      <w:r w:rsidRPr="00CB54A6">
        <w:rPr>
          <w:rFonts w:asciiTheme="majorBidi" w:hAnsiTheme="majorBidi" w:cstheme="majorBidi"/>
        </w:rPr>
        <w:t>", il ne dit pas que c'est la même chose. Ici on a en plus la rémission des péchés.</w:t>
      </w:r>
    </w:p>
    <w:p w:rsidR="00111E03" w:rsidRPr="00CB54A6" w:rsidRDefault="00111E03" w:rsidP="00ED5D3C">
      <w:pPr>
        <w:spacing w:after="60" w:line="276" w:lineRule="auto"/>
        <w:ind w:firstLine="142"/>
        <w:rPr>
          <w:rFonts w:asciiTheme="majorBidi" w:eastAsia="Arial Unicode MS" w:hAnsiTheme="majorBidi" w:cstheme="majorBidi"/>
        </w:rPr>
      </w:pPr>
      <w:r w:rsidRPr="00CB54A6">
        <w:rPr>
          <w:rFonts w:asciiTheme="majorBidi" w:hAnsiTheme="majorBidi" w:cstheme="majorBidi"/>
          <w:b/>
          <w:bCs/>
        </w:rPr>
        <w:t xml:space="preserve">●   </w:t>
      </w:r>
      <w:r w:rsidRPr="00CB54A6">
        <w:rPr>
          <w:rFonts w:asciiTheme="majorBidi" w:eastAsia="Arial Unicode MS" w:hAnsiTheme="majorBidi" w:cstheme="majorBidi"/>
          <w:b/>
          <w:bCs/>
        </w:rPr>
        <w:t xml:space="preserve"> Une citation de Justin</w:t>
      </w:r>
      <w:r w:rsidR="00BE13CA" w:rsidRPr="00CB54A6">
        <w:rPr>
          <w:rStyle w:val="Appelnotedebasdep"/>
          <w:rFonts w:asciiTheme="majorBidi" w:eastAsia="Arial Unicode MS" w:hAnsiTheme="majorBidi" w:cstheme="majorBidi"/>
          <w:b/>
          <w:bCs/>
        </w:rPr>
        <w:footnoteReference w:id="24"/>
      </w:r>
      <w:r w:rsidRPr="00CB54A6">
        <w:rPr>
          <w:rFonts w:asciiTheme="majorBidi" w:eastAsia="Arial Unicode MS" w:hAnsiTheme="majorBidi" w:cstheme="majorBidi"/>
          <w:b/>
          <w:bCs/>
        </w:rPr>
        <w:t xml:space="preserve"> (II</w:t>
      </w:r>
      <w:r w:rsidRPr="00CB54A6">
        <w:rPr>
          <w:rFonts w:asciiTheme="majorBidi" w:eastAsia="Arial Unicode MS" w:hAnsiTheme="majorBidi" w:cstheme="majorBidi"/>
          <w:b/>
          <w:bCs/>
          <w:vertAlign w:val="superscript"/>
        </w:rPr>
        <w:t>e</w:t>
      </w:r>
      <w:r w:rsidRPr="00CB54A6">
        <w:rPr>
          <w:rFonts w:asciiTheme="majorBidi" w:eastAsia="Arial Unicode MS" w:hAnsiTheme="majorBidi" w:cstheme="majorBidi"/>
          <w:b/>
          <w:bCs/>
        </w:rPr>
        <w:t xml:space="preserve"> siècle</w:t>
      </w:r>
      <w:r w:rsidRPr="00CB54A6">
        <w:rPr>
          <w:rFonts w:asciiTheme="majorBidi" w:eastAsia="Arial Unicode MS" w:hAnsiTheme="majorBidi" w:cstheme="majorBidi"/>
        </w:rPr>
        <w:t>).</w:t>
      </w:r>
    </w:p>
    <w:p w:rsidR="00111E03" w:rsidRPr="00CB54A6" w:rsidRDefault="00111E03" w:rsidP="00BE13CA">
      <w:pPr>
        <w:spacing w:after="120" w:line="276" w:lineRule="auto"/>
        <w:ind w:firstLine="142"/>
        <w:rPr>
          <w:rFonts w:asciiTheme="majorBidi" w:eastAsia="Arial Unicode MS" w:hAnsiTheme="majorBidi" w:cstheme="majorBidi"/>
        </w:rPr>
      </w:pPr>
      <w:r w:rsidRPr="00CB54A6">
        <w:rPr>
          <w:rFonts w:asciiTheme="majorBidi" w:eastAsia="Arial Unicode MS" w:hAnsiTheme="majorBidi" w:cstheme="majorBidi"/>
        </w:rPr>
        <w:t>Saint Justin écrit que le Christ n'est pas né selon la nature de Dieu mais "par volonté", ce qui est le contraire de ce que dit la théologie. Mais le sens n'est pas le même ! Il veut dire par là qu'il ne s'agit pas d'une naissance matérielle, mais d'une naissance par un désir spirituel, un désir propre :</w:t>
      </w:r>
    </w:p>
    <w:p w:rsidR="00111E03" w:rsidRPr="00CB54A6" w:rsidRDefault="00111E03" w:rsidP="00067212">
      <w:pPr>
        <w:spacing w:after="60" w:line="264" w:lineRule="auto"/>
        <w:ind w:left="425" w:right="425" w:firstLine="142"/>
        <w:rPr>
          <w:rFonts w:asciiTheme="majorBidi" w:hAnsiTheme="majorBidi" w:cstheme="majorBidi"/>
          <w:sz w:val="22"/>
          <w:szCs w:val="22"/>
        </w:rPr>
      </w:pPr>
      <w:r w:rsidRPr="00CB54A6">
        <w:rPr>
          <w:rFonts w:asciiTheme="majorBidi" w:hAnsiTheme="majorBidi" w:cstheme="majorBidi"/>
          <w:sz w:val="22"/>
          <w:szCs w:val="22"/>
        </w:rPr>
        <w:lastRenderedPageBreak/>
        <w:t>« Amis, je vais vous donner encore un autre témoignage des Écritures. Comme principe avant toute créature, Dieu a de lui-même engendré une puissance verbale (une puissance de parole) que l'Esprit Saint – entendez ici la Sainte Écriture, l'Ancien Testament</w:t>
      </w:r>
      <w:r w:rsidRPr="00CB54A6">
        <w:rPr>
          <w:rFonts w:asciiTheme="majorBidi" w:hAnsiTheme="majorBidi" w:cstheme="majorBidi"/>
          <w:i/>
          <w:sz w:val="22"/>
          <w:szCs w:val="22"/>
        </w:rPr>
        <w:t xml:space="preserve"> </w:t>
      </w:r>
      <w:r w:rsidRPr="00CB54A6">
        <w:rPr>
          <w:rFonts w:asciiTheme="majorBidi" w:hAnsiTheme="majorBidi" w:cstheme="majorBidi"/>
          <w:sz w:val="22"/>
          <w:szCs w:val="22"/>
        </w:rPr>
        <w:t xml:space="preserve">– appelle aussi Gloire du Seigneur, et aussi tantôt Fils, tantôt Sagesse, tantôt </w:t>
      </w:r>
      <w:proofErr w:type="spellStart"/>
      <w:r w:rsidRPr="00CB54A6">
        <w:rPr>
          <w:rFonts w:asciiTheme="majorBidi" w:hAnsiTheme="majorBidi" w:cstheme="majorBidi"/>
          <w:sz w:val="22"/>
          <w:szCs w:val="22"/>
        </w:rPr>
        <w:t>Angélos</w:t>
      </w:r>
      <w:proofErr w:type="spellEnd"/>
      <w:r w:rsidRPr="00CB54A6">
        <w:rPr>
          <w:rFonts w:asciiTheme="majorBidi" w:hAnsiTheme="majorBidi" w:cstheme="majorBidi"/>
          <w:sz w:val="22"/>
          <w:szCs w:val="22"/>
        </w:rPr>
        <w:t xml:space="preserve"> (ange ou envoyé) – l'Ange du Seigneur c'est le Deuxième Dieu –, tantôt Dieu, tantôt Seigneur ou Verbe, et cette Puissance se nomme elle-même Archi-stratège (Chef d'armée) lorsqu'elle parut sous forme d'homme à Josué fils de Noun. Si elle peut recevoir tous les noms c'est parce qu'elle exécute la volonté du Père et qu'elle est née du Père par volonté. » (Dialogue avec </w:t>
      </w:r>
      <w:proofErr w:type="spellStart"/>
      <w:r w:rsidRPr="00CB54A6">
        <w:rPr>
          <w:rFonts w:asciiTheme="majorBidi" w:hAnsiTheme="majorBidi" w:cstheme="majorBidi"/>
          <w:sz w:val="22"/>
          <w:szCs w:val="22"/>
        </w:rPr>
        <w:t>Tryphon</w:t>
      </w:r>
      <w:proofErr w:type="spellEnd"/>
      <w:r w:rsidRPr="00CB54A6">
        <w:rPr>
          <w:rFonts w:asciiTheme="majorBidi" w:hAnsiTheme="majorBidi" w:cstheme="majorBidi"/>
          <w:sz w:val="22"/>
          <w:szCs w:val="22"/>
        </w:rPr>
        <w:t xml:space="preserve"> 61)  </w:t>
      </w:r>
    </w:p>
    <w:p w:rsidR="00111E03" w:rsidRPr="00CB54A6" w:rsidRDefault="00111E03" w:rsidP="00067212">
      <w:pPr>
        <w:spacing w:after="40" w:line="276" w:lineRule="auto"/>
        <w:ind w:firstLine="142"/>
        <w:rPr>
          <w:rFonts w:asciiTheme="majorBidi" w:hAnsiTheme="majorBidi" w:cstheme="majorBidi"/>
          <w:sz w:val="27"/>
          <w:szCs w:val="27"/>
        </w:rPr>
      </w:pPr>
      <w:r w:rsidRPr="00CB54A6">
        <w:rPr>
          <w:rFonts w:asciiTheme="majorBidi" w:hAnsiTheme="majorBidi" w:cstheme="majorBidi"/>
        </w:rPr>
        <w:t xml:space="preserve">Dans le texte de Justin vous voyez que le même est nommé gloire, Fils, sagesse, ange, Dieu, Verbe… Pour nous cette énumération est insoutenable parce qu'elle mêle ce que nous appelons les trois personnes avec une série indéfinie d'attributs, et tout ça sur le même plan. Et progressivement on va distinguer des dénominations qui sont les dénominations d'hypostases différentes (Père, Fils, Esprit), et les dénominations qui sont des attributs. Il y a de nombreuses méditations sur la </w:t>
      </w:r>
      <w:proofErr w:type="spellStart"/>
      <w:r w:rsidRPr="00CB54A6">
        <w:rPr>
          <w:rFonts w:asciiTheme="majorBidi" w:hAnsiTheme="majorBidi" w:cstheme="majorBidi"/>
        </w:rPr>
        <w:t>polyonimie</w:t>
      </w:r>
      <w:proofErr w:type="spellEnd"/>
      <w:r w:rsidRPr="00CB54A6">
        <w:rPr>
          <w:rFonts w:asciiTheme="majorBidi" w:hAnsiTheme="majorBidi" w:cstheme="majorBidi"/>
        </w:rPr>
        <w:t xml:space="preserve">, sur le caractère </w:t>
      </w:r>
      <w:proofErr w:type="spellStart"/>
      <w:r w:rsidRPr="00CB54A6">
        <w:rPr>
          <w:rFonts w:asciiTheme="majorBidi" w:hAnsiTheme="majorBidi" w:cstheme="majorBidi"/>
        </w:rPr>
        <w:t>polyonime</w:t>
      </w:r>
      <w:proofErr w:type="spellEnd"/>
      <w:r w:rsidRPr="00CB54A6">
        <w:rPr>
          <w:rFonts w:asciiTheme="majorBidi" w:hAnsiTheme="majorBidi" w:cstheme="majorBidi"/>
        </w:rPr>
        <w:t xml:space="preserve"> du divin, à savoir qu'il supporte une multiplicité de noms. Notre distinction claire entre Trinité et attributs d'une seule substance divine n'est pas développée alors, elle se développera au long du IIe siècle.</w:t>
      </w:r>
    </w:p>
    <w:p w:rsidR="00111E03" w:rsidRPr="00CB54A6" w:rsidRDefault="00111E03" w:rsidP="00067212">
      <w:pPr>
        <w:spacing w:after="40" w:line="276" w:lineRule="auto"/>
        <w:ind w:firstLine="142"/>
        <w:rPr>
          <w:rFonts w:asciiTheme="majorBidi" w:hAnsiTheme="majorBidi" w:cstheme="majorBidi"/>
        </w:rPr>
      </w:pPr>
      <w:r w:rsidRPr="00CB54A6">
        <w:rPr>
          <w:rFonts w:asciiTheme="majorBidi" w:hAnsiTheme="majorBidi" w:cstheme="majorBidi"/>
        </w:rPr>
        <w:t xml:space="preserve">Le texte montre aussi que, pour Justin, il n'y a pas seulement des mots de l'Ancien Testament qui sont perçus comme désignant le </w:t>
      </w:r>
      <w:r w:rsidRPr="00CB54A6">
        <w:rPr>
          <w:rFonts w:asciiTheme="majorBidi" w:hAnsiTheme="majorBidi" w:cstheme="majorBidi"/>
          <w:i/>
        </w:rPr>
        <w:t>Logos</w:t>
      </w:r>
      <w:r w:rsidR="00BE13CA" w:rsidRPr="00CB54A6">
        <w:rPr>
          <w:rFonts w:asciiTheme="majorBidi" w:hAnsiTheme="majorBidi" w:cstheme="majorBidi"/>
        </w:rPr>
        <w:t>,</w:t>
      </w:r>
      <w:r w:rsidRPr="00CB54A6">
        <w:rPr>
          <w:rFonts w:asciiTheme="majorBidi" w:hAnsiTheme="majorBidi" w:cstheme="majorBidi"/>
        </w:rPr>
        <w:t xml:space="preserve"> </w:t>
      </w:r>
      <w:r w:rsidR="00BE13CA" w:rsidRPr="00CB54A6">
        <w:rPr>
          <w:rFonts w:asciiTheme="majorBidi" w:hAnsiTheme="majorBidi" w:cstheme="majorBidi"/>
        </w:rPr>
        <w:t>mais</w:t>
      </w:r>
      <w:r w:rsidRPr="00CB54A6">
        <w:rPr>
          <w:rFonts w:asciiTheme="majorBidi" w:hAnsiTheme="majorBidi" w:cstheme="majorBidi"/>
        </w:rPr>
        <w:t xml:space="preserve"> aussi des personnages de l'Ancien Testament, et même des épiphanies de Dieu comme les visiteurs d'Abraham, qui sont considérées comme des présences partielles du </w:t>
      </w:r>
      <w:r w:rsidRPr="00CB54A6">
        <w:rPr>
          <w:rFonts w:asciiTheme="majorBidi" w:hAnsiTheme="majorBidi" w:cstheme="majorBidi"/>
          <w:i/>
        </w:rPr>
        <w:t>Logos</w:t>
      </w:r>
      <w:r w:rsidRPr="00CB54A6">
        <w:rPr>
          <w:rFonts w:asciiTheme="majorBidi" w:hAnsiTheme="majorBidi" w:cstheme="majorBidi"/>
        </w:rPr>
        <w:t xml:space="preserve">. En particulier la désignation des différents </w:t>
      </w:r>
      <w:proofErr w:type="spellStart"/>
      <w:r w:rsidRPr="00CB54A6">
        <w:rPr>
          <w:rFonts w:asciiTheme="majorBidi" w:hAnsiTheme="majorBidi" w:cstheme="majorBidi"/>
          <w:i/>
        </w:rPr>
        <w:t>pneumata</w:t>
      </w:r>
      <w:proofErr w:type="spellEnd"/>
      <w:r w:rsidRPr="00CB54A6">
        <w:rPr>
          <w:rFonts w:asciiTheme="majorBidi" w:hAnsiTheme="majorBidi" w:cstheme="majorBidi"/>
          <w:i/>
        </w:rPr>
        <w:t xml:space="preserve"> </w:t>
      </w:r>
      <w:r w:rsidRPr="00CB54A6">
        <w:rPr>
          <w:rFonts w:asciiTheme="majorBidi" w:hAnsiTheme="majorBidi" w:cstheme="majorBidi"/>
        </w:rPr>
        <w:t xml:space="preserve">(esprits de force, esprit de sagesse…) qui caractérisent tel ou tel prophète est considérée par Justin comme la venue de certaines parties du </w:t>
      </w:r>
      <w:r w:rsidRPr="00CB54A6">
        <w:rPr>
          <w:rFonts w:asciiTheme="majorBidi" w:hAnsiTheme="majorBidi" w:cstheme="majorBidi"/>
          <w:i/>
        </w:rPr>
        <w:t>Logos</w:t>
      </w:r>
      <w:r w:rsidRPr="00CB54A6">
        <w:rPr>
          <w:rFonts w:asciiTheme="majorBidi" w:hAnsiTheme="majorBidi" w:cstheme="majorBidi"/>
        </w:rPr>
        <w:t xml:space="preserve">, et lors du </w:t>
      </w:r>
      <w:r w:rsidR="00BE13CA" w:rsidRPr="00CB54A6">
        <w:rPr>
          <w:rFonts w:asciiTheme="majorBidi" w:hAnsiTheme="majorBidi" w:cstheme="majorBidi"/>
        </w:rPr>
        <w:t>B</w:t>
      </w:r>
      <w:r w:rsidRPr="00CB54A6">
        <w:rPr>
          <w:rFonts w:asciiTheme="majorBidi" w:hAnsiTheme="majorBidi" w:cstheme="majorBidi"/>
        </w:rPr>
        <w:t xml:space="preserve">aptême de Jésus, la totalité de ces </w:t>
      </w:r>
      <w:proofErr w:type="spellStart"/>
      <w:r w:rsidRPr="00CB54A6">
        <w:rPr>
          <w:rFonts w:asciiTheme="majorBidi" w:hAnsiTheme="majorBidi" w:cstheme="majorBidi"/>
          <w:i/>
        </w:rPr>
        <w:t>pneumata</w:t>
      </w:r>
      <w:proofErr w:type="spellEnd"/>
      <w:r w:rsidRPr="00CB54A6">
        <w:rPr>
          <w:rFonts w:asciiTheme="majorBidi" w:hAnsiTheme="majorBidi" w:cstheme="majorBidi"/>
        </w:rPr>
        <w:t xml:space="preserve"> se ramasse, repose et demeure sur Jésus. C'est pour cela que la prophétie </w:t>
      </w:r>
      <w:proofErr w:type="spellStart"/>
      <w:r w:rsidRPr="00CB54A6">
        <w:rPr>
          <w:rFonts w:asciiTheme="majorBidi" w:hAnsiTheme="majorBidi" w:cstheme="majorBidi"/>
        </w:rPr>
        <w:t>vétéro-testamentaire</w:t>
      </w:r>
      <w:proofErr w:type="spellEnd"/>
      <w:r w:rsidRPr="00CB54A6">
        <w:rPr>
          <w:rFonts w:asciiTheme="majorBidi" w:hAnsiTheme="majorBidi" w:cstheme="majorBidi"/>
        </w:rPr>
        <w:t xml:space="preserve"> cesse, et qu'elle est tout entière contenue et saisie dans la réalité christique.</w:t>
      </w:r>
    </w:p>
    <w:p w:rsidR="00111E03" w:rsidRPr="00CB54A6" w:rsidRDefault="00111E03" w:rsidP="00067212">
      <w:pPr>
        <w:spacing w:after="120" w:line="276" w:lineRule="auto"/>
        <w:ind w:firstLine="142"/>
        <w:rPr>
          <w:rFonts w:asciiTheme="majorBidi" w:hAnsiTheme="majorBidi" w:cstheme="majorBidi"/>
        </w:rPr>
      </w:pPr>
      <w:r w:rsidRPr="00CB54A6">
        <w:rPr>
          <w:rFonts w:asciiTheme="majorBidi" w:hAnsiTheme="majorBidi" w:cstheme="majorBidi"/>
        </w:rPr>
        <w:t>La tendance générale des auteurs du IIe siècle est de saisir l'</w:t>
      </w:r>
      <w:r w:rsidR="00BE13CA" w:rsidRPr="00CB54A6">
        <w:rPr>
          <w:rFonts w:asciiTheme="majorBidi" w:hAnsiTheme="majorBidi" w:cstheme="majorBidi"/>
        </w:rPr>
        <w:t>I</w:t>
      </w:r>
      <w:r w:rsidRPr="00CB54A6">
        <w:rPr>
          <w:rFonts w:asciiTheme="majorBidi" w:hAnsiTheme="majorBidi" w:cstheme="majorBidi"/>
        </w:rPr>
        <w:t xml:space="preserve">ncarnation comme épiphanie, comme dévoilement – cela ne nous étonne pas puisque nous l'avons vu chez saint Jean et même chez saint Paul –, mais ce sera aussi de saisir l'épiphanie plus ou moins comme métamorphose : plusieurs </w:t>
      </w:r>
      <w:proofErr w:type="spellStart"/>
      <w:r w:rsidRPr="00CB54A6">
        <w:rPr>
          <w:rStyle w:val="Accentuation"/>
          <w:rFonts w:asciiTheme="majorBidi" w:hAnsiTheme="majorBidi" w:cstheme="majorBidi"/>
        </w:rPr>
        <w:t>morphaï</w:t>
      </w:r>
      <w:proofErr w:type="spellEnd"/>
      <w:r w:rsidRPr="00CB54A6">
        <w:rPr>
          <w:rFonts w:asciiTheme="majorBidi" w:hAnsiTheme="majorBidi" w:cstheme="majorBidi"/>
        </w:rPr>
        <w:t xml:space="preserve"> ; polymorphisme, plusieurs formes, "</w:t>
      </w:r>
      <w:proofErr w:type="spellStart"/>
      <w:r w:rsidRPr="00CB54A6">
        <w:rPr>
          <w:rStyle w:val="Accentuation"/>
          <w:rFonts w:asciiTheme="majorBidi" w:hAnsiTheme="majorBidi" w:cstheme="majorBidi"/>
        </w:rPr>
        <w:t>meta</w:t>
      </w:r>
      <w:r w:rsidR="00BE13CA" w:rsidRPr="00CB54A6">
        <w:rPr>
          <w:rStyle w:val="Accentuation"/>
          <w:rFonts w:asciiTheme="majorBidi" w:hAnsiTheme="majorBidi" w:cstheme="majorBidi"/>
        </w:rPr>
        <w:t>-</w:t>
      </w:r>
      <w:r w:rsidRPr="00CB54A6">
        <w:rPr>
          <w:rStyle w:val="Accentuation"/>
          <w:rFonts w:asciiTheme="majorBidi" w:hAnsiTheme="majorBidi" w:cstheme="majorBidi"/>
        </w:rPr>
        <w:t>morphosis</w:t>
      </w:r>
      <w:proofErr w:type="spellEnd"/>
      <w:r w:rsidRPr="00CB54A6">
        <w:rPr>
          <w:rFonts w:asciiTheme="majorBidi" w:hAnsiTheme="majorBidi" w:cstheme="majorBidi"/>
        </w:rPr>
        <w:t>". Et nous arriverions ainsi facilement à une conception erronée et dégradée de l'</w:t>
      </w:r>
      <w:r w:rsidR="00BE13CA" w:rsidRPr="00CB54A6">
        <w:rPr>
          <w:rFonts w:asciiTheme="majorBidi" w:hAnsiTheme="majorBidi" w:cstheme="majorBidi"/>
        </w:rPr>
        <w:t>I</w:t>
      </w:r>
      <w:r w:rsidRPr="00CB54A6">
        <w:rPr>
          <w:rFonts w:asciiTheme="majorBidi" w:hAnsiTheme="majorBidi" w:cstheme="majorBidi"/>
        </w:rPr>
        <w:t>ncarnation. Toutefois la conception erronée de la métamorphose ne doit pas nous faire oublier qu'il existe une conception authentique de l'apparition. Seulement, pour combattre ce schème de la métamorphose, les auteurs chrétiens suivants préféreront sacrifier le thème de l'apparition, et introduire le thème de l'incarnation entendue comme union, c'est ce que nous verrons chez saint Irénée par exemple.</w:t>
      </w:r>
    </w:p>
    <w:p w:rsidR="00111E03" w:rsidRPr="00CB54A6" w:rsidRDefault="00111E03" w:rsidP="00ED5D3C">
      <w:pPr>
        <w:spacing w:after="60" w:line="276" w:lineRule="auto"/>
        <w:ind w:firstLine="142"/>
        <w:rPr>
          <w:rFonts w:asciiTheme="majorBidi" w:hAnsiTheme="majorBidi" w:cstheme="majorBidi"/>
        </w:rPr>
      </w:pPr>
      <w:r w:rsidRPr="00CB54A6">
        <w:rPr>
          <w:rFonts w:asciiTheme="majorBidi" w:hAnsiTheme="majorBidi" w:cstheme="majorBidi"/>
          <w:b/>
          <w:bCs/>
        </w:rPr>
        <w:t xml:space="preserve">●   </w:t>
      </w:r>
      <w:r w:rsidRPr="00CB54A6">
        <w:rPr>
          <w:rFonts w:asciiTheme="majorBidi" w:eastAsia="Arial Unicode MS" w:hAnsiTheme="majorBidi" w:cstheme="majorBidi"/>
          <w:b/>
          <w:bCs/>
        </w:rPr>
        <w:t xml:space="preserve"> </w:t>
      </w:r>
      <w:r w:rsidRPr="00CB54A6">
        <w:rPr>
          <w:rFonts w:asciiTheme="majorBidi" w:hAnsiTheme="majorBidi" w:cstheme="majorBidi"/>
          <w:b/>
          <w:bCs/>
        </w:rPr>
        <w:t>Une citation d</w:t>
      </w:r>
      <w:r w:rsidRPr="00CB54A6">
        <w:rPr>
          <w:rFonts w:asciiTheme="majorBidi" w:hAnsiTheme="majorBidi" w:cstheme="majorBidi"/>
          <w:b/>
          <w:bCs/>
          <w:i/>
        </w:rPr>
        <w:t>es Actes de Jean</w:t>
      </w:r>
      <w:r w:rsidRPr="00CB54A6">
        <w:rPr>
          <w:rFonts w:asciiTheme="majorBidi" w:hAnsiTheme="majorBidi" w:cstheme="majorBidi"/>
        </w:rPr>
        <w:t xml:space="preserve"> (texte apocryphe des années 150)</w:t>
      </w:r>
      <w:r w:rsidR="00BE13CA" w:rsidRPr="00CB54A6">
        <w:rPr>
          <w:rStyle w:val="Appelnotedebasdep"/>
          <w:rFonts w:asciiTheme="majorBidi" w:hAnsiTheme="majorBidi" w:cstheme="majorBidi"/>
          <w:sz w:val="22"/>
          <w:szCs w:val="22"/>
        </w:rPr>
        <w:t xml:space="preserve"> </w:t>
      </w:r>
      <w:r w:rsidR="00BE13CA" w:rsidRPr="00CB54A6">
        <w:rPr>
          <w:rStyle w:val="Appelnotedebasdep"/>
          <w:rFonts w:asciiTheme="majorBidi" w:hAnsiTheme="majorBidi" w:cstheme="majorBidi"/>
          <w:sz w:val="22"/>
          <w:szCs w:val="22"/>
        </w:rPr>
        <w:footnoteReference w:id="25"/>
      </w:r>
      <w:r w:rsidR="00BE13CA" w:rsidRPr="00CB54A6">
        <w:rPr>
          <w:rFonts w:asciiTheme="majorBidi" w:hAnsiTheme="majorBidi" w:cstheme="majorBidi"/>
        </w:rPr>
        <w:t>.</w:t>
      </w:r>
      <w:r w:rsidRPr="00CB54A6">
        <w:rPr>
          <w:rFonts w:asciiTheme="majorBidi" w:hAnsiTheme="majorBidi" w:cstheme="majorBidi"/>
        </w:rPr>
        <w:t xml:space="preserve"> </w:t>
      </w:r>
    </w:p>
    <w:p w:rsidR="00111E03" w:rsidRPr="00CB54A6" w:rsidRDefault="00111E03" w:rsidP="00111E03">
      <w:pPr>
        <w:spacing w:after="60" w:line="276" w:lineRule="auto"/>
        <w:ind w:firstLine="142"/>
        <w:rPr>
          <w:rFonts w:asciiTheme="majorBidi" w:hAnsiTheme="majorBidi" w:cstheme="majorBidi"/>
        </w:rPr>
      </w:pPr>
      <w:r w:rsidRPr="00CB54A6">
        <w:rPr>
          <w:rFonts w:asciiTheme="majorBidi" w:hAnsiTheme="majorBidi" w:cstheme="majorBidi"/>
        </w:rPr>
        <w:t xml:space="preserve">On a le récit de la vision d'une croix qui est lumière, c'est le Christ qui parle : </w:t>
      </w:r>
    </w:p>
    <w:p w:rsidR="00111E03" w:rsidRPr="00CB54A6" w:rsidRDefault="00111E03" w:rsidP="00067212">
      <w:pPr>
        <w:spacing w:after="60" w:line="264" w:lineRule="auto"/>
        <w:ind w:left="425" w:right="425" w:firstLine="142"/>
        <w:rPr>
          <w:rFonts w:asciiTheme="majorBidi" w:hAnsiTheme="majorBidi" w:cstheme="majorBidi"/>
          <w:sz w:val="22"/>
          <w:szCs w:val="22"/>
        </w:rPr>
      </w:pPr>
      <w:r w:rsidRPr="00CB54A6">
        <w:rPr>
          <w:rFonts w:asciiTheme="majorBidi" w:hAnsiTheme="majorBidi" w:cstheme="majorBidi"/>
          <w:sz w:val="22"/>
          <w:szCs w:val="22"/>
        </w:rPr>
        <w:t xml:space="preserve">« Cette croix de lumière  je l'appelle à cause de vous parfois Parole (Logos), parfois Intellect, parfois Jésus, parfois Porte, parfois Chemin, parfois Pain, parfois Semence, parfois Résurrection, parfois Fils, parfois Père, parfois Pneuma (Esprit), parfois Vie, parfois Vérité, parfois Grâce, mais ce sont là des dénominations pour les hommes. Ce qu'elle est réellement en tant que pensée par elle-même, c'est d'être le partage de toute chose. Et ce qui a été fixé à partir des éléments sans solidité, c'est la terre et l'harmonie de sagesse. » </w:t>
      </w:r>
    </w:p>
    <w:p w:rsidR="00111E03" w:rsidRPr="00CB54A6" w:rsidRDefault="00111E03" w:rsidP="00067212">
      <w:pPr>
        <w:spacing w:line="264" w:lineRule="auto"/>
        <w:ind w:firstLine="142"/>
        <w:rPr>
          <w:rFonts w:asciiTheme="majorBidi" w:eastAsia="Lucida Sans Unicode" w:hAnsiTheme="majorBidi" w:cstheme="majorBidi"/>
          <w:b/>
          <w:sz w:val="28"/>
          <w:szCs w:val="28"/>
          <w:lang w:bidi="fr-FR"/>
        </w:rPr>
      </w:pPr>
      <w:r w:rsidRPr="00CB54A6">
        <w:rPr>
          <w:rFonts w:asciiTheme="majorBidi" w:hAnsiTheme="majorBidi" w:cstheme="majorBidi"/>
        </w:rPr>
        <w:t xml:space="preserve">Nous avons ici un mélange de noms qui pour nous sont des attributs et d'autres qui sont des personnes (Père, Fils, Esprit Saint) en théologie classique. Mais cette distinction n'existe pas au IIe siècle pour la bonne raison que la notion de nature n'est pas </w:t>
      </w:r>
      <w:proofErr w:type="spellStart"/>
      <w:r w:rsidRPr="00CB54A6">
        <w:rPr>
          <w:rFonts w:asciiTheme="majorBidi" w:hAnsiTheme="majorBidi" w:cstheme="majorBidi"/>
        </w:rPr>
        <w:t>néo-testamentaire</w:t>
      </w:r>
      <w:proofErr w:type="spellEnd"/>
      <w:r w:rsidRPr="00CB54A6">
        <w:rPr>
          <w:rFonts w:asciiTheme="majorBidi" w:hAnsiTheme="majorBidi" w:cstheme="majorBidi"/>
        </w:rPr>
        <w:t>, et la notion de personne encore moins.</w:t>
      </w:r>
    </w:p>
    <w:p w:rsidR="00995D21" w:rsidRPr="00CB54A6" w:rsidRDefault="000404F0" w:rsidP="00D4601D">
      <w:pPr>
        <w:spacing w:after="180" w:line="276" w:lineRule="auto"/>
        <w:ind w:firstLine="142"/>
        <w:rPr>
          <w:rFonts w:asciiTheme="majorBidi" w:eastAsia="Lucida Sans Unicode" w:hAnsiTheme="majorBidi" w:cstheme="majorBidi"/>
          <w:b/>
          <w:sz w:val="28"/>
          <w:szCs w:val="28"/>
          <w:lang w:bidi="fr-FR"/>
        </w:rPr>
      </w:pPr>
      <w:r w:rsidRPr="00CB54A6">
        <w:rPr>
          <w:rFonts w:asciiTheme="majorBidi" w:eastAsia="Lucida Sans Unicode" w:hAnsiTheme="majorBidi" w:cstheme="majorBidi"/>
          <w:b/>
          <w:sz w:val="28"/>
          <w:szCs w:val="28"/>
          <w:lang w:bidi="fr-FR"/>
        </w:rPr>
        <w:lastRenderedPageBreak/>
        <w:t>4</w:t>
      </w:r>
      <w:r w:rsidR="00995D21" w:rsidRPr="00CB54A6">
        <w:rPr>
          <w:rFonts w:asciiTheme="majorBidi" w:eastAsia="Lucida Sans Unicode" w:hAnsiTheme="majorBidi" w:cstheme="majorBidi"/>
          <w:b/>
          <w:sz w:val="28"/>
          <w:szCs w:val="28"/>
          <w:lang w:bidi="fr-FR"/>
        </w:rPr>
        <w:t xml:space="preserve">) </w:t>
      </w:r>
      <w:r w:rsidR="006A1B48" w:rsidRPr="00CB54A6">
        <w:rPr>
          <w:rFonts w:asciiTheme="majorBidi" w:eastAsia="Lucida Sans Unicode" w:hAnsiTheme="majorBidi" w:cstheme="majorBidi"/>
          <w:b/>
          <w:sz w:val="28"/>
          <w:szCs w:val="28"/>
          <w:lang w:bidi="fr-FR"/>
        </w:rPr>
        <w:t>Risques d</w:t>
      </w:r>
      <w:r w:rsidR="00D4601D" w:rsidRPr="00CB54A6">
        <w:rPr>
          <w:rFonts w:asciiTheme="majorBidi" w:eastAsia="Lucida Sans Unicode" w:hAnsiTheme="majorBidi" w:cstheme="majorBidi"/>
          <w:b/>
          <w:sz w:val="28"/>
          <w:szCs w:val="28"/>
          <w:lang w:bidi="fr-FR"/>
        </w:rPr>
        <w:t>us à</w:t>
      </w:r>
      <w:r w:rsidR="006A1B48" w:rsidRPr="00CB54A6">
        <w:rPr>
          <w:rFonts w:asciiTheme="majorBidi" w:eastAsia="Lucida Sans Unicode" w:hAnsiTheme="majorBidi" w:cstheme="majorBidi"/>
          <w:b/>
          <w:sz w:val="28"/>
          <w:szCs w:val="28"/>
          <w:lang w:bidi="fr-FR"/>
        </w:rPr>
        <w:t xml:space="preserve"> l'emploi</w:t>
      </w:r>
      <w:r w:rsidR="00995D21" w:rsidRPr="00CB54A6">
        <w:rPr>
          <w:rFonts w:asciiTheme="majorBidi" w:eastAsia="Lucida Sans Unicode" w:hAnsiTheme="majorBidi" w:cstheme="majorBidi"/>
          <w:b/>
          <w:sz w:val="28"/>
          <w:szCs w:val="28"/>
          <w:lang w:bidi="fr-FR"/>
        </w:rPr>
        <w:t xml:space="preserve"> du concept de personne</w:t>
      </w:r>
      <w:r w:rsidR="006A1B48" w:rsidRPr="00CB54A6">
        <w:rPr>
          <w:rFonts w:asciiTheme="majorBidi" w:eastAsia="Lucida Sans Unicode" w:hAnsiTheme="majorBidi" w:cstheme="majorBidi"/>
          <w:b/>
          <w:sz w:val="28"/>
          <w:szCs w:val="28"/>
          <w:lang w:bidi="fr-FR"/>
        </w:rPr>
        <w:t xml:space="preserve"> ; penser autrement</w:t>
      </w:r>
      <w:r w:rsidR="00995D21" w:rsidRPr="00CB54A6">
        <w:rPr>
          <w:rFonts w:asciiTheme="majorBidi" w:eastAsia="Lucida Sans Unicode" w:hAnsiTheme="majorBidi" w:cstheme="majorBidi"/>
          <w:b/>
          <w:sz w:val="28"/>
          <w:szCs w:val="28"/>
          <w:lang w:bidi="fr-FR"/>
        </w:rPr>
        <w:t>.</w:t>
      </w:r>
      <w:r w:rsidR="00995D21" w:rsidRPr="00CB54A6">
        <w:rPr>
          <w:rStyle w:val="Appelnotedebasdep"/>
          <w:rFonts w:asciiTheme="majorBidi" w:eastAsia="Lucida Sans Unicode" w:hAnsiTheme="majorBidi" w:cstheme="majorBidi"/>
          <w:b/>
          <w:sz w:val="28"/>
          <w:szCs w:val="28"/>
          <w:lang w:bidi="fr-FR"/>
        </w:rPr>
        <w:footnoteReference w:id="26"/>
      </w:r>
    </w:p>
    <w:p w:rsidR="00995D21" w:rsidRPr="00CB54A6" w:rsidRDefault="00995D21" w:rsidP="00D4601D">
      <w:pPr>
        <w:spacing w:after="160" w:line="276" w:lineRule="auto"/>
        <w:ind w:firstLine="142"/>
        <w:rPr>
          <w:rFonts w:asciiTheme="majorBidi" w:hAnsiTheme="majorBidi" w:cstheme="majorBidi"/>
          <w:b/>
          <w:bCs/>
          <w:sz w:val="26"/>
          <w:szCs w:val="26"/>
        </w:rPr>
      </w:pPr>
      <w:r w:rsidRPr="00CB54A6">
        <w:rPr>
          <w:rFonts w:asciiTheme="majorBidi" w:hAnsiTheme="majorBidi" w:cstheme="majorBidi"/>
          <w:b/>
          <w:bCs/>
          <w:sz w:val="26"/>
          <w:szCs w:val="26"/>
        </w:rPr>
        <w:t>a) Premier risque</w:t>
      </w:r>
      <w:r w:rsidR="00D4601D" w:rsidRPr="00CB54A6">
        <w:rPr>
          <w:rFonts w:asciiTheme="majorBidi" w:hAnsiTheme="majorBidi" w:cstheme="majorBidi"/>
          <w:b/>
          <w:bCs/>
          <w:sz w:val="26"/>
          <w:szCs w:val="26"/>
        </w:rPr>
        <w:t xml:space="preserve"> </w:t>
      </w:r>
      <w:r w:rsidR="00702564" w:rsidRPr="00CB54A6">
        <w:rPr>
          <w:rFonts w:asciiTheme="majorBidi" w:hAnsiTheme="majorBidi" w:cstheme="majorBidi"/>
          <w:b/>
          <w:bCs/>
          <w:sz w:val="26"/>
          <w:szCs w:val="26"/>
        </w:rPr>
        <w:t xml:space="preserve">: son </w:t>
      </w:r>
      <w:r w:rsidR="0049438B" w:rsidRPr="00CB54A6">
        <w:rPr>
          <w:rFonts w:asciiTheme="majorBidi" w:hAnsiTheme="majorBidi" w:cstheme="majorBidi"/>
          <w:b/>
          <w:bCs/>
          <w:sz w:val="26"/>
          <w:szCs w:val="26"/>
        </w:rPr>
        <w:t>sens</w:t>
      </w:r>
      <w:r w:rsidR="00702564" w:rsidRPr="00CB54A6">
        <w:rPr>
          <w:rFonts w:asciiTheme="majorBidi" w:hAnsiTheme="majorBidi" w:cstheme="majorBidi"/>
          <w:b/>
          <w:bCs/>
          <w:sz w:val="26"/>
          <w:szCs w:val="26"/>
        </w:rPr>
        <w:t xml:space="preserve"> </w:t>
      </w:r>
      <w:r w:rsidR="0049438B" w:rsidRPr="00CB54A6">
        <w:rPr>
          <w:rFonts w:asciiTheme="majorBidi" w:hAnsiTheme="majorBidi" w:cstheme="majorBidi"/>
          <w:b/>
          <w:bCs/>
          <w:sz w:val="26"/>
          <w:szCs w:val="26"/>
        </w:rPr>
        <w:t xml:space="preserve">actuel </w:t>
      </w:r>
      <w:r w:rsidR="00702564" w:rsidRPr="00CB54A6">
        <w:rPr>
          <w:rFonts w:asciiTheme="majorBidi" w:hAnsiTheme="majorBidi" w:cstheme="majorBidi"/>
          <w:b/>
          <w:bCs/>
          <w:sz w:val="26"/>
          <w:szCs w:val="26"/>
        </w:rPr>
        <w:t>de "conscience de soi".</w:t>
      </w:r>
    </w:p>
    <w:p w:rsidR="00995D21" w:rsidRPr="00CB54A6" w:rsidRDefault="00895CD8" w:rsidP="004E5A55">
      <w:pPr>
        <w:spacing w:after="60" w:line="276" w:lineRule="auto"/>
        <w:ind w:firstLine="142"/>
        <w:rPr>
          <w:rFonts w:asciiTheme="majorBidi" w:hAnsiTheme="majorBidi" w:cstheme="majorBidi"/>
        </w:rPr>
      </w:pPr>
      <w:r w:rsidRPr="00CB54A6">
        <w:rPr>
          <w:rFonts w:asciiTheme="majorBidi" w:hAnsiTheme="majorBidi" w:cstheme="majorBidi"/>
        </w:rPr>
        <w:t>Il faut être très attentif au</w:t>
      </w:r>
      <w:r w:rsidR="00CD397D" w:rsidRPr="00CB54A6">
        <w:rPr>
          <w:rFonts w:asciiTheme="majorBidi" w:hAnsiTheme="majorBidi" w:cstheme="majorBidi"/>
        </w:rPr>
        <w:t>x</w:t>
      </w:r>
      <w:r w:rsidRPr="00CB54A6">
        <w:rPr>
          <w:rFonts w:asciiTheme="majorBidi" w:hAnsiTheme="majorBidi" w:cstheme="majorBidi"/>
        </w:rPr>
        <w:t xml:space="preserve"> déplacement</w:t>
      </w:r>
      <w:r w:rsidR="00CD397D" w:rsidRPr="00CB54A6">
        <w:rPr>
          <w:rFonts w:asciiTheme="majorBidi" w:hAnsiTheme="majorBidi" w:cstheme="majorBidi"/>
        </w:rPr>
        <w:t>s</w:t>
      </w:r>
      <w:r w:rsidRPr="00CB54A6">
        <w:rPr>
          <w:rFonts w:asciiTheme="majorBidi" w:hAnsiTheme="majorBidi" w:cstheme="majorBidi"/>
        </w:rPr>
        <w:t xml:space="preserve"> du sens d'un mot qui sont très caractéristiques des façons de questionner. Par exemple le mot </w:t>
      </w:r>
      <w:r w:rsidR="00CD397D" w:rsidRPr="00CB54A6">
        <w:rPr>
          <w:rFonts w:asciiTheme="majorBidi" w:hAnsiTheme="majorBidi" w:cstheme="majorBidi"/>
        </w:rPr>
        <w:t>"</w:t>
      </w:r>
      <w:r w:rsidRPr="00CB54A6">
        <w:rPr>
          <w:rFonts w:asciiTheme="majorBidi" w:hAnsiTheme="majorBidi" w:cstheme="majorBidi"/>
        </w:rPr>
        <w:t>personne</w:t>
      </w:r>
      <w:r w:rsidR="00CD397D" w:rsidRPr="00CB54A6">
        <w:rPr>
          <w:rFonts w:asciiTheme="majorBidi" w:hAnsiTheme="majorBidi" w:cstheme="majorBidi"/>
        </w:rPr>
        <w:t>"</w:t>
      </w:r>
      <w:r w:rsidRPr="00CB54A6">
        <w:rPr>
          <w:rFonts w:asciiTheme="majorBidi" w:hAnsiTheme="majorBidi" w:cstheme="majorBidi"/>
        </w:rPr>
        <w:t xml:space="preserve"> est un mot extrêmement ambigu. Chez les </w:t>
      </w:r>
      <w:r w:rsidR="00CD397D" w:rsidRPr="00CB54A6">
        <w:rPr>
          <w:rFonts w:asciiTheme="majorBidi" w:hAnsiTheme="majorBidi" w:cstheme="majorBidi"/>
        </w:rPr>
        <w:t>A</w:t>
      </w:r>
      <w:r w:rsidRPr="00CB54A6">
        <w:rPr>
          <w:rFonts w:asciiTheme="majorBidi" w:hAnsiTheme="majorBidi" w:cstheme="majorBidi"/>
        </w:rPr>
        <w:t>nciens l</w:t>
      </w:r>
      <w:r w:rsidR="00CD397D" w:rsidRPr="00CB54A6">
        <w:rPr>
          <w:rFonts w:asciiTheme="majorBidi" w:hAnsiTheme="majorBidi" w:cstheme="majorBidi"/>
        </w:rPr>
        <w:t>e mot</w:t>
      </w:r>
      <w:r w:rsidRPr="00CB54A6">
        <w:rPr>
          <w:rFonts w:asciiTheme="majorBidi" w:hAnsiTheme="majorBidi" w:cstheme="majorBidi"/>
        </w:rPr>
        <w:t xml:space="preserve"> </w:t>
      </w:r>
      <w:r w:rsidR="00CD397D" w:rsidRPr="00CB54A6">
        <w:rPr>
          <w:rFonts w:asciiTheme="majorBidi" w:hAnsiTheme="majorBidi" w:cstheme="majorBidi"/>
        </w:rPr>
        <w:t>"</w:t>
      </w:r>
      <w:r w:rsidRPr="00CB54A6">
        <w:rPr>
          <w:rFonts w:asciiTheme="majorBidi" w:hAnsiTheme="majorBidi" w:cstheme="majorBidi"/>
        </w:rPr>
        <w:t>personne</w:t>
      </w:r>
      <w:r w:rsidR="00CD397D" w:rsidRPr="00CB54A6">
        <w:rPr>
          <w:rFonts w:asciiTheme="majorBidi" w:hAnsiTheme="majorBidi" w:cstheme="majorBidi"/>
        </w:rPr>
        <w:t>" est employé</w:t>
      </w:r>
      <w:r w:rsidRPr="00CB54A6">
        <w:rPr>
          <w:rFonts w:asciiTheme="majorBidi" w:hAnsiTheme="majorBidi" w:cstheme="majorBidi"/>
        </w:rPr>
        <w:t xml:space="preserve"> au sens de l'individualité : c'est ce qui </w:t>
      </w:r>
      <w:proofErr w:type="spellStart"/>
      <w:r w:rsidRPr="00CB54A6">
        <w:rPr>
          <w:rFonts w:asciiTheme="majorBidi" w:hAnsiTheme="majorBidi" w:cstheme="majorBidi"/>
        </w:rPr>
        <w:t>individue</w:t>
      </w:r>
      <w:proofErr w:type="spellEnd"/>
      <w:r w:rsidRPr="00CB54A6">
        <w:rPr>
          <w:rFonts w:asciiTheme="majorBidi" w:hAnsiTheme="majorBidi" w:cstheme="majorBidi"/>
        </w:rPr>
        <w:t xml:space="preserve"> par rapport à la communauté spécifique. Humanité est une communauté spécifique, et Paul, Jacques, </w:t>
      </w:r>
      <w:proofErr w:type="gramStart"/>
      <w:r w:rsidRPr="00CB54A6">
        <w:rPr>
          <w:rFonts w:asciiTheme="majorBidi" w:hAnsiTheme="majorBidi" w:cstheme="majorBidi"/>
        </w:rPr>
        <w:t>sont</w:t>
      </w:r>
      <w:proofErr w:type="gramEnd"/>
      <w:r w:rsidRPr="00CB54A6">
        <w:rPr>
          <w:rFonts w:asciiTheme="majorBidi" w:hAnsiTheme="majorBidi" w:cstheme="majorBidi"/>
        </w:rPr>
        <w:t xml:space="preserve"> des individus de cette communauté, comme l'arbre est un individu de la communauté spécifique des chênes</w:t>
      </w:r>
      <w:r w:rsidR="00CD397D" w:rsidRPr="00CB54A6">
        <w:rPr>
          <w:rFonts w:asciiTheme="majorBidi" w:hAnsiTheme="majorBidi" w:cstheme="majorBidi"/>
        </w:rPr>
        <w:t xml:space="preserve">. C'est cela, </w:t>
      </w:r>
      <w:proofErr w:type="spellStart"/>
      <w:r w:rsidR="00CD397D" w:rsidRPr="00CB54A6">
        <w:rPr>
          <w:rFonts w:asciiTheme="majorBidi" w:hAnsiTheme="majorBidi" w:cstheme="majorBidi"/>
          <w:i/>
          <w:iCs/>
        </w:rPr>
        <w:t>individuum</w:t>
      </w:r>
      <w:proofErr w:type="spellEnd"/>
      <w:r w:rsidR="00CD397D" w:rsidRPr="00CB54A6">
        <w:rPr>
          <w:rFonts w:asciiTheme="majorBidi" w:hAnsiTheme="majorBidi" w:cstheme="majorBidi"/>
        </w:rPr>
        <w:t xml:space="preserve">. Alors que chez les modernes la notion de personne progressivement a pris le sens de "conscience de soi" etc. C'est toute l'histoire de la philosophie moderne. C'est pour cela justement que nous vous signalons que nous trouvons absolument irrecevable de se fonder </w:t>
      </w:r>
      <w:r w:rsidR="004E5A55" w:rsidRPr="00CB54A6">
        <w:rPr>
          <w:rFonts w:asciiTheme="majorBidi" w:hAnsiTheme="majorBidi" w:cstheme="majorBidi"/>
        </w:rPr>
        <w:t>sur l'</w:t>
      </w:r>
      <w:r w:rsidR="00CD397D" w:rsidRPr="00CB54A6">
        <w:rPr>
          <w:rFonts w:asciiTheme="majorBidi" w:hAnsiTheme="majorBidi" w:cstheme="majorBidi"/>
        </w:rPr>
        <w:t xml:space="preserve">emploi du mot </w:t>
      </w:r>
      <w:proofErr w:type="spellStart"/>
      <w:r w:rsidR="00CD397D" w:rsidRPr="00CB54A6">
        <w:rPr>
          <w:rFonts w:asciiTheme="majorBidi" w:hAnsiTheme="majorBidi" w:cstheme="majorBidi"/>
          <w:i/>
          <w:iCs/>
        </w:rPr>
        <w:t>hupostasis</w:t>
      </w:r>
      <w:proofErr w:type="spellEnd"/>
      <w:r w:rsidR="00CD397D" w:rsidRPr="00CB54A6">
        <w:rPr>
          <w:rFonts w:asciiTheme="majorBidi" w:hAnsiTheme="majorBidi" w:cstheme="majorBidi"/>
        </w:rPr>
        <w:t xml:space="preserve"> chez les Pères grecs ou du mot </w:t>
      </w:r>
      <w:r w:rsidR="00CD397D" w:rsidRPr="00CB54A6">
        <w:rPr>
          <w:rFonts w:asciiTheme="majorBidi" w:hAnsiTheme="majorBidi" w:cstheme="majorBidi"/>
          <w:i/>
          <w:iCs/>
        </w:rPr>
        <w:t>persona</w:t>
      </w:r>
      <w:r w:rsidR="00CD397D" w:rsidRPr="00CB54A6">
        <w:rPr>
          <w:rFonts w:asciiTheme="majorBidi" w:hAnsiTheme="majorBidi" w:cstheme="majorBidi"/>
        </w:rPr>
        <w:t xml:space="preserve"> chez Léon le Gran</w:t>
      </w:r>
      <w:r w:rsidR="004E5A55" w:rsidRPr="00CB54A6">
        <w:rPr>
          <w:rFonts w:asciiTheme="majorBidi" w:hAnsiTheme="majorBidi" w:cstheme="majorBidi"/>
        </w:rPr>
        <w:t>d</w:t>
      </w:r>
      <w:r w:rsidR="00CD397D" w:rsidRPr="00CB54A6">
        <w:rPr>
          <w:rFonts w:asciiTheme="majorBidi" w:hAnsiTheme="majorBidi" w:cstheme="majorBidi"/>
        </w:rPr>
        <w:t xml:space="preserve"> ou l'emploi du mot "personne" chez saint Thomas d'Aquin pour défendre une philosophie de type personnaliste par exemple où le mot "personne" signifie tout autre chose. Le mot "personne" du reste n'appartient pas au vocabulaire néotestamentaire, c'est un de ces mots qui ont subi le plus de vicissitudes dans l'histoire d'Occident</w:t>
      </w:r>
      <w:r w:rsidR="001E63CB" w:rsidRPr="00CB54A6">
        <w:rPr>
          <w:rStyle w:val="Appelnotedebasdep"/>
          <w:rFonts w:asciiTheme="majorBidi" w:hAnsiTheme="majorBidi" w:cstheme="majorBidi"/>
          <w:sz w:val="22"/>
          <w:szCs w:val="22"/>
        </w:rPr>
        <w:footnoteReference w:id="27"/>
      </w:r>
      <w:r w:rsidR="00CD397D" w:rsidRPr="00CB54A6">
        <w:rPr>
          <w:rFonts w:asciiTheme="majorBidi" w:hAnsiTheme="majorBidi" w:cstheme="majorBidi"/>
        </w:rPr>
        <w:t>.</w:t>
      </w:r>
    </w:p>
    <w:p w:rsidR="00CD397D" w:rsidRPr="00CB54A6" w:rsidRDefault="003E59E4" w:rsidP="003E59E4">
      <w:pPr>
        <w:spacing w:after="240" w:line="276" w:lineRule="auto"/>
        <w:ind w:firstLine="142"/>
        <w:rPr>
          <w:rFonts w:asciiTheme="majorBidi" w:hAnsiTheme="majorBidi" w:cstheme="majorBidi"/>
        </w:rPr>
      </w:pPr>
      <w:r w:rsidRPr="00CB54A6">
        <w:rPr>
          <w:rFonts w:asciiTheme="majorBidi" w:hAnsiTheme="majorBidi" w:cstheme="majorBidi"/>
        </w:rPr>
        <w:t>En disant cela</w:t>
      </w:r>
      <w:r w:rsidR="00CD397D" w:rsidRPr="00CB54A6">
        <w:rPr>
          <w:rFonts w:asciiTheme="majorBidi" w:hAnsiTheme="majorBidi" w:cstheme="majorBidi"/>
        </w:rPr>
        <w:t xml:space="preserve"> nous voudrions qu'il en résulte </w:t>
      </w:r>
      <w:r w:rsidRPr="00CB54A6">
        <w:rPr>
          <w:rFonts w:asciiTheme="majorBidi" w:hAnsiTheme="majorBidi" w:cstheme="majorBidi"/>
        </w:rPr>
        <w:t>pour vous</w:t>
      </w:r>
      <w:r w:rsidR="00CD397D" w:rsidRPr="00CB54A6">
        <w:rPr>
          <w:rFonts w:asciiTheme="majorBidi" w:hAnsiTheme="majorBidi" w:cstheme="majorBidi"/>
        </w:rPr>
        <w:t xml:space="preserve"> une espèce de tactilité au caractère reptile des questions et des notions, autrement dit que vous n'ayez pas </w:t>
      </w:r>
      <w:r w:rsidRPr="00CB54A6">
        <w:rPr>
          <w:rFonts w:asciiTheme="majorBidi" w:hAnsiTheme="majorBidi" w:cstheme="majorBidi"/>
        </w:rPr>
        <w:t>la</w:t>
      </w:r>
      <w:r w:rsidR="00CD397D" w:rsidRPr="00CB54A6">
        <w:rPr>
          <w:rFonts w:asciiTheme="majorBidi" w:hAnsiTheme="majorBidi" w:cstheme="majorBidi"/>
        </w:rPr>
        <w:t xml:space="preserve"> prétention de saisir de façon définitive le sens d'un mot alors qu'il signifie toujours dans un contexte, au moment d'un questionnement, dans une histoire</w:t>
      </w:r>
      <w:r w:rsidRPr="00CB54A6">
        <w:rPr>
          <w:rFonts w:asciiTheme="majorBidi" w:hAnsiTheme="majorBidi" w:cstheme="majorBidi"/>
        </w:rPr>
        <w:t>..</w:t>
      </w:r>
      <w:r w:rsidR="00CD397D" w:rsidRPr="00CB54A6">
        <w:rPr>
          <w:rFonts w:asciiTheme="majorBidi" w:hAnsiTheme="majorBidi" w:cstheme="majorBidi"/>
        </w:rPr>
        <w:t xml:space="preserve">. Et cette souplesse, il faut que nous l'apprenions. </w:t>
      </w:r>
    </w:p>
    <w:p w:rsidR="00995D21" w:rsidRPr="00CB54A6" w:rsidRDefault="00995D21" w:rsidP="00E62ADB">
      <w:pPr>
        <w:spacing w:after="180" w:line="276" w:lineRule="auto"/>
        <w:ind w:firstLine="142"/>
        <w:rPr>
          <w:rFonts w:asciiTheme="majorBidi" w:hAnsiTheme="majorBidi" w:cstheme="majorBidi"/>
          <w:b/>
          <w:bCs/>
          <w:sz w:val="26"/>
          <w:szCs w:val="26"/>
        </w:rPr>
      </w:pPr>
      <w:r w:rsidRPr="00CB54A6">
        <w:rPr>
          <w:rFonts w:asciiTheme="majorBidi" w:hAnsiTheme="majorBidi" w:cstheme="majorBidi"/>
          <w:b/>
          <w:bCs/>
          <w:sz w:val="26"/>
          <w:szCs w:val="26"/>
        </w:rPr>
        <w:t>b) Autre risque</w:t>
      </w:r>
      <w:r w:rsidR="00D4601D" w:rsidRPr="00CB54A6">
        <w:rPr>
          <w:rFonts w:asciiTheme="majorBidi" w:hAnsiTheme="majorBidi" w:cstheme="majorBidi"/>
          <w:b/>
          <w:bCs/>
          <w:sz w:val="26"/>
          <w:szCs w:val="26"/>
        </w:rPr>
        <w:t xml:space="preserve"> </w:t>
      </w:r>
      <w:r w:rsidR="00702564" w:rsidRPr="00CB54A6">
        <w:rPr>
          <w:rFonts w:asciiTheme="majorBidi" w:hAnsiTheme="majorBidi" w:cstheme="majorBidi"/>
          <w:b/>
          <w:bCs/>
          <w:sz w:val="26"/>
          <w:szCs w:val="26"/>
        </w:rPr>
        <w:t xml:space="preserve">: </w:t>
      </w:r>
      <w:r w:rsidR="0049438B" w:rsidRPr="00CB54A6">
        <w:rPr>
          <w:rFonts w:asciiTheme="majorBidi" w:hAnsiTheme="majorBidi" w:cstheme="majorBidi"/>
          <w:b/>
          <w:bCs/>
          <w:sz w:val="26"/>
          <w:szCs w:val="26"/>
        </w:rPr>
        <w:t xml:space="preserve">penser </w:t>
      </w:r>
      <w:r w:rsidR="00D4601D" w:rsidRPr="00CB54A6">
        <w:rPr>
          <w:rFonts w:asciiTheme="majorBidi" w:hAnsiTheme="majorBidi" w:cstheme="majorBidi"/>
          <w:b/>
          <w:bCs/>
          <w:sz w:val="26"/>
          <w:szCs w:val="26"/>
        </w:rPr>
        <w:t>la</w:t>
      </w:r>
      <w:r w:rsidR="0049438B" w:rsidRPr="00CB54A6">
        <w:rPr>
          <w:rFonts w:asciiTheme="majorBidi" w:hAnsiTheme="majorBidi" w:cstheme="majorBidi"/>
          <w:b/>
          <w:bCs/>
          <w:sz w:val="26"/>
          <w:szCs w:val="26"/>
        </w:rPr>
        <w:t xml:space="preserve"> relation à Dieu à partir de nos relations meurtrières.</w:t>
      </w:r>
    </w:p>
    <w:p w:rsidR="00995D21" w:rsidRPr="00CB54A6" w:rsidRDefault="00995D21" w:rsidP="00D83DF6">
      <w:pPr>
        <w:spacing w:after="60" w:line="276" w:lineRule="auto"/>
        <w:ind w:firstLine="142"/>
        <w:rPr>
          <w:rFonts w:asciiTheme="majorBidi" w:hAnsiTheme="majorBidi" w:cstheme="majorBidi"/>
        </w:rPr>
      </w:pPr>
      <w:r w:rsidRPr="00CB54A6">
        <w:rPr>
          <w:rFonts w:asciiTheme="majorBidi" w:hAnsiTheme="majorBidi" w:cstheme="majorBidi"/>
        </w:rPr>
        <w:t>Le mot de « personne » est un mot qui peut avoir eu son utilité quand, par exemple, quelqu'un qui serait tenté de penser Dieu comme une sorte de principe impersonnel découvre un beau jour qu'il est une personne et se met à le prier en lui disant "tu" ; c'est bien, mais, en même temps, c'est un risque.</w:t>
      </w:r>
    </w:p>
    <w:p w:rsidR="00995D21" w:rsidRPr="00CB54A6" w:rsidRDefault="00995D21" w:rsidP="00D83DF6">
      <w:pPr>
        <w:spacing w:after="60" w:line="276" w:lineRule="auto"/>
        <w:ind w:firstLine="142"/>
        <w:rPr>
          <w:rFonts w:asciiTheme="majorBidi" w:hAnsiTheme="majorBidi" w:cstheme="majorBidi"/>
        </w:rPr>
      </w:pPr>
      <w:r w:rsidRPr="00CB54A6">
        <w:rPr>
          <w:rFonts w:asciiTheme="majorBidi" w:hAnsiTheme="majorBidi" w:cstheme="majorBidi"/>
        </w:rPr>
        <w:t xml:space="preserve"> Notre concept de personne est peut-être ce qu'il y a de plus meurtrier pour désigner Dieu. En effet nativement nous pensons la personne, non pas dans l'abstrait mais à partir des relations que nous avons avec les </w:t>
      </w:r>
      <w:r w:rsidR="001211C5" w:rsidRPr="00CB54A6">
        <w:rPr>
          <w:rFonts w:asciiTheme="majorBidi" w:hAnsiTheme="majorBidi" w:cstheme="majorBidi"/>
        </w:rPr>
        <w:t xml:space="preserve">autres </w:t>
      </w:r>
      <w:r w:rsidRPr="00CB54A6">
        <w:rPr>
          <w:rFonts w:asciiTheme="majorBidi" w:hAnsiTheme="majorBidi" w:cstheme="majorBidi"/>
        </w:rPr>
        <w:t xml:space="preserve">personnes. Or </w:t>
      </w:r>
      <w:r w:rsidR="001211C5" w:rsidRPr="00CB54A6">
        <w:rPr>
          <w:rFonts w:asciiTheme="majorBidi" w:hAnsiTheme="majorBidi" w:cstheme="majorBidi"/>
        </w:rPr>
        <w:t>ce</w:t>
      </w:r>
      <w:r w:rsidRPr="00CB54A6">
        <w:rPr>
          <w:rFonts w:asciiTheme="majorBidi" w:hAnsiTheme="majorBidi" w:cstheme="majorBidi"/>
        </w:rPr>
        <w:t xml:space="preserve">s relations natives : dans le meilleur des cas elles sont compétitives dans le bon sens, mais dans le moins bon des cas elles sont meurtrières. La première relation qui soit autre que la relation de paternité et que la relation </w:t>
      </w:r>
      <w:r w:rsidR="001211C5" w:rsidRPr="00CB54A6">
        <w:rPr>
          <w:rFonts w:asciiTheme="majorBidi" w:hAnsiTheme="majorBidi" w:cstheme="majorBidi"/>
        </w:rPr>
        <w:t>de couple</w:t>
      </w:r>
      <w:r w:rsidRPr="00CB54A6">
        <w:rPr>
          <w:rFonts w:asciiTheme="majorBidi" w:hAnsiTheme="majorBidi" w:cstheme="majorBidi"/>
        </w:rPr>
        <w:t xml:space="preserve"> c'est la relation de fratrie. Cette relation de fratrie n'est pas dans le deux mais dans l'indéfini puisque le nombre de frères et sœurs est un nombre indéfini. Or la relation de fratrie – qui s'ouvre par un premier deux qui est celui de Caïn et Abel – est meurtrière. Les Anciens pensent ce qu'il en est de la fratrie non pas à partir d'une théorie sur la fratrie, mais à partir de l'archétype des frères. L'archétype de la fratrie native, c'est le meurtre, c'est-à-dire la jalousie, c'est-à-dire la compétition, c'est-à-dire qu'il n'y a pas de raison d'être deux.</w:t>
      </w:r>
    </w:p>
    <w:p w:rsidR="0077155C" w:rsidRPr="00CB54A6" w:rsidRDefault="00DA7928" w:rsidP="00D92755">
      <w:pPr>
        <w:spacing w:after="60" w:line="276" w:lineRule="auto"/>
        <w:ind w:firstLine="142"/>
        <w:rPr>
          <w:rFonts w:asciiTheme="majorBidi" w:hAnsiTheme="majorBidi" w:cstheme="majorBidi"/>
          <w:bCs/>
          <w:szCs w:val="20"/>
        </w:rPr>
      </w:pPr>
      <w:r w:rsidRPr="00CB54A6">
        <w:rPr>
          <w:rFonts w:asciiTheme="majorBidi" w:hAnsiTheme="majorBidi" w:cstheme="majorBidi"/>
          <w:bCs/>
          <w:szCs w:val="20"/>
        </w:rPr>
        <w:lastRenderedPageBreak/>
        <w:t xml:space="preserve">La difficulté que nous soulevons ici est un excellent chemin pour mettre en critique ce qu'il en est de l'altérité de Dieu. Dieu, par rapport à moi, est dans une altérité – il est autre –, et néanmoins il n'est pas autre sur le mode sur lequel vous et moi nous sommes autres. Autrement dit, il y a ici l'ouverture pour un espace qui ne peut pas être parcouru aisément et allègrement parce que nous n'y avons pas nos repères, mais une ouverture sur un mode d'être qui n'est pas justement de notre expérience native. </w:t>
      </w:r>
    </w:p>
    <w:p w:rsidR="00DA7928" w:rsidRPr="00CB54A6" w:rsidRDefault="0077155C" w:rsidP="00D92755">
      <w:pPr>
        <w:spacing w:after="60" w:line="276" w:lineRule="auto"/>
        <w:ind w:firstLine="142"/>
        <w:rPr>
          <w:rFonts w:asciiTheme="majorBidi" w:hAnsiTheme="majorBidi" w:cstheme="majorBidi"/>
          <w:bCs/>
          <w:szCs w:val="20"/>
        </w:rPr>
      </w:pPr>
      <w:r w:rsidRPr="00CB54A6">
        <w:rPr>
          <w:rFonts w:asciiTheme="majorBidi" w:hAnsiTheme="majorBidi" w:cstheme="majorBidi"/>
          <w:bCs/>
          <w:szCs w:val="20"/>
        </w:rPr>
        <w:t>En effet</w:t>
      </w:r>
      <w:r w:rsidR="00DA7928" w:rsidRPr="00CB54A6">
        <w:rPr>
          <w:rFonts w:asciiTheme="majorBidi" w:hAnsiTheme="majorBidi" w:cstheme="majorBidi"/>
          <w:bCs/>
          <w:szCs w:val="20"/>
        </w:rPr>
        <w:t xml:space="preserve"> l'Évangile est aussi la critique de la suffisance de notre expérience native. Notre expérience native est dans une écoute, une écoute qui nous est d'ailleurs enjointe par la langue dont nous héritons nativement, parce que c'est elle qui décide des articulations, c'est elle qui décide de la façon dont nous voyons les choses. On ne voit qu'à travers la langue, à travers le dire, l'œil ne fonctionne qu'à partir du dire. C'est un thème johannique profond</w:t>
      </w:r>
      <w:r w:rsidR="00AF4AC9" w:rsidRPr="00CB54A6">
        <w:rPr>
          <w:rStyle w:val="Appelnotedebasdep"/>
          <w:rFonts w:asciiTheme="majorBidi" w:hAnsiTheme="majorBidi" w:cstheme="majorBidi"/>
          <w:bCs/>
          <w:szCs w:val="20"/>
        </w:rPr>
        <w:footnoteReference w:id="28"/>
      </w:r>
      <w:r w:rsidR="00DA7928" w:rsidRPr="00CB54A6">
        <w:rPr>
          <w:rFonts w:asciiTheme="majorBidi" w:hAnsiTheme="majorBidi" w:cstheme="majorBidi"/>
          <w:bCs/>
          <w:szCs w:val="20"/>
        </w:rPr>
        <w:t xml:space="preserve"> mais qui vaut à tous égards dans tous les domaines.</w:t>
      </w:r>
    </w:p>
    <w:p w:rsidR="00BE7758" w:rsidRPr="00CB54A6" w:rsidRDefault="00BE7758" w:rsidP="00D83DF6">
      <w:pPr>
        <w:spacing w:after="60" w:line="276" w:lineRule="auto"/>
        <w:ind w:firstLine="142"/>
        <w:rPr>
          <w:rFonts w:asciiTheme="majorBidi" w:hAnsiTheme="majorBidi" w:cstheme="majorBidi"/>
        </w:rPr>
      </w:pPr>
      <w:r w:rsidRPr="00CB54A6">
        <w:rPr>
          <w:rFonts w:asciiTheme="majorBidi" w:hAnsiTheme="majorBidi" w:cstheme="majorBidi"/>
        </w:rPr>
        <w:t>L'homme occidental pense son rapport à Dieu sur le mode de son rapport natif à autrui, et c'est pourquoi l'histoire des rapports entre Dieu et l'homme en Occident est une histoire de meurtre. C'est pourquoi une certaine idée de Dieu a probablement mis à mort les hommes, et en retour aujourd'hui, et ce n'est ni mieux ni pire, c'est Dieu qui est mort : « Nous l'avons tué</w:t>
      </w:r>
      <w:r w:rsidR="00111E03" w:rsidRPr="00CB54A6">
        <w:rPr>
          <w:rFonts w:asciiTheme="majorBidi" w:hAnsiTheme="majorBidi" w:cstheme="majorBidi"/>
        </w:rPr>
        <w:t> </w:t>
      </w:r>
      <w:r w:rsidRPr="00CB54A6">
        <w:rPr>
          <w:rFonts w:asciiTheme="majorBidi" w:hAnsiTheme="majorBidi" w:cstheme="majorBidi"/>
        </w:rPr>
        <w:t>», dit Nietzsche, et ce rapport est conçu implicitement sans qu'on y prenne garde comme un rapport meurtrier parce qu'il est pensé dans le langage d'une alternative.</w:t>
      </w:r>
    </w:p>
    <w:p w:rsidR="00BE7758" w:rsidRPr="00CB54A6" w:rsidRDefault="00BE7758" w:rsidP="00D83DF6">
      <w:pPr>
        <w:spacing w:after="60" w:line="276" w:lineRule="auto"/>
        <w:ind w:firstLine="142"/>
        <w:rPr>
          <w:rFonts w:asciiTheme="majorBidi" w:hAnsiTheme="majorBidi" w:cstheme="majorBidi"/>
        </w:rPr>
      </w:pPr>
      <w:r w:rsidRPr="00CB54A6">
        <w:rPr>
          <w:rFonts w:asciiTheme="majorBidi" w:hAnsiTheme="majorBidi" w:cstheme="majorBidi"/>
        </w:rPr>
        <w:t xml:space="preserve">La question qui se pose est alors : « Qu'est-ce que ça changerait à l'idée de Dieu et à l'idée de l'homme si je pouvais penser, de quelque manière, que c'est d'autant plus lui que c'est moi, </w:t>
      </w:r>
      <w:r w:rsidRPr="00CB54A6">
        <w:rPr>
          <w:rFonts w:asciiTheme="majorBidi" w:hAnsiTheme="majorBidi" w:cstheme="majorBidi"/>
          <w:spacing w:val="-2"/>
        </w:rPr>
        <w:t>et d'autant plus moi que c'est lui ? » L'enjeu, dans ces choses-là, c'est de constamment revenir</w:t>
      </w:r>
      <w:r w:rsidRPr="00CB54A6">
        <w:rPr>
          <w:rFonts w:asciiTheme="majorBidi" w:hAnsiTheme="majorBidi" w:cstheme="majorBidi"/>
        </w:rPr>
        <w:t xml:space="preserve"> aux choses non examinées, non critiquées que nous portons avec nous quand nous prononçons le mot de Dieu. Il n'y a pas d'autre source pour penser Dieu à partir d'une nouveauté quelconque, que de le considérer à partir de sa monstration initiale, théophanique. </w:t>
      </w:r>
    </w:p>
    <w:p w:rsidR="0049438B" w:rsidRPr="00CB54A6" w:rsidRDefault="00BE7758" w:rsidP="006275CB">
      <w:pPr>
        <w:spacing w:after="240" w:line="276" w:lineRule="auto"/>
        <w:ind w:firstLine="142"/>
        <w:rPr>
          <w:rFonts w:asciiTheme="majorBidi" w:hAnsiTheme="majorBidi" w:cstheme="majorBidi"/>
        </w:rPr>
      </w:pPr>
      <w:r w:rsidRPr="00CB54A6">
        <w:rPr>
          <w:rFonts w:asciiTheme="majorBidi" w:hAnsiTheme="majorBidi" w:cstheme="majorBidi"/>
        </w:rPr>
        <w:t>Il faut rester dans la circonspection la plus extrême par rapport aux évidences. Or à partir de quoi le mot Dieu est-il prononcé aujourd'hui ? Aussi bien les croyants qui croient en un Dieu vague, que les non-croyants qui disent qu'il n'y a pas de Dieu, que les chrétiens qui pensent la même chose sans le savoir, tous considèrent que Dieu peut être impunément pensé à partir d'une démonstration de la nécessité d'une cause première, d'un fabricateur. Une certaine idée de création est mortelle pour Dieu et du même coup pour l'homme. Et c'est elle qui en est venue à régir la distribution du discours théologique. C'est l'inféodation à la pensée d'Occident d'une certaine théologie dans sa constitution dont les phases sont très faciles à repérer historiquement. Vous apercevez des enjeux ?</w:t>
      </w:r>
    </w:p>
    <w:p w:rsidR="0049438B" w:rsidRPr="00CB54A6" w:rsidRDefault="006275CB" w:rsidP="00D4601D">
      <w:pPr>
        <w:spacing w:after="180" w:line="276" w:lineRule="auto"/>
        <w:ind w:firstLine="142"/>
        <w:rPr>
          <w:rFonts w:asciiTheme="majorBidi" w:hAnsiTheme="majorBidi" w:cstheme="majorBidi"/>
        </w:rPr>
      </w:pPr>
      <w:r w:rsidRPr="00CB54A6">
        <w:rPr>
          <w:rFonts w:asciiTheme="majorBidi" w:hAnsiTheme="majorBidi" w:cstheme="majorBidi"/>
          <w:b/>
          <w:bCs/>
          <w:sz w:val="26"/>
          <w:szCs w:val="26"/>
        </w:rPr>
        <w:t>c</w:t>
      </w:r>
      <w:r w:rsidR="0049438B" w:rsidRPr="00CB54A6">
        <w:rPr>
          <w:rFonts w:asciiTheme="majorBidi" w:hAnsiTheme="majorBidi" w:cstheme="majorBidi"/>
          <w:b/>
          <w:bCs/>
          <w:sz w:val="26"/>
          <w:szCs w:val="26"/>
        </w:rPr>
        <w:t xml:space="preserve">) </w:t>
      </w:r>
      <w:r w:rsidR="00EF7DC2" w:rsidRPr="00CB54A6">
        <w:rPr>
          <w:rFonts w:asciiTheme="majorBidi" w:hAnsiTheme="majorBidi" w:cstheme="majorBidi"/>
          <w:b/>
          <w:bCs/>
          <w:sz w:val="26"/>
          <w:szCs w:val="26"/>
        </w:rPr>
        <w:t>Pour penser notre rapport à Dieu n</w:t>
      </w:r>
      <w:r w:rsidR="0049438B" w:rsidRPr="00CB54A6">
        <w:rPr>
          <w:rFonts w:asciiTheme="majorBidi" w:hAnsiTheme="majorBidi" w:cstheme="majorBidi"/>
          <w:b/>
          <w:bCs/>
          <w:sz w:val="26"/>
          <w:szCs w:val="26"/>
        </w:rPr>
        <w:t xml:space="preserve">e pas oublier </w:t>
      </w:r>
      <w:r w:rsidR="00EF7DC2" w:rsidRPr="00CB54A6">
        <w:rPr>
          <w:rFonts w:asciiTheme="majorBidi" w:hAnsiTheme="majorBidi" w:cstheme="majorBidi"/>
          <w:b/>
          <w:bCs/>
          <w:sz w:val="26"/>
          <w:szCs w:val="26"/>
        </w:rPr>
        <w:t>s</w:t>
      </w:r>
      <w:r w:rsidR="0049438B" w:rsidRPr="00CB54A6">
        <w:rPr>
          <w:rFonts w:asciiTheme="majorBidi" w:hAnsiTheme="majorBidi" w:cstheme="majorBidi"/>
          <w:b/>
          <w:bCs/>
          <w:sz w:val="26"/>
          <w:szCs w:val="26"/>
        </w:rPr>
        <w:t>a jalousie</w:t>
      </w:r>
      <w:r w:rsidR="00D4601D" w:rsidRPr="00CB54A6">
        <w:rPr>
          <w:rFonts w:asciiTheme="majorBidi" w:hAnsiTheme="majorBidi" w:cstheme="majorBidi"/>
          <w:b/>
          <w:bCs/>
          <w:sz w:val="26"/>
          <w:szCs w:val="26"/>
        </w:rPr>
        <w:t xml:space="preserve"> et</w:t>
      </w:r>
      <w:r w:rsidR="0049438B" w:rsidRPr="00CB54A6">
        <w:rPr>
          <w:rFonts w:asciiTheme="majorBidi" w:hAnsiTheme="majorBidi" w:cstheme="majorBidi"/>
          <w:b/>
          <w:bCs/>
          <w:sz w:val="26"/>
          <w:szCs w:val="26"/>
        </w:rPr>
        <w:t xml:space="preserve"> sa colère</w:t>
      </w:r>
      <w:r w:rsidR="00D4601D" w:rsidRPr="00CB54A6">
        <w:rPr>
          <w:rFonts w:asciiTheme="majorBidi" w:hAnsiTheme="majorBidi" w:cstheme="majorBidi"/>
          <w:b/>
          <w:bCs/>
          <w:sz w:val="26"/>
          <w:szCs w:val="26"/>
        </w:rPr>
        <w:t>,</w:t>
      </w:r>
      <w:r w:rsidR="0049438B" w:rsidRPr="00CB54A6">
        <w:rPr>
          <w:rFonts w:asciiTheme="majorBidi" w:hAnsiTheme="majorBidi" w:cstheme="majorBidi"/>
          <w:b/>
          <w:bCs/>
          <w:sz w:val="26"/>
          <w:szCs w:val="26"/>
        </w:rPr>
        <w:t xml:space="preserve"> </w:t>
      </w:r>
      <w:r w:rsidR="00EF7DC2" w:rsidRPr="00CB54A6">
        <w:rPr>
          <w:rFonts w:asciiTheme="majorBidi" w:hAnsiTheme="majorBidi" w:cstheme="majorBidi"/>
          <w:b/>
          <w:bCs/>
          <w:sz w:val="26"/>
          <w:szCs w:val="26"/>
        </w:rPr>
        <w:t>et</w:t>
      </w:r>
      <w:r w:rsidR="0049438B" w:rsidRPr="00CB54A6">
        <w:rPr>
          <w:rFonts w:asciiTheme="majorBidi" w:hAnsiTheme="majorBidi" w:cstheme="majorBidi"/>
          <w:b/>
          <w:bCs/>
          <w:sz w:val="26"/>
          <w:szCs w:val="26"/>
        </w:rPr>
        <w:t xml:space="preserve"> ne pas le penser comme un individu en face.</w:t>
      </w:r>
      <w:r w:rsidR="0049438B" w:rsidRPr="00CB54A6">
        <w:rPr>
          <w:rStyle w:val="Appelnotedebasdep"/>
          <w:rFonts w:asciiTheme="majorBidi" w:hAnsiTheme="majorBidi" w:cstheme="majorBidi"/>
          <w:b/>
          <w:bCs/>
          <w:sz w:val="26"/>
          <w:szCs w:val="26"/>
        </w:rPr>
        <w:footnoteReference w:id="29"/>
      </w:r>
    </w:p>
    <w:p w:rsidR="0049438B" w:rsidRPr="00CB54A6" w:rsidRDefault="0049438B" w:rsidP="00067212">
      <w:pPr>
        <w:spacing w:after="60" w:line="276" w:lineRule="auto"/>
        <w:ind w:firstLine="142"/>
        <w:rPr>
          <w:rFonts w:asciiTheme="majorBidi" w:hAnsiTheme="majorBidi" w:cstheme="majorBidi"/>
        </w:rPr>
      </w:pPr>
      <w:r w:rsidRPr="00CB54A6">
        <w:rPr>
          <w:rFonts w:asciiTheme="majorBidi" w:hAnsiTheme="majorBidi" w:cstheme="majorBidi"/>
        </w:rPr>
        <w:t xml:space="preserve">► </w:t>
      </w:r>
      <w:r w:rsidR="00067212" w:rsidRPr="00CB54A6">
        <w:rPr>
          <w:rFonts w:asciiTheme="majorBidi" w:hAnsiTheme="majorBidi" w:cstheme="majorBidi"/>
        </w:rPr>
        <w:t xml:space="preserve">On a lu chez saint Jean </w:t>
      </w:r>
      <w:r w:rsidR="00EC7C0F" w:rsidRPr="00CB54A6">
        <w:rPr>
          <w:rFonts w:asciiTheme="majorBidi" w:hAnsiTheme="majorBidi" w:cstheme="majorBidi"/>
        </w:rPr>
        <w:t>: «</w:t>
      </w:r>
      <w:r w:rsidR="00EF7DC2" w:rsidRPr="00CB54A6">
        <w:rPr>
          <w:rFonts w:asciiTheme="majorBidi" w:hAnsiTheme="majorBidi" w:cstheme="majorBidi"/>
        </w:rPr>
        <w:t xml:space="preserve"> </w:t>
      </w:r>
      <w:r w:rsidR="00EF7DC2" w:rsidRPr="00CB54A6">
        <w:rPr>
          <w:rFonts w:asciiTheme="majorBidi" w:hAnsiTheme="majorBidi" w:cstheme="majorBidi"/>
          <w:i/>
          <w:iCs/>
        </w:rPr>
        <w:t>Tout homme qui fait des choses honteuses hait la lumière et ne vient pas vers la lumière de peur que ses œuvres ne soient dénoncées. Mais qui fait la vérité vient vers la lumière, afin qu'il soit manifesté de ses œuvres qu'elles sont œuvrées en Dieu.</w:t>
      </w:r>
      <w:r w:rsidR="00EC7C0F" w:rsidRPr="00CB54A6">
        <w:rPr>
          <w:rFonts w:asciiTheme="majorBidi" w:hAnsiTheme="majorBidi" w:cstheme="majorBidi"/>
        </w:rPr>
        <w:t xml:space="preserve"> »</w:t>
      </w:r>
      <w:r w:rsidR="00EF7DC2" w:rsidRPr="00CB54A6">
        <w:rPr>
          <w:rFonts w:asciiTheme="majorBidi" w:hAnsiTheme="majorBidi" w:cstheme="majorBidi"/>
        </w:rPr>
        <w:t xml:space="preserve"> (</w:t>
      </w:r>
      <w:proofErr w:type="spellStart"/>
      <w:r w:rsidR="00EF7DC2" w:rsidRPr="00CB54A6">
        <w:rPr>
          <w:rFonts w:asciiTheme="majorBidi" w:hAnsiTheme="majorBidi" w:cstheme="majorBidi"/>
        </w:rPr>
        <w:t>Jn</w:t>
      </w:r>
      <w:proofErr w:type="spellEnd"/>
      <w:r w:rsidR="00EF7DC2" w:rsidRPr="00CB54A6">
        <w:rPr>
          <w:rFonts w:asciiTheme="majorBidi" w:hAnsiTheme="majorBidi" w:cstheme="majorBidi"/>
        </w:rPr>
        <w:t xml:space="preserve"> 3, 20-21).</w:t>
      </w:r>
      <w:r w:rsidRPr="00CB54A6">
        <w:rPr>
          <w:rFonts w:asciiTheme="majorBidi" w:hAnsiTheme="majorBidi" w:cstheme="majorBidi"/>
        </w:rPr>
        <w:t xml:space="preserve"> Comment</w:t>
      </w:r>
      <w:r w:rsidR="00EC7C0F" w:rsidRPr="00CB54A6">
        <w:rPr>
          <w:rFonts w:asciiTheme="majorBidi" w:hAnsiTheme="majorBidi" w:cstheme="majorBidi"/>
        </w:rPr>
        <w:t xml:space="preserve"> savoir si ce qu'on fait vient de Dieu ou vient de nous </w:t>
      </w:r>
      <w:r w:rsidRPr="00CB54A6">
        <w:rPr>
          <w:rFonts w:asciiTheme="majorBidi" w:hAnsiTheme="majorBidi" w:cstheme="majorBidi"/>
        </w:rPr>
        <w:t>?</w:t>
      </w:r>
    </w:p>
    <w:p w:rsidR="00EC7C0F" w:rsidRPr="00CB54A6" w:rsidRDefault="0049438B" w:rsidP="00CB434C">
      <w:pPr>
        <w:spacing w:after="60" w:line="276" w:lineRule="auto"/>
        <w:ind w:firstLine="142"/>
        <w:rPr>
          <w:rFonts w:asciiTheme="majorBidi" w:hAnsiTheme="majorBidi" w:cstheme="majorBidi"/>
        </w:rPr>
      </w:pPr>
      <w:r w:rsidRPr="00CB54A6">
        <w:rPr>
          <w:rFonts w:asciiTheme="majorBidi" w:hAnsiTheme="majorBidi" w:cstheme="majorBidi"/>
          <w:b/>
          <w:bCs/>
        </w:rPr>
        <w:t>J-M M :</w:t>
      </w:r>
      <w:r w:rsidRPr="00CB54A6">
        <w:rPr>
          <w:rFonts w:asciiTheme="majorBidi" w:hAnsiTheme="majorBidi" w:cstheme="majorBidi"/>
        </w:rPr>
        <w:t xml:space="preserve"> </w:t>
      </w:r>
      <w:r w:rsidR="00EF7DC2" w:rsidRPr="00CB54A6">
        <w:rPr>
          <w:rFonts w:asciiTheme="majorBidi" w:hAnsiTheme="majorBidi" w:cstheme="majorBidi"/>
        </w:rPr>
        <w:t>L</w:t>
      </w:r>
      <w:r w:rsidR="00EC7C0F" w:rsidRPr="00CB54A6">
        <w:rPr>
          <w:rFonts w:asciiTheme="majorBidi" w:hAnsiTheme="majorBidi" w:cstheme="majorBidi"/>
        </w:rPr>
        <w:t xml:space="preserve">e chemin c'est de méditer quelque chose de plus essentiel que la question </w:t>
      </w:r>
      <w:r w:rsidR="00CB434C" w:rsidRPr="00CB54A6">
        <w:rPr>
          <w:rFonts w:asciiTheme="majorBidi" w:hAnsiTheme="majorBidi" w:cstheme="majorBidi"/>
        </w:rPr>
        <w:t>c</w:t>
      </w:r>
      <w:r w:rsidR="00EC7C0F" w:rsidRPr="00CB54A6">
        <w:rPr>
          <w:rFonts w:asciiTheme="majorBidi" w:hAnsiTheme="majorBidi" w:cstheme="majorBidi"/>
        </w:rPr>
        <w:t xml:space="preserve">ar la question ne se résout pas si on la laisse en l'état. </w:t>
      </w:r>
      <w:r w:rsidR="00CB434C" w:rsidRPr="00CB54A6">
        <w:rPr>
          <w:rFonts w:asciiTheme="majorBidi" w:hAnsiTheme="majorBidi" w:cstheme="majorBidi"/>
        </w:rPr>
        <w:t>Elle</w:t>
      </w:r>
      <w:r w:rsidR="00EC7C0F" w:rsidRPr="00CB54A6">
        <w:rPr>
          <w:rFonts w:asciiTheme="majorBidi" w:hAnsiTheme="majorBidi" w:cstheme="majorBidi"/>
        </w:rPr>
        <w:t xml:space="preserve"> est insoluble, et si elle est insoluble c'est </w:t>
      </w:r>
      <w:r w:rsidR="00EC7C0F" w:rsidRPr="00CB54A6">
        <w:rPr>
          <w:rFonts w:asciiTheme="majorBidi" w:hAnsiTheme="majorBidi" w:cstheme="majorBidi"/>
        </w:rPr>
        <w:lastRenderedPageBreak/>
        <w:t xml:space="preserve">qu'il y a un vice dans l'énoncé de la question : il y a un présupposé qui fait que la question reste insoluble. Quel est ce présupposé ? </w:t>
      </w:r>
    </w:p>
    <w:p w:rsidR="0049438B" w:rsidRPr="00CB54A6" w:rsidRDefault="0049438B" w:rsidP="00EF7DC2">
      <w:pPr>
        <w:spacing w:after="60" w:line="276" w:lineRule="auto"/>
        <w:ind w:firstLine="142"/>
        <w:rPr>
          <w:rFonts w:asciiTheme="majorBidi" w:hAnsiTheme="majorBidi" w:cstheme="majorBidi"/>
        </w:rPr>
      </w:pPr>
      <w:r w:rsidRPr="00CB54A6">
        <w:rPr>
          <w:rFonts w:asciiTheme="majorBidi" w:hAnsiTheme="majorBidi" w:cstheme="majorBidi"/>
        </w:rPr>
        <w:t>Nous cherchons si c'est ou Dieu ou nous. Nous savons que ce n'est ni D</w:t>
      </w:r>
      <w:r w:rsidR="002A54F7" w:rsidRPr="00CB54A6">
        <w:rPr>
          <w:rFonts w:asciiTheme="majorBidi" w:hAnsiTheme="majorBidi" w:cstheme="majorBidi"/>
        </w:rPr>
        <w:t>ieu tout seul ni nous tout seul</w:t>
      </w:r>
      <w:r w:rsidRPr="00CB54A6">
        <w:rPr>
          <w:rFonts w:asciiTheme="majorBidi" w:hAnsiTheme="majorBidi" w:cstheme="majorBidi"/>
        </w:rPr>
        <w:t xml:space="preserve">, et pour cette raison la théologie a essayé de dire la part qui revenait à chacun mais cela ne résout </w:t>
      </w:r>
      <w:r w:rsidR="00EF7DC2" w:rsidRPr="00CB54A6">
        <w:rPr>
          <w:rFonts w:asciiTheme="majorBidi" w:hAnsiTheme="majorBidi" w:cstheme="majorBidi"/>
        </w:rPr>
        <w:t>rien</w:t>
      </w:r>
      <w:r w:rsidRPr="00CB54A6">
        <w:rPr>
          <w:rFonts w:asciiTheme="majorBidi" w:hAnsiTheme="majorBidi" w:cstheme="majorBidi"/>
        </w:rPr>
        <w:t>.</w:t>
      </w:r>
    </w:p>
    <w:p w:rsidR="0049438B" w:rsidRPr="00CB54A6" w:rsidRDefault="0049438B" w:rsidP="002A54F7">
      <w:pPr>
        <w:spacing w:after="60" w:line="276" w:lineRule="auto"/>
        <w:ind w:firstLine="142"/>
        <w:rPr>
          <w:rFonts w:asciiTheme="majorBidi" w:hAnsiTheme="majorBidi" w:cstheme="majorBidi"/>
        </w:rPr>
      </w:pPr>
      <w:r w:rsidRPr="00CB54A6">
        <w:rPr>
          <w:rFonts w:asciiTheme="majorBidi" w:hAnsiTheme="majorBidi" w:cstheme="majorBidi"/>
        </w:rPr>
        <w:t xml:space="preserve">Le chemin ce serait d'arriver à penser que tout est de Dieu et tout est de nous. </w:t>
      </w:r>
      <w:r w:rsidR="002A54F7" w:rsidRPr="00CB54A6">
        <w:rPr>
          <w:rFonts w:asciiTheme="majorBidi" w:hAnsiTheme="majorBidi" w:cstheme="majorBidi"/>
        </w:rPr>
        <w:t>Mais p</w:t>
      </w:r>
      <w:r w:rsidRPr="00CB54A6">
        <w:rPr>
          <w:rFonts w:asciiTheme="majorBidi" w:hAnsiTheme="majorBidi" w:cstheme="majorBidi"/>
        </w:rPr>
        <w:t>our cela il faut penser notre rapport fondamental à Dieu autrement que selon l'expérience que nous avons de notre rapport fondamental à autrui.</w:t>
      </w:r>
      <w:r w:rsidR="002A54F7" w:rsidRPr="00CB54A6">
        <w:rPr>
          <w:rFonts w:asciiTheme="majorBidi" w:hAnsiTheme="majorBidi" w:cstheme="majorBidi"/>
        </w:rPr>
        <w:t xml:space="preserve"> En effet dans notre rapport fondamental à autrui c'est le plus souvent "ou bien lui ou bien moi", et si c'est moi ce n'est pas lui, et même dans la collaboration c'est une part et une part…</w:t>
      </w:r>
      <w:r w:rsidR="007717F3" w:rsidRPr="00CB54A6">
        <w:rPr>
          <w:rFonts w:asciiTheme="majorBidi" w:hAnsiTheme="majorBidi" w:cstheme="majorBidi"/>
        </w:rPr>
        <w:t xml:space="preserve"> Il faudrait arriver à penser Dieu autrement que comme une autre personne.</w:t>
      </w:r>
    </w:p>
    <w:p w:rsidR="00D378DD" w:rsidRPr="00CB54A6" w:rsidRDefault="00CB434C" w:rsidP="00ED5D3C">
      <w:pPr>
        <w:spacing w:after="60" w:line="276" w:lineRule="auto"/>
        <w:ind w:firstLine="142"/>
        <w:rPr>
          <w:rFonts w:asciiTheme="majorBidi" w:hAnsiTheme="majorBidi" w:cstheme="majorBidi"/>
        </w:rPr>
      </w:pPr>
      <w:r w:rsidRPr="00CB54A6">
        <w:rPr>
          <w:rFonts w:asciiTheme="majorBidi" w:hAnsiTheme="majorBidi" w:cstheme="majorBidi"/>
        </w:rPr>
        <w:t>Pourquoi</w:t>
      </w:r>
      <w:r w:rsidR="00EC7C0F" w:rsidRPr="00CB54A6">
        <w:rPr>
          <w:rFonts w:asciiTheme="majorBidi" w:hAnsiTheme="majorBidi" w:cstheme="majorBidi"/>
        </w:rPr>
        <w:t xml:space="preserve"> faire une analyse critique de ce qui nous invite à penser Dieu comme une autre personne</w:t>
      </w:r>
      <w:r w:rsidRPr="00CB54A6">
        <w:rPr>
          <w:rFonts w:asciiTheme="majorBidi" w:hAnsiTheme="majorBidi" w:cstheme="majorBidi"/>
        </w:rPr>
        <w:t xml:space="preserve"> ?</w:t>
      </w:r>
      <w:r w:rsidR="00EC7C0F" w:rsidRPr="00CB54A6">
        <w:rPr>
          <w:rFonts w:asciiTheme="majorBidi" w:hAnsiTheme="majorBidi" w:cstheme="majorBidi"/>
        </w:rPr>
        <w:t xml:space="preserve"> Ce fut une délivrance pour beaucoup de gens de dire : « </w:t>
      </w:r>
      <w:r w:rsidR="00EF7DC2" w:rsidRPr="00CB54A6">
        <w:rPr>
          <w:rFonts w:asciiTheme="majorBidi" w:hAnsiTheme="majorBidi" w:cstheme="majorBidi"/>
        </w:rPr>
        <w:t>P</w:t>
      </w:r>
      <w:r w:rsidR="00EC7C0F" w:rsidRPr="00CB54A6">
        <w:rPr>
          <w:rFonts w:asciiTheme="majorBidi" w:hAnsiTheme="majorBidi" w:cstheme="majorBidi"/>
        </w:rPr>
        <w:t xml:space="preserve">our moi Dieu, Monsieur, </w:t>
      </w:r>
      <w:r w:rsidR="00ED5D3C" w:rsidRPr="00CB54A6">
        <w:rPr>
          <w:rFonts w:asciiTheme="majorBidi" w:hAnsiTheme="majorBidi" w:cstheme="majorBidi"/>
        </w:rPr>
        <w:t>Dieu</w:t>
      </w:r>
      <w:r w:rsidR="00EC7C0F" w:rsidRPr="00CB54A6">
        <w:rPr>
          <w:rFonts w:asciiTheme="majorBidi" w:hAnsiTheme="majorBidi" w:cstheme="majorBidi"/>
        </w:rPr>
        <w:t xml:space="preserve"> n'est pas un principe, ce n'est pas une théorie, c'</w:t>
      </w:r>
      <w:r w:rsidRPr="00CB54A6">
        <w:rPr>
          <w:rFonts w:asciiTheme="majorBidi" w:hAnsiTheme="majorBidi" w:cstheme="majorBidi"/>
        </w:rPr>
        <w:t>est une personne à qui je parle</w:t>
      </w:r>
      <w:r w:rsidR="00EC7C0F" w:rsidRPr="00CB54A6">
        <w:rPr>
          <w:rFonts w:asciiTheme="majorBidi" w:hAnsiTheme="majorBidi" w:cstheme="majorBidi"/>
        </w:rPr>
        <w:t xml:space="preserve"> », et néanmoins ce mot de personne qui joue un rôle positif ici, peut être absolument négatif</w:t>
      </w:r>
      <w:r w:rsidRPr="00CB54A6">
        <w:rPr>
          <w:rFonts w:asciiTheme="majorBidi" w:hAnsiTheme="majorBidi" w:cstheme="majorBidi"/>
        </w:rPr>
        <w:t>. En effet</w:t>
      </w:r>
      <w:r w:rsidR="00EC7C0F" w:rsidRPr="00CB54A6">
        <w:rPr>
          <w:rFonts w:asciiTheme="majorBidi" w:hAnsiTheme="majorBidi" w:cstheme="majorBidi"/>
        </w:rPr>
        <w:t xml:space="preserve"> </w:t>
      </w:r>
      <w:r w:rsidRPr="00CB54A6">
        <w:rPr>
          <w:rFonts w:asciiTheme="majorBidi" w:hAnsiTheme="majorBidi" w:cstheme="majorBidi"/>
        </w:rPr>
        <w:t>je n'ai d'</w:t>
      </w:r>
      <w:r w:rsidR="00E52482" w:rsidRPr="00CB54A6">
        <w:rPr>
          <w:rFonts w:asciiTheme="majorBidi" w:hAnsiTheme="majorBidi" w:cstheme="majorBidi"/>
        </w:rPr>
        <w:t>expérience d</w:t>
      </w:r>
      <w:r w:rsidRPr="00CB54A6">
        <w:rPr>
          <w:rFonts w:asciiTheme="majorBidi" w:hAnsiTheme="majorBidi" w:cstheme="majorBidi"/>
        </w:rPr>
        <w:t>e</w:t>
      </w:r>
      <w:r w:rsidR="00EC7C0F" w:rsidRPr="00CB54A6">
        <w:rPr>
          <w:rFonts w:asciiTheme="majorBidi" w:hAnsiTheme="majorBidi" w:cstheme="majorBidi"/>
        </w:rPr>
        <w:t xml:space="preserve"> rapport à une autre personne </w:t>
      </w:r>
      <w:r w:rsidRPr="00CB54A6">
        <w:rPr>
          <w:rFonts w:asciiTheme="majorBidi" w:hAnsiTheme="majorBidi" w:cstheme="majorBidi"/>
        </w:rPr>
        <w:t>que</w:t>
      </w:r>
      <w:r w:rsidR="00E52482" w:rsidRPr="00CB54A6">
        <w:rPr>
          <w:rFonts w:asciiTheme="majorBidi" w:hAnsiTheme="majorBidi" w:cstheme="majorBidi"/>
        </w:rPr>
        <w:t xml:space="preserve"> celle d</w:t>
      </w:r>
      <w:r w:rsidR="00EF7DC2" w:rsidRPr="00CB54A6">
        <w:rPr>
          <w:rFonts w:asciiTheme="majorBidi" w:hAnsiTheme="majorBidi" w:cstheme="majorBidi"/>
        </w:rPr>
        <w:t>'un</w:t>
      </w:r>
      <w:r w:rsidR="00EC7C0F" w:rsidRPr="00CB54A6">
        <w:rPr>
          <w:rFonts w:asciiTheme="majorBidi" w:hAnsiTheme="majorBidi" w:cstheme="majorBidi"/>
        </w:rPr>
        <w:t xml:space="preserve"> rapport pris dans la compétitivité native. Nous sommes nativement des compétiteurs, cela fait partie de notre natif démembré, déchiré</w:t>
      </w:r>
      <w:r w:rsidR="00E52482" w:rsidRPr="00CB54A6">
        <w:rPr>
          <w:rFonts w:asciiTheme="majorBidi" w:hAnsiTheme="majorBidi" w:cstheme="majorBidi"/>
        </w:rPr>
        <w:t>,</w:t>
      </w:r>
      <w:r w:rsidR="00EC7C0F" w:rsidRPr="00CB54A6">
        <w:rPr>
          <w:rFonts w:asciiTheme="majorBidi" w:hAnsiTheme="majorBidi" w:cstheme="majorBidi"/>
        </w:rPr>
        <w:t xml:space="preserve"> si bien que, paradoxalement, la plus haute proximité apporte avec elle le plus haut risque de déchirure. Parmi les plus hautes proximités il y a la fratrie, et la fratrie archétypique est le lieu du meurtre et de la jalousie</w:t>
      </w:r>
      <w:r w:rsidR="00E52482" w:rsidRPr="00CB54A6">
        <w:rPr>
          <w:rStyle w:val="Appelnotedebasdep"/>
          <w:rFonts w:asciiTheme="majorBidi" w:hAnsiTheme="majorBidi" w:cstheme="majorBidi"/>
        </w:rPr>
        <w:footnoteReference w:id="30"/>
      </w:r>
      <w:r w:rsidR="00E52482" w:rsidRPr="00CB54A6">
        <w:rPr>
          <w:rFonts w:asciiTheme="majorBidi" w:hAnsiTheme="majorBidi" w:cstheme="majorBidi"/>
        </w:rPr>
        <w:t>.</w:t>
      </w:r>
      <w:r w:rsidR="00EC7C0F" w:rsidRPr="00CB54A6">
        <w:rPr>
          <w:rFonts w:asciiTheme="majorBidi" w:hAnsiTheme="majorBidi" w:cstheme="majorBidi"/>
        </w:rPr>
        <w:t xml:space="preserve"> Platon a beaucoup parlé de la jalousie, et c'est sans doute quelque chose de très important. Et justement l</w:t>
      </w:r>
      <w:r w:rsidR="0049438B" w:rsidRPr="00CB54A6">
        <w:rPr>
          <w:rFonts w:asciiTheme="majorBidi" w:hAnsiTheme="majorBidi" w:cstheme="majorBidi"/>
        </w:rPr>
        <w:t>a ruse du serpent c'est de laisser</w:t>
      </w:r>
      <w:r w:rsidR="00EC7C0F" w:rsidRPr="00CB54A6">
        <w:rPr>
          <w:rFonts w:asciiTheme="majorBidi" w:hAnsiTheme="majorBidi" w:cstheme="majorBidi"/>
        </w:rPr>
        <w:t xml:space="preserve"> entendre à Adam </w:t>
      </w:r>
      <w:r w:rsidR="0049438B" w:rsidRPr="00CB54A6">
        <w:rPr>
          <w:rFonts w:asciiTheme="majorBidi" w:hAnsiTheme="majorBidi" w:cstheme="majorBidi"/>
        </w:rPr>
        <w:t xml:space="preserve">que Dieu </w:t>
      </w:r>
      <w:r w:rsidR="00EC7C0F" w:rsidRPr="00CB54A6">
        <w:rPr>
          <w:rFonts w:asciiTheme="majorBidi" w:hAnsiTheme="majorBidi" w:cstheme="majorBidi"/>
        </w:rPr>
        <w:t xml:space="preserve">se </w:t>
      </w:r>
      <w:r w:rsidR="0049438B" w:rsidRPr="00CB54A6">
        <w:rPr>
          <w:rFonts w:asciiTheme="majorBidi" w:hAnsiTheme="majorBidi" w:cstheme="majorBidi"/>
        </w:rPr>
        <w:t>garde jalousement le fruit</w:t>
      </w:r>
      <w:r w:rsidRPr="00CB54A6">
        <w:rPr>
          <w:rFonts w:asciiTheme="majorBidi" w:hAnsiTheme="majorBidi" w:cstheme="majorBidi"/>
        </w:rPr>
        <w:t xml:space="preserve"> : </w:t>
      </w:r>
      <w:r w:rsidR="00D378DD" w:rsidRPr="00CB54A6">
        <w:rPr>
          <w:rFonts w:asciiTheme="majorBidi" w:hAnsiTheme="majorBidi" w:cstheme="majorBidi"/>
        </w:rPr>
        <w:t xml:space="preserve">d'après le serpent Dieu a dit cela parce qu'il sait que : « </w:t>
      </w:r>
      <w:r w:rsidR="00D378DD" w:rsidRPr="00CB54A6">
        <w:rPr>
          <w:rFonts w:asciiTheme="majorBidi" w:hAnsiTheme="majorBidi" w:cstheme="majorBidi"/>
          <w:i/>
        </w:rPr>
        <w:t xml:space="preserve">le jour où vous en mangerez… vous serez comme des dieux </w:t>
      </w:r>
      <w:r w:rsidR="00D378DD" w:rsidRPr="00CB54A6">
        <w:rPr>
          <w:rFonts w:asciiTheme="majorBidi" w:hAnsiTheme="majorBidi" w:cstheme="majorBidi"/>
        </w:rPr>
        <w:t>», autrement dit Dieu veut se garder la divinité pour lui. Le serpent en fait donc une parole jalouse, dans le but de garder pour soi.</w:t>
      </w:r>
      <w:r w:rsidR="0049438B" w:rsidRPr="00CB54A6">
        <w:rPr>
          <w:rFonts w:asciiTheme="majorBidi" w:hAnsiTheme="majorBidi" w:cstheme="majorBidi"/>
        </w:rPr>
        <w:t xml:space="preserve"> </w:t>
      </w:r>
    </w:p>
    <w:p w:rsidR="0049438B" w:rsidRPr="00CB54A6" w:rsidRDefault="0049438B" w:rsidP="00D378DD">
      <w:pPr>
        <w:spacing w:after="120" w:line="276" w:lineRule="auto"/>
        <w:ind w:firstLine="142"/>
        <w:rPr>
          <w:rFonts w:asciiTheme="majorBidi" w:hAnsiTheme="majorBidi" w:cstheme="majorBidi"/>
        </w:rPr>
      </w:pPr>
      <w:r w:rsidRPr="00CB54A6">
        <w:rPr>
          <w:rFonts w:asciiTheme="majorBidi" w:hAnsiTheme="majorBidi" w:cstheme="majorBidi"/>
        </w:rPr>
        <w:t>La jalousie ne désigne pas ici quelque chose de spécifique, elle nomme la même chose que le meurtre, elle ouvre l'espace de la compétition meurtrière</w:t>
      </w:r>
      <w:r w:rsidR="00EC7C0F" w:rsidRPr="00CB54A6">
        <w:rPr>
          <w:rFonts w:asciiTheme="majorBidi" w:hAnsiTheme="majorBidi" w:cstheme="majorBidi"/>
        </w:rPr>
        <w:t xml:space="preserve"> – je précise ici compétition meurtrière car on m'a dit qu'il y avait des compétitions bonnes comme la co</w:t>
      </w:r>
      <w:r w:rsidR="00D378DD" w:rsidRPr="00CB54A6">
        <w:rPr>
          <w:rFonts w:asciiTheme="majorBidi" w:hAnsiTheme="majorBidi" w:cstheme="majorBidi"/>
        </w:rPr>
        <w:t>mpétition sportive : peut-être.</w:t>
      </w:r>
      <w:r w:rsidR="00EC7C0F" w:rsidRPr="00CB54A6">
        <w:rPr>
          <w:rFonts w:asciiTheme="majorBidi" w:hAnsiTheme="majorBidi" w:cstheme="majorBidi"/>
        </w:rPr>
        <w:t xml:space="preserve"> La compétition meurtrière, la rivalité à mort est l'archétype de la fratrie dans l'</w:t>
      </w:r>
      <w:r w:rsidR="00D378DD" w:rsidRPr="00CB54A6">
        <w:rPr>
          <w:rFonts w:asciiTheme="majorBidi" w:hAnsiTheme="majorBidi" w:cstheme="majorBidi"/>
        </w:rPr>
        <w:t>É</w:t>
      </w:r>
      <w:r w:rsidR="00EC7C0F" w:rsidRPr="00CB54A6">
        <w:rPr>
          <w:rFonts w:asciiTheme="majorBidi" w:hAnsiTheme="majorBidi" w:cstheme="majorBidi"/>
        </w:rPr>
        <w:t>criture.</w:t>
      </w:r>
    </w:p>
    <w:p w:rsidR="00EC7C0F" w:rsidRPr="00CB54A6" w:rsidRDefault="00EC7C0F" w:rsidP="00D378DD">
      <w:pPr>
        <w:spacing w:after="60" w:line="276" w:lineRule="auto"/>
        <w:ind w:firstLine="142"/>
        <w:rPr>
          <w:rFonts w:asciiTheme="majorBidi" w:hAnsiTheme="majorBidi" w:cstheme="majorBidi"/>
        </w:rPr>
      </w:pPr>
      <w:r w:rsidRPr="00CB54A6">
        <w:rPr>
          <w:rFonts w:asciiTheme="majorBidi" w:hAnsiTheme="majorBidi" w:cstheme="majorBidi"/>
        </w:rPr>
        <w:t>► Quand</w:t>
      </w:r>
      <w:r w:rsidR="00D378DD" w:rsidRPr="00CB54A6">
        <w:rPr>
          <w:rFonts w:asciiTheme="majorBidi" w:hAnsiTheme="majorBidi" w:cstheme="majorBidi"/>
        </w:rPr>
        <w:t xml:space="preserve"> même, lorsque l'Écriture</w:t>
      </w:r>
      <w:r w:rsidRPr="00CB54A6">
        <w:rPr>
          <w:rFonts w:asciiTheme="majorBidi" w:hAnsiTheme="majorBidi" w:cstheme="majorBidi"/>
        </w:rPr>
        <w:t xml:space="preserve"> parle de la colère de Dieu ça donne à penser que Dieu est une personne et ça nous invite à penser la relation à Dieu comme la relation avec les autres.</w:t>
      </w:r>
    </w:p>
    <w:p w:rsidR="0049438B" w:rsidRPr="00CB54A6" w:rsidRDefault="00D378DD" w:rsidP="00D378DD">
      <w:pPr>
        <w:spacing w:after="60" w:line="276" w:lineRule="auto"/>
        <w:ind w:firstLine="142"/>
        <w:rPr>
          <w:rFonts w:asciiTheme="majorBidi" w:hAnsiTheme="majorBidi" w:cstheme="majorBidi"/>
        </w:rPr>
      </w:pPr>
      <w:r w:rsidRPr="00CB54A6">
        <w:rPr>
          <w:rFonts w:asciiTheme="majorBidi" w:hAnsiTheme="majorBidi" w:cstheme="majorBidi"/>
          <w:b/>
          <w:bCs/>
        </w:rPr>
        <w:t>J-M M :</w:t>
      </w:r>
      <w:r w:rsidRPr="00CB54A6">
        <w:rPr>
          <w:rFonts w:asciiTheme="majorBidi" w:hAnsiTheme="majorBidi" w:cstheme="majorBidi"/>
        </w:rPr>
        <w:t xml:space="preserve"> </w:t>
      </w:r>
      <w:r w:rsidR="00EC7C0F" w:rsidRPr="00CB54A6">
        <w:rPr>
          <w:rFonts w:asciiTheme="majorBidi" w:hAnsiTheme="majorBidi" w:cstheme="majorBidi"/>
        </w:rPr>
        <w:t xml:space="preserve">Justement, c'est le contraire ! </w:t>
      </w:r>
      <w:r w:rsidR="0049438B" w:rsidRPr="00CB54A6">
        <w:rPr>
          <w:rFonts w:asciiTheme="majorBidi" w:hAnsiTheme="majorBidi" w:cstheme="majorBidi"/>
        </w:rPr>
        <w:t xml:space="preserve">La colère de Dieu devrait nous aider à ne pas penser Dieu comme un individu "en face". </w:t>
      </w:r>
      <w:r w:rsidRPr="00CB54A6">
        <w:rPr>
          <w:rFonts w:asciiTheme="majorBidi" w:hAnsiTheme="majorBidi" w:cstheme="majorBidi"/>
        </w:rPr>
        <w:t>En effet</w:t>
      </w:r>
      <w:r w:rsidR="0049438B" w:rsidRPr="00CB54A6">
        <w:rPr>
          <w:rFonts w:asciiTheme="majorBidi" w:hAnsiTheme="majorBidi" w:cstheme="majorBidi"/>
        </w:rPr>
        <w:t xml:space="preserve"> l'amour de Dieu ça ne fait pas problème, mais l'amour de Dieu n'est pas non plus l'amour comme d'un individu en face et en plus. Aussi bien la colère est peut-être préférable ; c'est-à-dire que si je parle de la colère de Dieu </w:t>
      </w:r>
      <w:r w:rsidR="00EC463D" w:rsidRPr="00CB54A6">
        <w:rPr>
          <w:rFonts w:asciiTheme="majorBidi" w:hAnsiTheme="majorBidi" w:cstheme="majorBidi"/>
        </w:rPr>
        <w:t>et</w:t>
      </w:r>
      <w:r w:rsidR="0049438B" w:rsidRPr="00CB54A6">
        <w:rPr>
          <w:rFonts w:asciiTheme="majorBidi" w:hAnsiTheme="majorBidi" w:cstheme="majorBidi"/>
        </w:rPr>
        <w:t xml:space="preserve"> que je pense que c'est un individu qui a des vices et des vertus</w:t>
      </w:r>
      <w:r w:rsidR="00EC463D" w:rsidRPr="00CB54A6">
        <w:rPr>
          <w:rFonts w:asciiTheme="majorBidi" w:hAnsiTheme="majorBidi" w:cstheme="majorBidi"/>
        </w:rPr>
        <w:t>, cela ne va pas.</w:t>
      </w:r>
      <w:r w:rsidR="0049438B" w:rsidRPr="00CB54A6">
        <w:rPr>
          <w:rFonts w:asciiTheme="majorBidi" w:hAnsiTheme="majorBidi" w:cstheme="majorBidi"/>
        </w:rPr>
        <w:t xml:space="preserve"> </w:t>
      </w:r>
      <w:r w:rsidR="00EC463D" w:rsidRPr="00CB54A6">
        <w:rPr>
          <w:rFonts w:asciiTheme="majorBidi" w:hAnsiTheme="majorBidi" w:cstheme="majorBidi"/>
        </w:rPr>
        <w:t xml:space="preserve">Mais </w:t>
      </w:r>
      <w:r w:rsidRPr="00CB54A6">
        <w:rPr>
          <w:rFonts w:asciiTheme="majorBidi" w:hAnsiTheme="majorBidi" w:cstheme="majorBidi"/>
        </w:rPr>
        <w:t xml:space="preserve">entendre la colère de Dieu dont parle l'Écriture </w:t>
      </w:r>
      <w:r w:rsidR="0049438B" w:rsidRPr="00CB54A6">
        <w:rPr>
          <w:rFonts w:asciiTheme="majorBidi" w:hAnsiTheme="majorBidi" w:cstheme="majorBidi"/>
        </w:rPr>
        <w:t>peut pousser à entrer dans un espace dans lequel Dieu n'est pas un individu qui a des vices et des vertus</w:t>
      </w:r>
      <w:r w:rsidR="006275CB" w:rsidRPr="00CB54A6">
        <w:rPr>
          <w:rStyle w:val="Appelnotedebasdep"/>
          <w:rFonts w:asciiTheme="majorBidi" w:hAnsiTheme="majorBidi" w:cstheme="majorBidi"/>
        </w:rPr>
        <w:footnoteReference w:id="31"/>
      </w:r>
      <w:r w:rsidR="0049438B" w:rsidRPr="00CB54A6">
        <w:rPr>
          <w:rFonts w:asciiTheme="majorBidi" w:hAnsiTheme="majorBidi" w:cstheme="majorBidi"/>
        </w:rPr>
        <w:t xml:space="preserve">. </w:t>
      </w:r>
    </w:p>
    <w:p w:rsidR="006275CB" w:rsidRPr="00CB54A6" w:rsidRDefault="0049438B" w:rsidP="00AB32A2">
      <w:pPr>
        <w:spacing w:after="60" w:line="276" w:lineRule="auto"/>
        <w:ind w:firstLine="142"/>
        <w:rPr>
          <w:rFonts w:asciiTheme="majorBidi" w:hAnsiTheme="majorBidi" w:cstheme="majorBidi"/>
        </w:rPr>
      </w:pPr>
      <w:r w:rsidRPr="00CB54A6">
        <w:rPr>
          <w:rFonts w:asciiTheme="majorBidi" w:hAnsiTheme="majorBidi" w:cstheme="majorBidi"/>
        </w:rPr>
        <w:t xml:space="preserve">La colère de Dieu est cela qui se manifeste dans </w:t>
      </w:r>
      <w:r w:rsidR="00EC463D" w:rsidRPr="00CB54A6">
        <w:rPr>
          <w:rFonts w:asciiTheme="majorBidi" w:hAnsiTheme="majorBidi" w:cstheme="majorBidi"/>
        </w:rPr>
        <w:t>l'effet</w:t>
      </w:r>
      <w:r w:rsidRPr="00CB54A6">
        <w:rPr>
          <w:rFonts w:asciiTheme="majorBidi" w:hAnsiTheme="majorBidi" w:cstheme="majorBidi"/>
        </w:rPr>
        <w:t xml:space="preserve"> qu'il y a du désordre. Ne pas affirmer la colère de Dieu c'est ne pas reconnaître la donation de l'ordre. Chez les Anciens celui qui a le pouvoir</w:t>
      </w:r>
      <w:r w:rsidR="00AB32A2" w:rsidRPr="00CB54A6">
        <w:rPr>
          <w:rFonts w:asciiTheme="majorBidi" w:hAnsiTheme="majorBidi" w:cstheme="majorBidi"/>
        </w:rPr>
        <w:t xml:space="preserve"> de lier a le pouvoir de délier. </w:t>
      </w:r>
      <w:r w:rsidR="00067212" w:rsidRPr="00CB54A6">
        <w:rPr>
          <w:rFonts w:asciiTheme="majorBidi" w:hAnsiTheme="majorBidi" w:cstheme="majorBidi"/>
        </w:rPr>
        <w:t>C'est en ce sens qu'il faut entendre</w:t>
      </w:r>
      <w:r w:rsidR="00D378DD" w:rsidRPr="00CB54A6">
        <w:rPr>
          <w:rFonts w:asciiTheme="majorBidi" w:hAnsiTheme="majorBidi" w:cstheme="majorBidi"/>
        </w:rPr>
        <w:t xml:space="preserve"> </w:t>
      </w:r>
      <w:r w:rsidR="00E52482" w:rsidRPr="00CB54A6">
        <w:rPr>
          <w:rFonts w:asciiTheme="majorBidi" w:hAnsiTheme="majorBidi" w:cstheme="majorBidi"/>
        </w:rPr>
        <w:t xml:space="preserve">une </w:t>
      </w:r>
      <w:r w:rsidR="00067212" w:rsidRPr="00CB54A6">
        <w:rPr>
          <w:rFonts w:asciiTheme="majorBidi" w:hAnsiTheme="majorBidi" w:cstheme="majorBidi"/>
        </w:rPr>
        <w:t>annonce de Jésus</w:t>
      </w:r>
      <w:r w:rsidRPr="00CB54A6">
        <w:rPr>
          <w:rFonts w:asciiTheme="majorBidi" w:hAnsiTheme="majorBidi" w:cstheme="majorBidi"/>
        </w:rPr>
        <w:t xml:space="preserve"> qui fait </w:t>
      </w:r>
      <w:r w:rsidR="00D378DD" w:rsidRPr="00CB54A6">
        <w:rPr>
          <w:rFonts w:asciiTheme="majorBidi" w:hAnsiTheme="majorBidi" w:cstheme="majorBidi"/>
        </w:rPr>
        <w:t xml:space="preserve">souvent </w:t>
      </w:r>
      <w:r w:rsidRPr="00CB54A6">
        <w:rPr>
          <w:rFonts w:asciiTheme="majorBidi" w:hAnsiTheme="majorBidi" w:cstheme="majorBidi"/>
        </w:rPr>
        <w:t>problème</w:t>
      </w:r>
      <w:r w:rsidR="00D378DD" w:rsidRPr="00CB54A6">
        <w:rPr>
          <w:rFonts w:asciiTheme="majorBidi" w:hAnsiTheme="majorBidi" w:cstheme="majorBidi"/>
        </w:rPr>
        <w:t xml:space="preserve"> </w:t>
      </w:r>
      <w:r w:rsidRPr="00CB54A6">
        <w:rPr>
          <w:rFonts w:asciiTheme="majorBidi" w:hAnsiTheme="majorBidi" w:cstheme="majorBidi"/>
        </w:rPr>
        <w:t>: «</w:t>
      </w:r>
      <w:r w:rsidR="00067212" w:rsidRPr="00CB54A6">
        <w:rPr>
          <w:rFonts w:asciiTheme="majorBidi" w:hAnsiTheme="majorBidi" w:cstheme="majorBidi"/>
        </w:rPr>
        <w:t> </w:t>
      </w:r>
      <w:r w:rsidR="00E52482" w:rsidRPr="00CB54A6">
        <w:rPr>
          <w:rFonts w:asciiTheme="majorBidi" w:hAnsiTheme="majorBidi" w:cstheme="majorBidi"/>
          <w:i/>
          <w:iCs/>
        </w:rPr>
        <w:t xml:space="preserve">Recevez le Souffle Sacré (l'Esprit Saint). De ceux à qui vous </w:t>
      </w:r>
      <w:r w:rsidR="00E52482" w:rsidRPr="00CB54A6">
        <w:rPr>
          <w:rFonts w:asciiTheme="majorBidi" w:hAnsiTheme="majorBidi" w:cstheme="majorBidi"/>
          <w:i/>
          <w:iCs/>
        </w:rPr>
        <w:lastRenderedPageBreak/>
        <w:t>lèverez les péchés, ils leur seront levés. De ceux à qui vous les confirmerez, ils seront confirmés.</w:t>
      </w:r>
      <w:r w:rsidRPr="00CB54A6">
        <w:rPr>
          <w:rFonts w:asciiTheme="majorBidi" w:hAnsiTheme="majorBidi" w:cstheme="majorBidi"/>
          <w:i/>
          <w:iCs/>
        </w:rPr>
        <w:t xml:space="preserve"> </w:t>
      </w:r>
      <w:r w:rsidRPr="00CB54A6">
        <w:rPr>
          <w:rFonts w:asciiTheme="majorBidi" w:hAnsiTheme="majorBidi" w:cstheme="majorBidi"/>
        </w:rPr>
        <w:t xml:space="preserve">» </w:t>
      </w:r>
      <w:r w:rsidR="00E52482" w:rsidRPr="00CB54A6">
        <w:rPr>
          <w:rFonts w:asciiTheme="majorBidi" w:hAnsiTheme="majorBidi" w:cstheme="majorBidi"/>
        </w:rPr>
        <w:t>(</w:t>
      </w:r>
      <w:proofErr w:type="spellStart"/>
      <w:r w:rsidR="00E52482" w:rsidRPr="00CB54A6">
        <w:rPr>
          <w:rFonts w:asciiTheme="majorBidi" w:hAnsiTheme="majorBidi" w:cstheme="majorBidi"/>
        </w:rPr>
        <w:t>Jn</w:t>
      </w:r>
      <w:proofErr w:type="spellEnd"/>
      <w:r w:rsidR="00E52482" w:rsidRPr="00CB54A6">
        <w:rPr>
          <w:rFonts w:asciiTheme="majorBidi" w:hAnsiTheme="majorBidi" w:cstheme="majorBidi"/>
        </w:rPr>
        <w:t xml:space="preserve"> 20, 22-23). </w:t>
      </w:r>
      <w:r w:rsidR="00D378DD" w:rsidRPr="00CB54A6">
        <w:rPr>
          <w:rFonts w:asciiTheme="majorBidi" w:hAnsiTheme="majorBidi" w:cstheme="majorBidi"/>
        </w:rPr>
        <w:t>Et</w:t>
      </w:r>
      <w:r w:rsidR="00E52482" w:rsidRPr="00CB54A6">
        <w:rPr>
          <w:rFonts w:asciiTheme="majorBidi" w:hAnsiTheme="majorBidi" w:cstheme="majorBidi"/>
        </w:rPr>
        <w:t xml:space="preserve"> en effet</w:t>
      </w:r>
      <w:r w:rsidRPr="00CB54A6">
        <w:rPr>
          <w:rFonts w:asciiTheme="majorBidi" w:hAnsiTheme="majorBidi" w:cstheme="majorBidi"/>
        </w:rPr>
        <w:t xml:space="preserve"> il n'y a de pouvoir authentique de délier que si je peux lier. C'est un usage du positif et du négatif</w:t>
      </w:r>
      <w:r w:rsidR="00EC463D" w:rsidRPr="00CB54A6">
        <w:rPr>
          <w:rFonts w:asciiTheme="majorBidi" w:hAnsiTheme="majorBidi" w:cstheme="majorBidi"/>
        </w:rPr>
        <w:t xml:space="preserve"> qui</w:t>
      </w:r>
      <w:r w:rsidRPr="00CB54A6">
        <w:rPr>
          <w:rFonts w:asciiTheme="majorBidi" w:hAnsiTheme="majorBidi" w:cstheme="majorBidi"/>
        </w:rPr>
        <w:t xml:space="preserve"> est </w:t>
      </w:r>
      <w:r w:rsidR="00EC463D" w:rsidRPr="00CB54A6">
        <w:rPr>
          <w:rFonts w:asciiTheme="majorBidi" w:hAnsiTheme="majorBidi" w:cstheme="majorBidi"/>
        </w:rPr>
        <w:t>symptoma</w:t>
      </w:r>
      <w:r w:rsidRPr="00CB54A6">
        <w:rPr>
          <w:rFonts w:asciiTheme="majorBidi" w:hAnsiTheme="majorBidi" w:cstheme="majorBidi"/>
        </w:rPr>
        <w:t xml:space="preserve">tique de nos Écritures </w:t>
      </w:r>
      <w:r w:rsidR="00EC463D" w:rsidRPr="00CB54A6">
        <w:rPr>
          <w:rFonts w:asciiTheme="majorBidi" w:hAnsiTheme="majorBidi" w:cstheme="majorBidi"/>
        </w:rPr>
        <w:t>pour</w:t>
      </w:r>
      <w:r w:rsidRPr="00CB54A6">
        <w:rPr>
          <w:rFonts w:asciiTheme="majorBidi" w:hAnsiTheme="majorBidi" w:cstheme="majorBidi"/>
        </w:rPr>
        <w:t xml:space="preserve"> marquer l'éminence ou l'authenticité d'un acte</w:t>
      </w:r>
      <w:r w:rsidR="00EC463D" w:rsidRPr="00CB54A6">
        <w:rPr>
          <w:rFonts w:asciiTheme="majorBidi" w:hAnsiTheme="majorBidi" w:cstheme="majorBidi"/>
        </w:rPr>
        <w:t>. P</w:t>
      </w:r>
      <w:r w:rsidRPr="00CB54A6">
        <w:rPr>
          <w:rFonts w:asciiTheme="majorBidi" w:hAnsiTheme="majorBidi" w:cstheme="majorBidi"/>
        </w:rPr>
        <w:t>ar exemple "ouvrir et fermer" : celui qui ne peut pas ferm</w:t>
      </w:r>
      <w:r w:rsidR="00EC463D" w:rsidRPr="00CB54A6">
        <w:rPr>
          <w:rFonts w:asciiTheme="majorBidi" w:hAnsiTheme="majorBidi" w:cstheme="majorBidi"/>
        </w:rPr>
        <w:t>er n'a pas la capacité d'ouvrir</w:t>
      </w:r>
      <w:r w:rsidRPr="00CB54A6">
        <w:rPr>
          <w:rFonts w:asciiTheme="majorBidi" w:hAnsiTheme="majorBidi" w:cstheme="majorBidi"/>
        </w:rPr>
        <w:t xml:space="preserve">. La colère et la tendresse auraient </w:t>
      </w:r>
      <w:r w:rsidR="00EC463D" w:rsidRPr="00CB54A6">
        <w:rPr>
          <w:rFonts w:asciiTheme="majorBidi" w:hAnsiTheme="majorBidi" w:cstheme="majorBidi"/>
        </w:rPr>
        <w:t xml:space="preserve">donc </w:t>
      </w:r>
      <w:r w:rsidRPr="00CB54A6">
        <w:rPr>
          <w:rFonts w:asciiTheme="majorBidi" w:hAnsiTheme="majorBidi" w:cstheme="majorBidi"/>
        </w:rPr>
        <w:t xml:space="preserve">besoin d'être repensées de cette façon. </w:t>
      </w:r>
    </w:p>
    <w:p w:rsidR="0049438B" w:rsidRPr="00CB54A6" w:rsidRDefault="006275CB" w:rsidP="00D378DD">
      <w:pPr>
        <w:spacing w:after="120" w:line="276" w:lineRule="auto"/>
        <w:ind w:firstLine="142"/>
        <w:rPr>
          <w:rFonts w:asciiTheme="majorBidi" w:hAnsiTheme="majorBidi" w:cstheme="majorBidi"/>
        </w:rPr>
      </w:pPr>
      <w:r w:rsidRPr="00CB54A6">
        <w:rPr>
          <w:rFonts w:asciiTheme="majorBidi" w:hAnsiTheme="majorBidi" w:cstheme="majorBidi"/>
        </w:rPr>
        <w:t>C</w:t>
      </w:r>
      <w:r w:rsidR="0049438B" w:rsidRPr="00CB54A6">
        <w:rPr>
          <w:rFonts w:asciiTheme="majorBidi" w:hAnsiTheme="majorBidi" w:cstheme="majorBidi"/>
        </w:rPr>
        <w:t>'est parce qu'on a appris à penser Dieu comme un pe</w:t>
      </w:r>
      <w:r w:rsidRPr="00CB54A6">
        <w:rPr>
          <w:rFonts w:asciiTheme="majorBidi" w:hAnsiTheme="majorBidi" w:cstheme="majorBidi"/>
        </w:rPr>
        <w:t>tit bonhomme qui a des qualités</w:t>
      </w:r>
      <w:r w:rsidR="0049438B" w:rsidRPr="00CB54A6">
        <w:rPr>
          <w:rFonts w:asciiTheme="majorBidi" w:hAnsiTheme="majorBidi" w:cstheme="majorBidi"/>
        </w:rPr>
        <w:t xml:space="preserve"> qu'on ne veut pas penser qu'il a des défauts. Mais il n'est tout simplement pas un petit bonhomme !</w:t>
      </w:r>
    </w:p>
    <w:p w:rsidR="00EC463D" w:rsidRPr="00CB54A6" w:rsidRDefault="00EC463D" w:rsidP="006275CB">
      <w:pPr>
        <w:spacing w:after="60" w:line="276" w:lineRule="auto"/>
        <w:ind w:firstLine="142"/>
        <w:rPr>
          <w:rFonts w:asciiTheme="majorBidi" w:hAnsiTheme="majorBidi" w:cstheme="majorBidi"/>
        </w:rPr>
      </w:pPr>
      <w:r w:rsidRPr="00CB54A6">
        <w:rPr>
          <w:rFonts w:asciiTheme="majorBidi" w:hAnsiTheme="majorBidi" w:cstheme="majorBidi"/>
        </w:rPr>
        <w:t>►</w:t>
      </w:r>
      <w:r w:rsidR="00D059B4" w:rsidRPr="00CB54A6">
        <w:rPr>
          <w:rFonts w:asciiTheme="majorBidi" w:hAnsiTheme="majorBidi" w:cstheme="majorBidi"/>
        </w:rPr>
        <w:t xml:space="preserve"> Nous, quand on est fâché, on se réconcilie, mais Dieu ?</w:t>
      </w:r>
    </w:p>
    <w:p w:rsidR="0049438B" w:rsidRPr="00CB54A6" w:rsidRDefault="00EC463D" w:rsidP="00E52482">
      <w:pPr>
        <w:spacing w:after="60" w:line="276" w:lineRule="auto"/>
        <w:ind w:firstLine="142"/>
        <w:rPr>
          <w:rFonts w:asciiTheme="majorBidi" w:hAnsiTheme="majorBidi" w:cstheme="majorBidi"/>
        </w:rPr>
      </w:pPr>
      <w:r w:rsidRPr="00CB54A6">
        <w:rPr>
          <w:rFonts w:asciiTheme="majorBidi" w:hAnsiTheme="majorBidi" w:cstheme="majorBidi"/>
          <w:b/>
          <w:bCs/>
        </w:rPr>
        <w:t>J-M M :</w:t>
      </w:r>
      <w:r w:rsidRPr="00CB54A6">
        <w:rPr>
          <w:rFonts w:asciiTheme="majorBidi" w:hAnsiTheme="majorBidi" w:cstheme="majorBidi"/>
        </w:rPr>
        <w:t xml:space="preserve"> </w:t>
      </w:r>
      <w:r w:rsidR="00E52482" w:rsidRPr="00CB54A6">
        <w:rPr>
          <w:rFonts w:asciiTheme="majorBidi" w:hAnsiTheme="majorBidi" w:cstheme="majorBidi"/>
        </w:rPr>
        <w:t>D</w:t>
      </w:r>
      <w:r w:rsidR="0049438B" w:rsidRPr="00CB54A6">
        <w:rPr>
          <w:rFonts w:asciiTheme="majorBidi" w:hAnsiTheme="majorBidi" w:cstheme="majorBidi"/>
        </w:rPr>
        <w:t xml:space="preserve">ans la Bible non seulement Dieu est fâché </w:t>
      </w:r>
      <w:r w:rsidR="00E52482" w:rsidRPr="00CB54A6">
        <w:rPr>
          <w:rFonts w:asciiTheme="majorBidi" w:hAnsiTheme="majorBidi" w:cstheme="majorBidi"/>
        </w:rPr>
        <w:t>mais il se repend, par exemple</w:t>
      </w:r>
      <w:r w:rsidR="0049438B" w:rsidRPr="00CB54A6">
        <w:rPr>
          <w:rFonts w:asciiTheme="majorBidi" w:hAnsiTheme="majorBidi" w:cstheme="majorBidi"/>
        </w:rPr>
        <w:t xml:space="preserve"> il se repend d'avoir créé le monde (</w:t>
      </w:r>
      <w:proofErr w:type="spellStart"/>
      <w:r w:rsidR="0049438B" w:rsidRPr="00CB54A6">
        <w:rPr>
          <w:rFonts w:asciiTheme="majorBidi" w:hAnsiTheme="majorBidi" w:cstheme="majorBidi"/>
        </w:rPr>
        <w:t>Gn</w:t>
      </w:r>
      <w:proofErr w:type="spellEnd"/>
      <w:r w:rsidR="0049438B" w:rsidRPr="00CB54A6">
        <w:rPr>
          <w:rFonts w:asciiTheme="majorBidi" w:hAnsiTheme="majorBidi" w:cstheme="majorBidi"/>
        </w:rPr>
        <w:t xml:space="preserve"> 6). C'est une façon de parler qui n'est pas la nôtre, mais ce n'est pas pour ça qu'elle n'a pas de sens. C'est au contraire ce qui nous éviterait, si nous l</w:t>
      </w:r>
      <w:r w:rsidR="00E52482" w:rsidRPr="00CB54A6">
        <w:rPr>
          <w:rFonts w:asciiTheme="majorBidi" w:hAnsiTheme="majorBidi" w:cstheme="majorBidi"/>
        </w:rPr>
        <w:t>'entendions, bien des méprises.</w:t>
      </w:r>
    </w:p>
    <w:p w:rsidR="0049438B" w:rsidRPr="00CB54A6" w:rsidRDefault="0049438B" w:rsidP="00D378DD">
      <w:pPr>
        <w:spacing w:after="120" w:line="276" w:lineRule="auto"/>
        <w:ind w:firstLine="142"/>
        <w:rPr>
          <w:rFonts w:asciiTheme="majorBidi" w:hAnsiTheme="majorBidi" w:cstheme="majorBidi"/>
        </w:rPr>
      </w:pPr>
      <w:r w:rsidRPr="00CB54A6">
        <w:rPr>
          <w:rFonts w:asciiTheme="majorBidi" w:hAnsiTheme="majorBidi" w:cstheme="majorBidi"/>
        </w:rPr>
        <w:t>Dieu n'est pas une affaire de morale. Nous moralisons premièrement, et puis en plus notre façon de parler de Dieu est beaucoup plus anthropomorphique que celle de la Bible, mais elle ne le sait pas alors que la Bible le sait.</w:t>
      </w:r>
    </w:p>
    <w:p w:rsidR="00D059B4" w:rsidRPr="00CB54A6" w:rsidRDefault="00D059B4" w:rsidP="00D378DD">
      <w:pPr>
        <w:spacing w:after="60" w:line="276" w:lineRule="auto"/>
        <w:ind w:firstLine="142"/>
        <w:rPr>
          <w:rFonts w:asciiTheme="majorBidi" w:hAnsiTheme="majorBidi" w:cstheme="majorBidi"/>
        </w:rPr>
      </w:pPr>
      <w:r w:rsidRPr="00CB54A6">
        <w:rPr>
          <w:rFonts w:asciiTheme="majorBidi" w:hAnsiTheme="majorBidi" w:cstheme="majorBidi"/>
        </w:rPr>
        <w:t xml:space="preserve">► Pour moi il y a une </w:t>
      </w:r>
      <w:r w:rsidR="00E52482" w:rsidRPr="00CB54A6">
        <w:rPr>
          <w:rFonts w:asciiTheme="majorBidi" w:hAnsiTheme="majorBidi" w:cstheme="majorBidi"/>
        </w:rPr>
        <w:t>piste</w:t>
      </w:r>
      <w:r w:rsidRPr="00CB54A6">
        <w:rPr>
          <w:rFonts w:asciiTheme="majorBidi" w:hAnsiTheme="majorBidi" w:cstheme="majorBidi"/>
        </w:rPr>
        <w:t xml:space="preserve"> pour répondre à la question du rapport à Dieu : chez </w:t>
      </w:r>
      <w:r w:rsidR="00E52482" w:rsidRPr="00CB54A6">
        <w:rPr>
          <w:rFonts w:asciiTheme="majorBidi" w:hAnsiTheme="majorBidi" w:cstheme="majorBidi"/>
        </w:rPr>
        <w:t>s</w:t>
      </w:r>
      <w:r w:rsidRPr="00CB54A6">
        <w:rPr>
          <w:rFonts w:asciiTheme="majorBidi" w:hAnsiTheme="majorBidi" w:cstheme="majorBidi"/>
        </w:rPr>
        <w:t xml:space="preserve">aint Paul on trouve beaucoup </w:t>
      </w:r>
      <w:r w:rsidR="00E52482" w:rsidRPr="00CB54A6">
        <w:rPr>
          <w:rFonts w:asciiTheme="majorBidi" w:hAnsiTheme="majorBidi" w:cstheme="majorBidi"/>
        </w:rPr>
        <w:t xml:space="preserve">de "dans" : </w:t>
      </w:r>
      <w:r w:rsidRPr="00CB54A6">
        <w:rPr>
          <w:rFonts w:asciiTheme="majorBidi" w:hAnsiTheme="majorBidi" w:cstheme="majorBidi"/>
        </w:rPr>
        <w:t xml:space="preserve">nous sommes "en lui". </w:t>
      </w:r>
      <w:r w:rsidR="00D378DD" w:rsidRPr="00CB54A6">
        <w:rPr>
          <w:rFonts w:asciiTheme="majorBidi" w:hAnsiTheme="majorBidi" w:cstheme="majorBidi"/>
        </w:rPr>
        <w:t>Et s</w:t>
      </w:r>
      <w:r w:rsidRPr="00CB54A6">
        <w:rPr>
          <w:rFonts w:asciiTheme="majorBidi" w:hAnsiTheme="majorBidi" w:cstheme="majorBidi"/>
        </w:rPr>
        <w:t xml:space="preserve">i nous sommes </w:t>
      </w:r>
      <w:r w:rsidR="00D378DD" w:rsidRPr="00CB54A6">
        <w:rPr>
          <w:rFonts w:asciiTheme="majorBidi" w:hAnsiTheme="majorBidi" w:cstheme="majorBidi"/>
        </w:rPr>
        <w:t>"</w:t>
      </w:r>
      <w:r w:rsidRPr="00CB54A6">
        <w:rPr>
          <w:rFonts w:asciiTheme="majorBidi" w:hAnsiTheme="majorBidi" w:cstheme="majorBidi"/>
        </w:rPr>
        <w:t>en lui</w:t>
      </w:r>
      <w:r w:rsidR="00D378DD" w:rsidRPr="00CB54A6">
        <w:rPr>
          <w:rFonts w:asciiTheme="majorBidi" w:hAnsiTheme="majorBidi" w:cstheme="majorBidi"/>
        </w:rPr>
        <w:t>"</w:t>
      </w:r>
      <w:r w:rsidRPr="00CB54A6">
        <w:rPr>
          <w:rFonts w:asciiTheme="majorBidi" w:hAnsiTheme="majorBidi" w:cstheme="majorBidi"/>
        </w:rPr>
        <w:t xml:space="preserve"> c'est que nous ne sommes pas </w:t>
      </w:r>
      <w:r w:rsidR="00D378DD" w:rsidRPr="00CB54A6">
        <w:rPr>
          <w:rFonts w:asciiTheme="majorBidi" w:hAnsiTheme="majorBidi" w:cstheme="majorBidi"/>
        </w:rPr>
        <w:t>"</w:t>
      </w:r>
      <w:r w:rsidRPr="00CB54A6">
        <w:rPr>
          <w:rFonts w:asciiTheme="majorBidi" w:hAnsiTheme="majorBidi" w:cstheme="majorBidi"/>
        </w:rPr>
        <w:t>en face de lui</w:t>
      </w:r>
      <w:r w:rsidR="00D378DD" w:rsidRPr="00CB54A6">
        <w:rPr>
          <w:rFonts w:asciiTheme="majorBidi" w:hAnsiTheme="majorBidi" w:cstheme="majorBidi"/>
        </w:rPr>
        <w:t>"</w:t>
      </w:r>
      <w:r w:rsidRPr="00CB54A6">
        <w:rPr>
          <w:rFonts w:asciiTheme="majorBidi" w:hAnsiTheme="majorBidi" w:cstheme="majorBidi"/>
        </w:rPr>
        <w:t>.</w:t>
      </w:r>
    </w:p>
    <w:p w:rsidR="00D059B4" w:rsidRPr="00CB54A6" w:rsidRDefault="00E52482" w:rsidP="00D378DD">
      <w:pPr>
        <w:spacing w:after="120" w:line="276" w:lineRule="auto"/>
        <w:ind w:firstLine="142"/>
        <w:rPr>
          <w:rFonts w:asciiTheme="majorBidi" w:hAnsiTheme="majorBidi" w:cstheme="majorBidi"/>
        </w:rPr>
      </w:pPr>
      <w:r w:rsidRPr="00CB54A6">
        <w:rPr>
          <w:rFonts w:asciiTheme="majorBidi" w:hAnsiTheme="majorBidi" w:cstheme="majorBidi"/>
          <w:b/>
          <w:bCs/>
        </w:rPr>
        <w:t>J-M M :</w:t>
      </w:r>
      <w:r w:rsidRPr="00CB54A6">
        <w:rPr>
          <w:rFonts w:asciiTheme="majorBidi" w:hAnsiTheme="majorBidi" w:cstheme="majorBidi"/>
        </w:rPr>
        <w:t xml:space="preserve"> O</w:t>
      </w:r>
      <w:r w:rsidR="00D059B4" w:rsidRPr="00CB54A6">
        <w:rPr>
          <w:rFonts w:asciiTheme="majorBidi" w:hAnsiTheme="majorBidi" w:cstheme="majorBidi"/>
        </w:rPr>
        <w:t xml:space="preserve">ui… Il faut bien voir que </w:t>
      </w:r>
      <w:r w:rsidRPr="00CB54A6">
        <w:rPr>
          <w:rFonts w:asciiTheme="majorBidi" w:hAnsiTheme="majorBidi" w:cstheme="majorBidi"/>
        </w:rPr>
        <w:t xml:space="preserve">c'est propre à la modernité </w:t>
      </w:r>
      <w:r w:rsidR="00D059B4" w:rsidRPr="00CB54A6">
        <w:rPr>
          <w:rFonts w:asciiTheme="majorBidi" w:hAnsiTheme="majorBidi" w:cstheme="majorBidi"/>
        </w:rPr>
        <w:t xml:space="preserve">que tout soit des objets, </w:t>
      </w:r>
      <w:proofErr w:type="spellStart"/>
      <w:r w:rsidR="00D059B4" w:rsidRPr="00CB54A6">
        <w:rPr>
          <w:rFonts w:asciiTheme="majorBidi" w:hAnsiTheme="majorBidi" w:cstheme="majorBidi"/>
          <w:i/>
          <w:iCs/>
        </w:rPr>
        <w:t>ob</w:t>
      </w:r>
      <w:proofErr w:type="spellEnd"/>
      <w:r w:rsidR="00D059B4" w:rsidRPr="00CB54A6">
        <w:rPr>
          <w:rFonts w:asciiTheme="majorBidi" w:hAnsiTheme="majorBidi" w:cstheme="majorBidi"/>
        </w:rPr>
        <w:t xml:space="preserve"> (en face), c'est-à-dire qu'on place les choses "en face". Or il y a beaucoup de choses plus importantes que ce qui est en face.</w:t>
      </w:r>
    </w:p>
    <w:p w:rsidR="0049438B" w:rsidRPr="00CB54A6" w:rsidRDefault="0049438B" w:rsidP="00E52482">
      <w:pPr>
        <w:spacing w:after="60" w:line="276" w:lineRule="auto"/>
        <w:ind w:firstLine="142"/>
        <w:rPr>
          <w:rFonts w:asciiTheme="majorBidi" w:hAnsiTheme="majorBidi" w:cstheme="majorBidi"/>
        </w:rPr>
      </w:pPr>
      <w:r w:rsidRPr="00CB54A6">
        <w:rPr>
          <w:rFonts w:asciiTheme="majorBidi" w:hAnsiTheme="majorBidi" w:cstheme="majorBidi"/>
        </w:rPr>
        <w:t xml:space="preserve">► Une façon de comprendre </w:t>
      </w:r>
      <w:r w:rsidR="00E52482" w:rsidRPr="00CB54A6">
        <w:rPr>
          <w:rFonts w:asciiTheme="majorBidi" w:hAnsiTheme="majorBidi" w:cstheme="majorBidi"/>
        </w:rPr>
        <w:t>notre rapport à Dieu</w:t>
      </w:r>
      <w:r w:rsidRPr="00CB54A6">
        <w:rPr>
          <w:rFonts w:asciiTheme="majorBidi" w:hAnsiTheme="majorBidi" w:cstheme="majorBidi"/>
        </w:rPr>
        <w:t xml:space="preserve"> serait de penser à la dynamique de groupe.</w:t>
      </w:r>
      <w:r w:rsidR="00D059B4" w:rsidRPr="00CB54A6">
        <w:rPr>
          <w:rFonts w:asciiTheme="majorBidi" w:hAnsiTheme="majorBidi" w:cstheme="majorBidi"/>
        </w:rPr>
        <w:t xml:space="preserve"> Dans un groupe tout est dans tou</w:t>
      </w:r>
      <w:r w:rsidR="00E52482" w:rsidRPr="00CB54A6">
        <w:rPr>
          <w:rFonts w:asciiTheme="majorBidi" w:hAnsiTheme="majorBidi" w:cstheme="majorBidi"/>
        </w:rPr>
        <w:t>s</w:t>
      </w:r>
      <w:r w:rsidR="00D059B4" w:rsidRPr="00CB54A6">
        <w:rPr>
          <w:rFonts w:asciiTheme="majorBidi" w:hAnsiTheme="majorBidi" w:cstheme="majorBidi"/>
        </w:rPr>
        <w:t>, il y a une sorte d'interpénétration, et le résultat n'est pas celui d'une personne.</w:t>
      </w:r>
    </w:p>
    <w:p w:rsidR="0049438B" w:rsidRPr="00CB54A6" w:rsidRDefault="0049438B" w:rsidP="00D059B4">
      <w:pPr>
        <w:spacing w:after="60" w:line="276" w:lineRule="auto"/>
        <w:ind w:firstLine="142"/>
        <w:rPr>
          <w:rFonts w:asciiTheme="majorBidi" w:hAnsiTheme="majorBidi" w:cstheme="majorBidi"/>
        </w:rPr>
      </w:pPr>
      <w:r w:rsidRPr="00CB54A6">
        <w:rPr>
          <w:rFonts w:asciiTheme="majorBidi" w:hAnsiTheme="majorBidi" w:cstheme="majorBidi"/>
          <w:b/>
          <w:bCs/>
        </w:rPr>
        <w:t>J</w:t>
      </w:r>
      <w:r w:rsidR="006275CB" w:rsidRPr="00CB54A6">
        <w:rPr>
          <w:rFonts w:asciiTheme="majorBidi" w:hAnsiTheme="majorBidi" w:cstheme="majorBidi"/>
          <w:b/>
          <w:bCs/>
        </w:rPr>
        <w:t>-</w:t>
      </w:r>
      <w:r w:rsidRPr="00CB54A6">
        <w:rPr>
          <w:rFonts w:asciiTheme="majorBidi" w:hAnsiTheme="majorBidi" w:cstheme="majorBidi"/>
          <w:b/>
          <w:bCs/>
        </w:rPr>
        <w:t>M</w:t>
      </w:r>
      <w:r w:rsidR="006275CB" w:rsidRPr="00CB54A6">
        <w:rPr>
          <w:rFonts w:asciiTheme="majorBidi" w:hAnsiTheme="majorBidi" w:cstheme="majorBidi"/>
          <w:b/>
          <w:bCs/>
        </w:rPr>
        <w:t xml:space="preserve"> </w:t>
      </w:r>
      <w:r w:rsidRPr="00CB54A6">
        <w:rPr>
          <w:rFonts w:asciiTheme="majorBidi" w:hAnsiTheme="majorBidi" w:cstheme="majorBidi"/>
          <w:b/>
          <w:bCs/>
        </w:rPr>
        <w:t>M :</w:t>
      </w:r>
      <w:r w:rsidRPr="00CB54A6">
        <w:rPr>
          <w:rFonts w:asciiTheme="majorBidi" w:hAnsiTheme="majorBidi" w:cstheme="majorBidi"/>
        </w:rPr>
        <w:t xml:space="preserve"> </w:t>
      </w:r>
      <w:r w:rsidR="00D059B4" w:rsidRPr="00CB54A6">
        <w:rPr>
          <w:rFonts w:asciiTheme="majorBidi" w:hAnsiTheme="majorBidi" w:cstheme="majorBidi"/>
        </w:rPr>
        <w:t>C'est peut-être une approche mais c</w:t>
      </w:r>
      <w:r w:rsidRPr="00CB54A6">
        <w:rPr>
          <w:rFonts w:asciiTheme="majorBidi" w:hAnsiTheme="majorBidi" w:cstheme="majorBidi"/>
        </w:rPr>
        <w:t xml:space="preserve">e n'est pas suffisant car l'animateur est toujours un en plus dans ce cas-là. Or la source du meurtre c'est quand il y en a en trop. L'en plus qui n'a pas son intelligibilité, qui n'a pas sa raison d'être, c'est le lieu de ce qu'il faut exclure, de ce que qu'il faut </w:t>
      </w:r>
      <w:r w:rsidR="0064459A" w:rsidRPr="00CB54A6">
        <w:rPr>
          <w:rFonts w:asciiTheme="majorBidi" w:hAnsiTheme="majorBidi" w:cstheme="majorBidi"/>
        </w:rPr>
        <w:t xml:space="preserve">faire </w:t>
      </w:r>
      <w:r w:rsidRPr="00CB54A6">
        <w:rPr>
          <w:rFonts w:asciiTheme="majorBidi" w:hAnsiTheme="majorBidi" w:cstheme="majorBidi"/>
        </w:rPr>
        <w:t>taire, c'est en trop.</w:t>
      </w:r>
    </w:p>
    <w:p w:rsidR="0049438B" w:rsidRPr="00CB54A6" w:rsidRDefault="0049438B" w:rsidP="0064459A">
      <w:pPr>
        <w:spacing w:after="60" w:line="276" w:lineRule="auto"/>
        <w:ind w:firstLine="142"/>
        <w:rPr>
          <w:rFonts w:asciiTheme="majorBidi" w:hAnsiTheme="majorBidi" w:cstheme="majorBidi"/>
        </w:rPr>
      </w:pPr>
      <w:r w:rsidRPr="00CB54A6">
        <w:rPr>
          <w:rFonts w:asciiTheme="majorBidi" w:hAnsiTheme="majorBidi" w:cstheme="majorBidi"/>
        </w:rPr>
        <w:t xml:space="preserve">Dieu n'est pas </w:t>
      </w:r>
      <w:r w:rsidR="0064459A" w:rsidRPr="00CB54A6">
        <w:rPr>
          <w:rFonts w:asciiTheme="majorBidi" w:hAnsiTheme="majorBidi" w:cstheme="majorBidi"/>
        </w:rPr>
        <w:t>"</w:t>
      </w:r>
      <w:r w:rsidRPr="00CB54A6">
        <w:rPr>
          <w:rFonts w:asciiTheme="majorBidi" w:hAnsiTheme="majorBidi" w:cstheme="majorBidi"/>
        </w:rPr>
        <w:t>un parmi</w:t>
      </w:r>
      <w:r w:rsidR="0064459A" w:rsidRPr="00CB54A6">
        <w:rPr>
          <w:rFonts w:asciiTheme="majorBidi" w:hAnsiTheme="majorBidi" w:cstheme="majorBidi"/>
        </w:rPr>
        <w:t>"</w:t>
      </w:r>
      <w:r w:rsidRPr="00CB54A6">
        <w:rPr>
          <w:rFonts w:asciiTheme="majorBidi" w:hAnsiTheme="majorBidi" w:cstheme="majorBidi"/>
        </w:rPr>
        <w:t xml:space="preserve"> et il n'est pas </w:t>
      </w:r>
      <w:r w:rsidR="0064459A" w:rsidRPr="00CB54A6">
        <w:rPr>
          <w:rFonts w:asciiTheme="majorBidi" w:hAnsiTheme="majorBidi" w:cstheme="majorBidi"/>
        </w:rPr>
        <w:t>"</w:t>
      </w:r>
      <w:r w:rsidRPr="00CB54A6">
        <w:rPr>
          <w:rFonts w:asciiTheme="majorBidi" w:hAnsiTheme="majorBidi" w:cstheme="majorBidi"/>
        </w:rPr>
        <w:t>un en plus</w:t>
      </w:r>
      <w:r w:rsidR="0064459A" w:rsidRPr="00CB54A6">
        <w:rPr>
          <w:rFonts w:asciiTheme="majorBidi" w:hAnsiTheme="majorBidi" w:cstheme="majorBidi"/>
        </w:rPr>
        <w:t>"</w:t>
      </w:r>
      <w:r w:rsidRPr="00CB54A6">
        <w:rPr>
          <w:rFonts w:asciiTheme="majorBidi" w:hAnsiTheme="majorBidi" w:cstheme="majorBidi"/>
        </w:rPr>
        <w:t>. Il s'est manifesté comme un parmi les hommes, mais dans la condition même qu'il s'en aille, c'est-à-dire qu'il cesse d'être un parmi les hommes pour devenir l'unité de l'humanité</w:t>
      </w:r>
      <w:r w:rsidR="0064459A" w:rsidRPr="00CB54A6">
        <w:rPr>
          <w:rFonts w:asciiTheme="majorBidi" w:hAnsiTheme="majorBidi" w:cstheme="majorBidi"/>
        </w:rPr>
        <w:t xml:space="preserve"> : il n'est plus un en plus.</w:t>
      </w:r>
    </w:p>
    <w:p w:rsidR="0049438B" w:rsidRPr="00CB54A6" w:rsidRDefault="0049438B" w:rsidP="00E52482">
      <w:pPr>
        <w:spacing w:after="60" w:line="276" w:lineRule="auto"/>
        <w:ind w:firstLine="142"/>
        <w:rPr>
          <w:rFonts w:asciiTheme="majorBidi" w:hAnsiTheme="majorBidi" w:cstheme="majorBidi"/>
        </w:rPr>
      </w:pPr>
      <w:r w:rsidRPr="00CB54A6">
        <w:rPr>
          <w:rFonts w:asciiTheme="majorBidi" w:hAnsiTheme="majorBidi" w:cstheme="majorBidi"/>
        </w:rPr>
        <w:t xml:space="preserve">Il </w:t>
      </w:r>
      <w:r w:rsidR="002A54F7" w:rsidRPr="00CB54A6">
        <w:rPr>
          <w:rFonts w:asciiTheme="majorBidi" w:hAnsiTheme="majorBidi" w:cstheme="majorBidi"/>
        </w:rPr>
        <w:t>faut chercher</w:t>
      </w:r>
      <w:r w:rsidRPr="00CB54A6">
        <w:rPr>
          <w:rFonts w:asciiTheme="majorBidi" w:hAnsiTheme="majorBidi" w:cstheme="majorBidi"/>
        </w:rPr>
        <w:t xml:space="preserve"> des chemins qui soient analogiques pour essayer de penser </w:t>
      </w:r>
      <w:r w:rsidR="00E52482" w:rsidRPr="00CB54A6">
        <w:rPr>
          <w:rFonts w:asciiTheme="majorBidi" w:hAnsiTheme="majorBidi" w:cstheme="majorBidi"/>
        </w:rPr>
        <w:t>ceci</w:t>
      </w:r>
      <w:r w:rsidRPr="00CB54A6">
        <w:rPr>
          <w:rFonts w:asciiTheme="majorBidi" w:hAnsiTheme="majorBidi" w:cstheme="majorBidi"/>
        </w:rPr>
        <w:t xml:space="preserve"> qui reste en rigueur indicible</w:t>
      </w:r>
      <w:r w:rsidR="00E52482" w:rsidRPr="00CB54A6">
        <w:rPr>
          <w:rFonts w:asciiTheme="majorBidi" w:hAnsiTheme="majorBidi" w:cstheme="majorBidi"/>
        </w:rPr>
        <w:t xml:space="preserve"> car</w:t>
      </w:r>
      <w:r w:rsidRPr="00CB54A6">
        <w:rPr>
          <w:rFonts w:asciiTheme="majorBidi" w:hAnsiTheme="majorBidi" w:cstheme="majorBidi"/>
        </w:rPr>
        <w:t xml:space="preserve"> nous n'en avons pas l'expérience évidente : essayer de penser ce que peut être une unité qui ne se</w:t>
      </w:r>
      <w:r w:rsidR="0064459A" w:rsidRPr="00CB54A6">
        <w:rPr>
          <w:rFonts w:asciiTheme="majorBidi" w:hAnsiTheme="majorBidi" w:cstheme="majorBidi"/>
        </w:rPr>
        <w:t>rait pas simplement la somme de</w:t>
      </w:r>
      <w:r w:rsidRPr="00CB54A6">
        <w:rPr>
          <w:rFonts w:asciiTheme="majorBidi" w:hAnsiTheme="majorBidi" w:cstheme="majorBidi"/>
        </w:rPr>
        <w:t xml:space="preserve"> deux parties, mais une unité qui ne serait pas pour autant mono-uniforme. La plus haute unité c'est la proximité. Cependant il y a la proximité qui donne et la proximité qui se pose en plus</w:t>
      </w:r>
      <w:r w:rsidR="00D378DD" w:rsidRPr="00CB54A6">
        <w:rPr>
          <w:rFonts w:asciiTheme="majorBidi" w:hAnsiTheme="majorBidi" w:cstheme="majorBidi"/>
        </w:rPr>
        <w:t>…</w:t>
      </w:r>
      <w:r w:rsidRPr="00CB54A6">
        <w:rPr>
          <w:rFonts w:asciiTheme="majorBidi" w:hAnsiTheme="majorBidi" w:cstheme="majorBidi"/>
        </w:rPr>
        <w:t xml:space="preserve"> </w:t>
      </w:r>
    </w:p>
    <w:p w:rsidR="0049438B" w:rsidRPr="00CB54A6" w:rsidRDefault="0049438B" w:rsidP="00D378DD">
      <w:pPr>
        <w:spacing w:after="60" w:line="276" w:lineRule="auto"/>
        <w:ind w:firstLine="142"/>
        <w:rPr>
          <w:rFonts w:asciiTheme="majorBidi" w:hAnsiTheme="majorBidi" w:cstheme="majorBidi"/>
        </w:rPr>
      </w:pPr>
      <w:r w:rsidRPr="00CB54A6">
        <w:rPr>
          <w:rFonts w:asciiTheme="majorBidi" w:hAnsiTheme="majorBidi" w:cstheme="majorBidi"/>
        </w:rPr>
        <w:t xml:space="preserve">Il y a la proximité qui s'efface. Et le plus haut don c'est de se donner, ce que nous ne pouvons pas faire : c'est le propre de Dieu précisément de pouvoir se donner impunément. </w:t>
      </w:r>
      <w:r w:rsidR="00D378DD" w:rsidRPr="00CB54A6">
        <w:rPr>
          <w:rFonts w:asciiTheme="majorBidi" w:hAnsiTheme="majorBidi" w:cstheme="majorBidi"/>
        </w:rPr>
        <w:t>Mais s</w:t>
      </w:r>
      <w:r w:rsidRPr="00CB54A6">
        <w:rPr>
          <w:rFonts w:asciiTheme="majorBidi" w:hAnsiTheme="majorBidi" w:cstheme="majorBidi"/>
        </w:rPr>
        <w:t>i nous le recevons comme un imposteur, un en plus, un qui vient encore manger la gamelle</w:t>
      </w:r>
      <w:r w:rsidR="0064459A" w:rsidRPr="00CB54A6">
        <w:rPr>
          <w:rFonts w:asciiTheme="majorBidi" w:hAnsiTheme="majorBidi" w:cstheme="majorBidi"/>
        </w:rPr>
        <w:t>… autrement dit</w:t>
      </w:r>
      <w:r w:rsidRPr="00CB54A6">
        <w:rPr>
          <w:rFonts w:asciiTheme="majorBidi" w:hAnsiTheme="majorBidi" w:cstheme="majorBidi"/>
        </w:rPr>
        <w:t xml:space="preserve"> si nous le pensons comme un autre, un autre qui vient sans qu'il soit attendu (car il vient sans être attendu)… </w:t>
      </w:r>
    </w:p>
    <w:p w:rsidR="0049438B" w:rsidRPr="00CB54A6" w:rsidRDefault="0049438B" w:rsidP="00E62ADB">
      <w:pPr>
        <w:spacing w:after="360" w:line="276" w:lineRule="auto"/>
        <w:ind w:firstLine="142"/>
        <w:rPr>
          <w:rFonts w:asciiTheme="majorBidi" w:hAnsiTheme="majorBidi" w:cstheme="majorBidi"/>
        </w:rPr>
      </w:pPr>
      <w:r w:rsidRPr="00CB54A6">
        <w:rPr>
          <w:rFonts w:asciiTheme="majorBidi" w:hAnsiTheme="majorBidi" w:cstheme="majorBidi"/>
        </w:rPr>
        <w:t xml:space="preserve">Là on touche à des questions très importantes et très peu fréquentées, mais nous y allons à partir de ce qu'impose le texte : le texte impose </w:t>
      </w:r>
      <w:r w:rsidR="0064459A" w:rsidRPr="00CB54A6">
        <w:rPr>
          <w:rFonts w:asciiTheme="majorBidi" w:hAnsiTheme="majorBidi" w:cstheme="majorBidi"/>
        </w:rPr>
        <w:t>que nous essayions de</w:t>
      </w:r>
      <w:r w:rsidRPr="00CB54A6">
        <w:rPr>
          <w:rFonts w:asciiTheme="majorBidi" w:hAnsiTheme="majorBidi" w:cstheme="majorBidi"/>
        </w:rPr>
        <w:t xml:space="preserve"> méditer le caractère </w:t>
      </w:r>
      <w:r w:rsidRPr="00CB54A6">
        <w:rPr>
          <w:rFonts w:asciiTheme="majorBidi" w:hAnsiTheme="majorBidi" w:cstheme="majorBidi"/>
        </w:rPr>
        <w:lastRenderedPageBreak/>
        <w:t>apparemment scandaleux de phrases comme celle</w:t>
      </w:r>
      <w:r w:rsidR="00D378DD" w:rsidRPr="00CB54A6">
        <w:rPr>
          <w:rFonts w:asciiTheme="majorBidi" w:hAnsiTheme="majorBidi" w:cstheme="majorBidi"/>
        </w:rPr>
        <w:t>s</w:t>
      </w:r>
      <w:r w:rsidRPr="00CB54A6">
        <w:rPr>
          <w:rFonts w:asciiTheme="majorBidi" w:hAnsiTheme="majorBidi" w:cstheme="majorBidi"/>
        </w:rPr>
        <w:t xml:space="preserve"> que vous avez relevées. Et tout se résume à la question de la compatibilité, de comment se tiennent ensemble Dieu et l'homme dans l'œuvre, </w:t>
      </w:r>
      <w:r w:rsidR="0064459A" w:rsidRPr="00CB54A6">
        <w:rPr>
          <w:rFonts w:asciiTheme="majorBidi" w:hAnsiTheme="majorBidi" w:cstheme="majorBidi"/>
        </w:rPr>
        <w:t>d'où dans</w:t>
      </w:r>
      <w:r w:rsidRPr="00CB54A6">
        <w:rPr>
          <w:rFonts w:asciiTheme="majorBidi" w:hAnsiTheme="majorBidi" w:cstheme="majorBidi"/>
        </w:rPr>
        <w:t xml:space="preserve"> la façon de nous adresser, de vivre avec, de vivre la proximité.</w:t>
      </w:r>
    </w:p>
    <w:p w:rsidR="00937F9A" w:rsidRPr="00CB54A6" w:rsidRDefault="00D4601D" w:rsidP="00E62ADB">
      <w:pPr>
        <w:spacing w:after="180" w:line="276" w:lineRule="auto"/>
        <w:ind w:firstLine="142"/>
        <w:rPr>
          <w:rFonts w:asciiTheme="majorBidi" w:hAnsiTheme="majorBidi" w:cstheme="majorBidi"/>
          <w:b/>
          <w:bCs/>
          <w:sz w:val="28"/>
          <w:szCs w:val="28"/>
        </w:rPr>
      </w:pPr>
      <w:r w:rsidRPr="00CB54A6">
        <w:rPr>
          <w:rFonts w:asciiTheme="majorBidi" w:hAnsiTheme="majorBidi" w:cstheme="majorBidi"/>
          <w:b/>
          <w:bCs/>
          <w:sz w:val="28"/>
          <w:szCs w:val="28"/>
        </w:rPr>
        <w:t>5</w:t>
      </w:r>
      <w:r w:rsidR="00937F9A" w:rsidRPr="00CB54A6">
        <w:rPr>
          <w:rFonts w:asciiTheme="majorBidi" w:hAnsiTheme="majorBidi" w:cstheme="majorBidi"/>
          <w:b/>
          <w:bCs/>
          <w:sz w:val="28"/>
          <w:szCs w:val="28"/>
        </w:rPr>
        <w:t xml:space="preserve">) </w:t>
      </w:r>
      <w:r w:rsidR="00D96203" w:rsidRPr="00CB54A6">
        <w:rPr>
          <w:rFonts w:asciiTheme="majorBidi" w:hAnsiTheme="majorBidi" w:cstheme="majorBidi"/>
          <w:b/>
          <w:bCs/>
          <w:sz w:val="28"/>
          <w:szCs w:val="28"/>
        </w:rPr>
        <w:t xml:space="preserve">Revoir la distinction </w:t>
      </w:r>
      <w:r w:rsidR="00937F9A" w:rsidRPr="00CB54A6">
        <w:rPr>
          <w:rFonts w:asciiTheme="majorBidi" w:hAnsiTheme="majorBidi" w:cstheme="majorBidi"/>
          <w:b/>
          <w:bCs/>
          <w:sz w:val="28"/>
          <w:szCs w:val="28"/>
        </w:rPr>
        <w:t>individu / collectivité</w:t>
      </w:r>
      <w:r w:rsidR="00D96203" w:rsidRPr="00CB54A6">
        <w:rPr>
          <w:rFonts w:asciiTheme="majorBidi" w:hAnsiTheme="majorBidi" w:cstheme="majorBidi"/>
          <w:b/>
          <w:bCs/>
          <w:sz w:val="28"/>
          <w:szCs w:val="28"/>
        </w:rPr>
        <w:t xml:space="preserve"> (ou peuple)</w:t>
      </w:r>
      <w:r w:rsidR="00937F9A" w:rsidRPr="00CB54A6">
        <w:rPr>
          <w:rFonts w:asciiTheme="majorBidi" w:hAnsiTheme="majorBidi" w:cstheme="majorBidi"/>
          <w:b/>
          <w:bCs/>
          <w:sz w:val="28"/>
          <w:szCs w:val="28"/>
        </w:rPr>
        <w:t>.</w:t>
      </w:r>
    </w:p>
    <w:p w:rsidR="00937F9A" w:rsidRPr="00CB54A6" w:rsidRDefault="00937F9A" w:rsidP="00937F9A">
      <w:pPr>
        <w:pStyle w:val="Retraitcorpsdetexte"/>
        <w:spacing w:after="60" w:line="269" w:lineRule="auto"/>
        <w:ind w:left="0" w:firstLine="142"/>
        <w:rPr>
          <w:rFonts w:asciiTheme="majorBidi" w:hAnsiTheme="majorBidi" w:cstheme="majorBidi"/>
          <w:b/>
          <w:bCs/>
        </w:rPr>
      </w:pPr>
      <w:r w:rsidRPr="00CB54A6">
        <w:rPr>
          <w:rFonts w:asciiTheme="majorBidi" w:eastAsia="Arial Unicode MS" w:hAnsiTheme="majorBidi" w:cstheme="majorBidi"/>
        </w:rPr>
        <w:t xml:space="preserve">►  </w:t>
      </w:r>
      <w:r w:rsidRPr="00CB54A6">
        <w:rPr>
          <w:rFonts w:asciiTheme="majorBidi" w:hAnsiTheme="majorBidi" w:cstheme="majorBidi"/>
        </w:rPr>
        <w:t xml:space="preserve">Quand on dit qu'Adam est toute l'humanité, ça met en cause l'homme comme individu, mais n'est-ce pas tomber dans un certain collectivisme ? </w:t>
      </w:r>
    </w:p>
    <w:p w:rsidR="00355550" w:rsidRPr="00CB54A6" w:rsidRDefault="00937F9A" w:rsidP="00937F9A">
      <w:pPr>
        <w:spacing w:after="60" w:line="269" w:lineRule="auto"/>
        <w:ind w:firstLine="142"/>
        <w:rPr>
          <w:rFonts w:asciiTheme="majorBidi" w:hAnsiTheme="majorBidi" w:cstheme="majorBidi"/>
        </w:rPr>
      </w:pPr>
      <w:r w:rsidRPr="00CB54A6">
        <w:rPr>
          <w:rFonts w:asciiTheme="majorBidi" w:hAnsiTheme="majorBidi" w:cstheme="majorBidi"/>
          <w:b/>
        </w:rPr>
        <w:t>J-M M :</w:t>
      </w:r>
      <w:r w:rsidRPr="00CB54A6">
        <w:rPr>
          <w:rFonts w:asciiTheme="majorBidi" w:hAnsiTheme="majorBidi" w:cstheme="majorBidi"/>
        </w:rPr>
        <w:t xml:space="preserve"> De fait, notre conception de l'homme comme individu est remise en cause par la réflexion qui lit l'humanité dans la figure d'Adam</w:t>
      </w:r>
      <w:r w:rsidR="00355550" w:rsidRPr="00CB54A6">
        <w:rPr>
          <w:rFonts w:asciiTheme="majorBidi" w:hAnsiTheme="majorBidi" w:cstheme="majorBidi"/>
        </w:rPr>
        <w:t xml:space="preserve"> de </w:t>
      </w:r>
      <w:proofErr w:type="spellStart"/>
      <w:r w:rsidR="00355550" w:rsidRPr="00CB54A6">
        <w:rPr>
          <w:rFonts w:asciiTheme="majorBidi" w:hAnsiTheme="majorBidi" w:cstheme="majorBidi"/>
        </w:rPr>
        <w:t>Gn</w:t>
      </w:r>
      <w:proofErr w:type="spellEnd"/>
      <w:r w:rsidR="00355550" w:rsidRPr="00CB54A6">
        <w:rPr>
          <w:rFonts w:asciiTheme="majorBidi" w:hAnsiTheme="majorBidi" w:cstheme="majorBidi"/>
        </w:rPr>
        <w:t xml:space="preserve"> 1</w:t>
      </w:r>
      <w:r w:rsidRPr="00CB54A6">
        <w:rPr>
          <w:rFonts w:asciiTheme="majorBidi" w:hAnsiTheme="majorBidi" w:cstheme="majorBidi"/>
        </w:rPr>
        <w:t xml:space="preserve">. C'est une chose que nous avons remarquée : dans « </w:t>
      </w:r>
      <w:r w:rsidRPr="00CB54A6">
        <w:rPr>
          <w:rFonts w:asciiTheme="majorBidi" w:hAnsiTheme="majorBidi" w:cstheme="majorBidi"/>
          <w:i/>
        </w:rPr>
        <w:t>Faisons l'homme à notre image</w:t>
      </w:r>
      <w:r w:rsidRPr="00CB54A6">
        <w:rPr>
          <w:rFonts w:asciiTheme="majorBidi" w:hAnsiTheme="majorBidi" w:cstheme="majorBidi"/>
        </w:rPr>
        <w:t xml:space="preserve"> » il y va non pas de l'individu ni d'un exemplaire pour chacun des individus, mais de la totalité de l'humanité comme étant un tout déjà. Par ailleurs on peut voir aussi que, lorsqu'il s'agit du peuple de Dieu lors de l'Exode, il n'y va pas d'un collectif, mais il y va d'une réalité mystérieuse qui est l'Israël de Dieu</w:t>
      </w:r>
      <w:r w:rsidRPr="00CB54A6">
        <w:rPr>
          <w:rStyle w:val="Appelnotedebasdep"/>
          <w:rFonts w:asciiTheme="majorBidi" w:hAnsiTheme="majorBidi" w:cstheme="majorBidi"/>
        </w:rPr>
        <w:footnoteReference w:id="32"/>
      </w:r>
      <w:r w:rsidR="006A1B48" w:rsidRPr="00CB54A6">
        <w:rPr>
          <w:rFonts w:asciiTheme="majorBidi" w:hAnsiTheme="majorBidi" w:cstheme="majorBidi"/>
        </w:rPr>
        <w:t xml:space="preserve"> </w:t>
      </w:r>
      <w:r w:rsidRPr="00CB54A6">
        <w:rPr>
          <w:rFonts w:asciiTheme="majorBidi" w:hAnsiTheme="majorBidi" w:cstheme="majorBidi"/>
        </w:rPr>
        <w:t xml:space="preserve">mais qui est autre que ce que nous appelons aujourd'hui un peuple. Nous avons donc dans les deux cas l'expression de la même chose, mais une chose qui ne peut pas laisser paisible notre compréhension native du rapport de l'individu à la collectivité. Aujourd'hui il semblerait que les gens se répartissent entre personnalistes et collectivistes et que de toute façon il faut choisir ; on fonctionne sur un présupposé de ce genre. Mais ce qui nous intéresse, ce n'est pas d'être ou ceci ou cela, c'est de savoir à partir de quoi ces choses se distinguent, qu'est-ce qui m'impose d'entrer dans une telle problématique. </w:t>
      </w:r>
    </w:p>
    <w:p w:rsidR="00937F9A" w:rsidRPr="00CB54A6" w:rsidRDefault="00937F9A" w:rsidP="00937F9A">
      <w:pPr>
        <w:spacing w:after="60" w:line="269" w:lineRule="auto"/>
        <w:ind w:firstLine="142"/>
        <w:rPr>
          <w:rFonts w:asciiTheme="majorBidi" w:hAnsiTheme="majorBidi" w:cstheme="majorBidi"/>
        </w:rPr>
      </w:pPr>
      <w:r w:rsidRPr="00CB54A6">
        <w:rPr>
          <w:rFonts w:asciiTheme="majorBidi" w:hAnsiTheme="majorBidi" w:cstheme="majorBidi"/>
        </w:rPr>
        <w:t>L'être-ensemble christique remet en cause les premières données de notre grammaire, cela nous invite à penser autrement notre façon d'être à autrui et d'être soi-même. Si je change le sens d'autrui, du même coup je me change moi-même ; ce sont des choses qui vont corrélativement et simultanément. Bien sûr, ce que nous annonçons ici est très en avant de ce que nous pouvons faire.</w:t>
      </w:r>
    </w:p>
    <w:p w:rsidR="00355550" w:rsidRPr="00CB54A6" w:rsidRDefault="00937F9A" w:rsidP="00937F9A">
      <w:pPr>
        <w:spacing w:after="60" w:line="269" w:lineRule="auto"/>
        <w:ind w:firstLine="142"/>
        <w:rPr>
          <w:rFonts w:asciiTheme="majorBidi" w:hAnsiTheme="majorBidi" w:cstheme="majorBidi"/>
        </w:rPr>
      </w:pPr>
      <w:r w:rsidRPr="00CB54A6">
        <w:rPr>
          <w:rFonts w:asciiTheme="majorBidi" w:hAnsiTheme="majorBidi" w:cstheme="majorBidi"/>
        </w:rPr>
        <w:t xml:space="preserve">Nous faisons signe vers quelque chose qu'il importe de découvrir d'autant plus que l'annonce évangélique elle-même met en cause nos conceptions natives. </w:t>
      </w:r>
    </w:p>
    <w:p w:rsidR="00355550" w:rsidRPr="00CB54A6" w:rsidRDefault="00937F9A" w:rsidP="00937F9A">
      <w:pPr>
        <w:spacing w:after="60" w:line="269" w:lineRule="auto"/>
        <w:ind w:firstLine="142"/>
        <w:rPr>
          <w:rFonts w:asciiTheme="majorBidi" w:hAnsiTheme="majorBidi" w:cstheme="majorBidi"/>
        </w:rPr>
      </w:pPr>
      <w:r w:rsidRPr="00CB54A6">
        <w:rPr>
          <w:rFonts w:asciiTheme="majorBidi" w:hAnsiTheme="majorBidi" w:cstheme="majorBidi"/>
        </w:rPr>
        <w:t>L'expression « mourir pour » (le Christ est mort pour) est impensable si nous ne changeons pas notre conception de ce que c'est que d'être quelqu'un qui meurt pour, et d'être un ensemble de gens pour qui on meurt. Si nous gardons une certaine précompréhension des relations qui existent entre l'individu et la totalité, mourir pour quelqu'un n'a pas de sens, Pour que cela ait un sens, il faut que se découvre une sorte de circulation entre nous que nous ne soupçonnons même pas et que le Christ est là pour nous dévoiler</w:t>
      </w:r>
      <w:r w:rsidR="00355550" w:rsidRPr="00CB54A6">
        <w:rPr>
          <w:rStyle w:val="Appelnotedebasdep"/>
          <w:rFonts w:asciiTheme="majorBidi" w:hAnsiTheme="majorBidi" w:cstheme="majorBidi"/>
        </w:rPr>
        <w:footnoteReference w:id="33"/>
      </w:r>
      <w:r w:rsidRPr="00CB54A6">
        <w:rPr>
          <w:rFonts w:asciiTheme="majorBidi" w:hAnsiTheme="majorBidi" w:cstheme="majorBidi"/>
        </w:rPr>
        <w:t xml:space="preserve">. </w:t>
      </w:r>
    </w:p>
    <w:p w:rsidR="00937F9A" w:rsidRPr="00CB54A6" w:rsidRDefault="00937F9A" w:rsidP="00937F9A">
      <w:pPr>
        <w:spacing w:after="60" w:line="269" w:lineRule="auto"/>
        <w:ind w:firstLine="142"/>
        <w:rPr>
          <w:rFonts w:asciiTheme="majorBidi" w:hAnsiTheme="majorBidi" w:cstheme="majorBidi"/>
        </w:rPr>
      </w:pPr>
      <w:r w:rsidRPr="00CB54A6">
        <w:rPr>
          <w:rFonts w:asciiTheme="majorBidi" w:hAnsiTheme="majorBidi" w:cstheme="majorBidi"/>
        </w:rPr>
        <w:t xml:space="preserve">C'est cela premièrement qui a été fortement perçu par saint Paul dès l'origine, c'est même cela qui lui a révélé par contrecoup une sorte de circulation sournoise concernant la complicité dont </w:t>
      </w:r>
      <w:r w:rsidRPr="00CB54A6">
        <w:rPr>
          <w:rFonts w:asciiTheme="majorBidi" w:hAnsiTheme="majorBidi" w:cstheme="majorBidi"/>
        </w:rPr>
        <w:lastRenderedPageBreak/>
        <w:t>l'humanité spontanément héritait dans le péché d'Adam (c'est de là qu'est venu plus tard la notion de péché originel, mais secondairement)</w:t>
      </w:r>
      <w:r w:rsidR="00355550" w:rsidRPr="00CB54A6">
        <w:rPr>
          <w:rStyle w:val="Appelnotedebasdep"/>
          <w:rFonts w:asciiTheme="majorBidi" w:hAnsiTheme="majorBidi" w:cstheme="majorBidi"/>
        </w:rPr>
        <w:footnoteReference w:id="34"/>
      </w:r>
      <w:r w:rsidRPr="00CB54A6">
        <w:rPr>
          <w:rFonts w:asciiTheme="majorBidi" w:hAnsiTheme="majorBidi" w:cstheme="majorBidi"/>
        </w:rPr>
        <w:t>. La complicité en Adam n'a été perçue qu'à la lumière de cette unité insoupçonnée de l'humanité qui se révèle dans la Résurrection du Christ. C'est à cette lumière-là seulement que peut se faire la prise de conscience d'une certaine complicité dans ce qui s'y oppose, c'est-à-dire une certaine compréhension de notre multiplicité qui met en cause l'unité de l'humanité dans le Christ.</w:t>
      </w:r>
    </w:p>
    <w:p w:rsidR="00355550" w:rsidRPr="00CB54A6" w:rsidRDefault="00937F9A" w:rsidP="00355550">
      <w:pPr>
        <w:spacing w:after="60" w:line="276" w:lineRule="auto"/>
        <w:ind w:firstLine="142"/>
        <w:rPr>
          <w:rFonts w:asciiTheme="majorBidi" w:hAnsiTheme="majorBidi" w:cstheme="majorBidi"/>
        </w:rPr>
      </w:pPr>
      <w:r w:rsidRPr="00CB54A6">
        <w:rPr>
          <w:rFonts w:asciiTheme="majorBidi" w:hAnsiTheme="majorBidi" w:cstheme="majorBidi"/>
        </w:rPr>
        <w:t xml:space="preserve">La difficulté pour nous provient de la façon disjointe que nous avons de penser d'une part l'individu et d'autre part la totalité, la collectivité. </w:t>
      </w:r>
    </w:p>
    <w:p w:rsidR="0006493A" w:rsidRPr="00CB54A6" w:rsidRDefault="00937F9A" w:rsidP="00ED5D3C">
      <w:pPr>
        <w:spacing w:after="240" w:line="276" w:lineRule="auto"/>
        <w:ind w:firstLine="142"/>
        <w:rPr>
          <w:rFonts w:asciiTheme="majorBidi" w:hAnsiTheme="majorBidi" w:cstheme="majorBidi"/>
        </w:rPr>
      </w:pPr>
      <w:r w:rsidRPr="00CB54A6">
        <w:rPr>
          <w:rFonts w:asciiTheme="majorBidi" w:hAnsiTheme="majorBidi" w:cstheme="majorBidi"/>
        </w:rPr>
        <w:t xml:space="preserve">Par exemple l'unité mystérieuse de tous dans le Christ vue par Paul est symbolisée par la réalité qu'est un peuple dans le sens de l'Ancien Testament, et il faut bien voir que cette réalité est considérée comme préexistante auprès de Dieu avec le Messie avant d'être dévoilée. C'est pour cela par exemple qu'il faut beaucoup insister sur la différence qui existe entre la notion commune de peuple qui s'exprime spontanément chez nous et ce qui est impliqué dans l'expression scripturaire de </w:t>
      </w:r>
      <w:r w:rsidR="00355550" w:rsidRPr="00CB54A6">
        <w:rPr>
          <w:rFonts w:asciiTheme="majorBidi" w:hAnsiTheme="majorBidi" w:cstheme="majorBidi"/>
        </w:rPr>
        <w:t>"</w:t>
      </w:r>
      <w:r w:rsidRPr="00CB54A6">
        <w:rPr>
          <w:rFonts w:asciiTheme="majorBidi" w:hAnsiTheme="majorBidi" w:cstheme="majorBidi"/>
        </w:rPr>
        <w:t>peuple de Dieu</w:t>
      </w:r>
      <w:r w:rsidR="00355550" w:rsidRPr="00CB54A6">
        <w:rPr>
          <w:rFonts w:asciiTheme="majorBidi" w:hAnsiTheme="majorBidi" w:cstheme="majorBidi"/>
        </w:rPr>
        <w:t>"</w:t>
      </w:r>
      <w:r w:rsidRPr="00CB54A6">
        <w:rPr>
          <w:rFonts w:asciiTheme="majorBidi" w:hAnsiTheme="majorBidi" w:cstheme="majorBidi"/>
        </w:rPr>
        <w:t>. Autrement dit cette unité ne se réalise pas au plan où la notion de peuple est susceptible d'être définie</w:t>
      </w:r>
      <w:r w:rsidR="00355550" w:rsidRPr="00CB54A6">
        <w:rPr>
          <w:rFonts w:asciiTheme="majorBidi" w:hAnsiTheme="majorBidi" w:cstheme="majorBidi"/>
        </w:rPr>
        <w:t xml:space="preserve"> !</w:t>
      </w:r>
    </w:p>
    <w:p w:rsidR="0077155C" w:rsidRPr="00CB54A6" w:rsidRDefault="0077155C" w:rsidP="00E62ADB">
      <w:pPr>
        <w:spacing w:line="276" w:lineRule="auto"/>
        <w:ind w:firstLine="142"/>
        <w:rPr>
          <w:rFonts w:asciiTheme="majorBidi" w:hAnsiTheme="majorBidi" w:cstheme="majorBidi"/>
        </w:rPr>
      </w:pPr>
    </w:p>
    <w:p w:rsidR="00995D21" w:rsidRPr="00CB54A6" w:rsidRDefault="00111E03" w:rsidP="00E62ADB">
      <w:pPr>
        <w:spacing w:after="360" w:line="276" w:lineRule="auto"/>
        <w:ind w:firstLine="142"/>
        <w:jc w:val="center"/>
        <w:rPr>
          <w:rFonts w:asciiTheme="majorBidi" w:hAnsiTheme="majorBidi" w:cstheme="majorBidi"/>
          <w:b/>
          <w:bCs/>
          <w:sz w:val="30"/>
          <w:szCs w:val="30"/>
        </w:rPr>
      </w:pPr>
      <w:r w:rsidRPr="00CB54A6">
        <w:rPr>
          <w:rFonts w:asciiTheme="majorBidi" w:hAnsiTheme="majorBidi" w:cstheme="majorBidi"/>
          <w:b/>
          <w:bCs/>
          <w:sz w:val="30"/>
          <w:szCs w:val="30"/>
        </w:rPr>
        <w:t>II</w:t>
      </w:r>
      <w:r w:rsidR="00995D21" w:rsidRPr="00CB54A6">
        <w:rPr>
          <w:rFonts w:asciiTheme="majorBidi" w:hAnsiTheme="majorBidi" w:cstheme="majorBidi"/>
          <w:b/>
          <w:bCs/>
          <w:sz w:val="30"/>
          <w:szCs w:val="30"/>
        </w:rPr>
        <w:t xml:space="preserve"> – Quelques pistes pour entendre ce que dit l'Évangile</w:t>
      </w:r>
    </w:p>
    <w:p w:rsidR="00AA5A58" w:rsidRPr="00CB54A6" w:rsidRDefault="00AA5A58" w:rsidP="00355550">
      <w:pPr>
        <w:spacing w:after="180" w:line="276" w:lineRule="auto"/>
        <w:ind w:firstLine="142"/>
        <w:rPr>
          <w:rFonts w:asciiTheme="majorBidi" w:hAnsiTheme="majorBidi" w:cstheme="majorBidi"/>
          <w:b/>
          <w:sz w:val="28"/>
          <w:szCs w:val="28"/>
        </w:rPr>
      </w:pPr>
      <w:r w:rsidRPr="00CB54A6">
        <w:rPr>
          <w:rFonts w:asciiTheme="majorBidi" w:hAnsiTheme="majorBidi" w:cstheme="majorBidi"/>
          <w:b/>
          <w:sz w:val="28"/>
          <w:szCs w:val="28"/>
        </w:rPr>
        <w:t xml:space="preserve">1) Ne plus penser en termes de personne avec des attributs </w:t>
      </w:r>
      <w:r w:rsidR="00355550" w:rsidRPr="00CB54A6">
        <w:rPr>
          <w:rFonts w:asciiTheme="majorBidi" w:hAnsiTheme="majorBidi" w:cstheme="majorBidi"/>
          <w:b/>
          <w:sz w:val="28"/>
          <w:szCs w:val="28"/>
        </w:rPr>
        <w:t>mais</w:t>
      </w:r>
      <w:r w:rsidRPr="00CB54A6">
        <w:rPr>
          <w:rFonts w:asciiTheme="majorBidi" w:hAnsiTheme="majorBidi" w:cstheme="majorBidi"/>
          <w:b/>
          <w:sz w:val="28"/>
          <w:szCs w:val="28"/>
        </w:rPr>
        <w:t xml:space="preserve"> </w:t>
      </w:r>
      <w:r w:rsidR="00355550" w:rsidRPr="00CB54A6">
        <w:rPr>
          <w:rFonts w:asciiTheme="majorBidi" w:hAnsiTheme="majorBidi" w:cstheme="majorBidi"/>
          <w:b/>
          <w:sz w:val="28"/>
          <w:szCs w:val="28"/>
        </w:rPr>
        <w:t>en termes d</w:t>
      </w:r>
      <w:r w:rsidRPr="00CB54A6">
        <w:rPr>
          <w:rFonts w:asciiTheme="majorBidi" w:hAnsiTheme="majorBidi" w:cstheme="majorBidi"/>
          <w:b/>
          <w:sz w:val="28"/>
          <w:szCs w:val="28"/>
        </w:rPr>
        <w:t>'espace</w:t>
      </w:r>
      <w:r w:rsidR="00355550" w:rsidRPr="00CB54A6">
        <w:rPr>
          <w:rFonts w:asciiTheme="majorBidi" w:hAnsiTheme="majorBidi" w:cstheme="majorBidi"/>
          <w:b/>
          <w:sz w:val="28"/>
          <w:szCs w:val="28"/>
        </w:rPr>
        <w:t xml:space="preserve"> avec des caractérisations</w:t>
      </w:r>
      <w:r w:rsidRPr="00CB54A6">
        <w:rPr>
          <w:rFonts w:asciiTheme="majorBidi" w:hAnsiTheme="majorBidi" w:cstheme="majorBidi"/>
          <w:b/>
          <w:sz w:val="28"/>
          <w:szCs w:val="28"/>
        </w:rPr>
        <w:t>.</w:t>
      </w:r>
      <w:r w:rsidR="0070483D" w:rsidRPr="00CB54A6">
        <w:rPr>
          <w:rStyle w:val="Appelnotedebasdep"/>
          <w:rFonts w:asciiTheme="majorBidi" w:hAnsiTheme="majorBidi" w:cstheme="majorBidi"/>
          <w:b/>
          <w:sz w:val="28"/>
          <w:szCs w:val="28"/>
        </w:rPr>
        <w:footnoteReference w:id="35"/>
      </w:r>
    </w:p>
    <w:p w:rsidR="00AA5A58" w:rsidRPr="00CB54A6" w:rsidRDefault="00AA5A58" w:rsidP="00111E03">
      <w:pPr>
        <w:spacing w:after="60" w:line="276" w:lineRule="auto"/>
        <w:ind w:firstLine="142"/>
        <w:rPr>
          <w:rFonts w:asciiTheme="majorBidi" w:hAnsiTheme="majorBidi" w:cstheme="majorBidi"/>
        </w:rPr>
      </w:pPr>
      <w:r w:rsidRPr="00CB54A6">
        <w:rPr>
          <w:rFonts w:asciiTheme="majorBidi" w:hAnsiTheme="majorBidi" w:cstheme="majorBidi"/>
        </w:rPr>
        <w:t xml:space="preserve">Dans la demande du Notre Père : </w:t>
      </w:r>
      <w:r w:rsidRPr="00CB54A6">
        <w:rPr>
          <w:rFonts w:asciiTheme="majorBidi" w:hAnsiTheme="majorBidi" w:cstheme="majorBidi"/>
          <w:b/>
          <w:bCs/>
        </w:rPr>
        <w:t xml:space="preserve">« </w:t>
      </w:r>
      <w:r w:rsidRPr="00CB54A6">
        <w:rPr>
          <w:rFonts w:asciiTheme="majorBidi" w:hAnsiTheme="majorBidi" w:cstheme="majorBidi"/>
          <w:i/>
          <w:iCs/>
        </w:rPr>
        <w:t xml:space="preserve">Ne nous introduis pas dans la tentation, mais </w:t>
      </w:r>
      <w:proofErr w:type="spellStart"/>
      <w:r w:rsidRPr="00CB54A6">
        <w:rPr>
          <w:rFonts w:asciiTheme="majorBidi" w:hAnsiTheme="majorBidi" w:cstheme="majorBidi"/>
          <w:i/>
          <w:iCs/>
        </w:rPr>
        <w:t>tire-nous</w:t>
      </w:r>
      <w:proofErr w:type="spellEnd"/>
      <w:r w:rsidRPr="00CB54A6">
        <w:rPr>
          <w:rFonts w:asciiTheme="majorBidi" w:hAnsiTheme="majorBidi" w:cstheme="majorBidi"/>
          <w:i/>
          <w:iCs/>
        </w:rPr>
        <w:t xml:space="preserve"> du mauvais </w:t>
      </w:r>
      <w:r w:rsidRPr="00CB54A6">
        <w:rPr>
          <w:rFonts w:asciiTheme="majorBidi" w:hAnsiTheme="majorBidi" w:cstheme="majorBidi"/>
          <w:iCs/>
        </w:rPr>
        <w:t>»</w:t>
      </w:r>
      <w:r w:rsidRPr="00CB54A6">
        <w:rPr>
          <w:rFonts w:asciiTheme="majorBidi" w:hAnsiTheme="majorBidi" w:cstheme="majorBidi"/>
        </w:rPr>
        <w:t>, nous avons un sens sans doute négatif du mot "tenter", puisqu'il s'agit d'en être tiré, et néanmoins cela nous conduirait du côté où c'est Dieu qui tente. Et cela ouvre une autre question : est-ce que savoir qui tente est la première question pertinente ? Autrement dit, savoir si c'est Dieu, le Satan ou l'homme qui tente, est-ce la bonne question ? Ou est-ce que la tentation ne désigne pas une situation dans laquelle se trouvent pris plusieurs sujets ? Peut-être que ma formule n'est pas très claire. (…)</w:t>
      </w:r>
    </w:p>
    <w:p w:rsidR="00AA5A58" w:rsidRPr="00CB54A6" w:rsidRDefault="00AA5A58" w:rsidP="00111E03">
      <w:pPr>
        <w:spacing w:after="60" w:line="276" w:lineRule="auto"/>
        <w:ind w:firstLine="142"/>
        <w:rPr>
          <w:rFonts w:asciiTheme="majorBidi" w:hAnsiTheme="majorBidi" w:cstheme="majorBidi"/>
        </w:rPr>
      </w:pPr>
      <w:r w:rsidRPr="00CB54A6">
        <w:rPr>
          <w:rFonts w:asciiTheme="majorBidi" w:hAnsiTheme="majorBidi" w:cstheme="majorBidi"/>
        </w:rPr>
        <w:t>Pour essayer d'entendre mieux la question de la tentation, je vous donne une indication.</w:t>
      </w:r>
    </w:p>
    <w:p w:rsidR="00AA5A58" w:rsidRPr="00CB54A6" w:rsidRDefault="00AA5A58" w:rsidP="00111E03">
      <w:pPr>
        <w:spacing w:after="60" w:line="276" w:lineRule="auto"/>
        <w:ind w:firstLine="142"/>
        <w:rPr>
          <w:rFonts w:asciiTheme="majorBidi" w:hAnsiTheme="majorBidi" w:cstheme="majorBidi"/>
        </w:rPr>
      </w:pPr>
      <w:r w:rsidRPr="00CB54A6">
        <w:rPr>
          <w:rFonts w:asciiTheme="majorBidi" w:hAnsiTheme="majorBidi" w:cstheme="majorBidi"/>
        </w:rPr>
        <w:t>Il faudrait essayer de nous déshabituer de penser l'individu comme sujet. C'est une chose très curieuse que nous égalions la question du moi et la question du sujet. La question du sujet est en plus une question très complexe parce que le mot de sujet correspond au mot de substance, explicitement puisque : «</w:t>
      </w:r>
      <w:r w:rsidR="00111E03" w:rsidRPr="00CB54A6">
        <w:rPr>
          <w:rFonts w:asciiTheme="majorBidi" w:hAnsiTheme="majorBidi" w:cstheme="majorBidi"/>
          <w:i/>
        </w:rPr>
        <w:t xml:space="preserve"> </w:t>
      </w:r>
      <w:r w:rsidRPr="00CB54A6">
        <w:rPr>
          <w:rFonts w:asciiTheme="majorBidi" w:hAnsiTheme="majorBidi" w:cstheme="majorBidi"/>
        </w:rPr>
        <w:t>la personne est</w:t>
      </w:r>
      <w:r w:rsidRPr="00CB54A6">
        <w:rPr>
          <w:rFonts w:asciiTheme="majorBidi" w:hAnsiTheme="majorBidi" w:cstheme="majorBidi"/>
          <w:i/>
        </w:rPr>
        <w:t xml:space="preserve"> </w:t>
      </w:r>
      <w:r w:rsidRPr="00CB54A6">
        <w:rPr>
          <w:rFonts w:asciiTheme="majorBidi" w:hAnsiTheme="majorBidi" w:cstheme="majorBidi"/>
        </w:rPr>
        <w:t xml:space="preserve">une substance individuelle de nature rationnelle) </w:t>
      </w:r>
      <w:r w:rsidRPr="00CB54A6">
        <w:rPr>
          <w:rFonts w:asciiTheme="majorBidi" w:hAnsiTheme="majorBidi" w:cstheme="majorBidi"/>
          <w:b/>
          <w:bCs/>
          <w:iCs/>
        </w:rPr>
        <w:t>»</w:t>
      </w:r>
      <w:r w:rsidR="00CB3F9F" w:rsidRPr="00CB54A6">
        <w:rPr>
          <w:rStyle w:val="Appelnotedebasdep"/>
          <w:rFonts w:asciiTheme="majorBidi" w:hAnsiTheme="majorBidi" w:cstheme="majorBidi"/>
          <w:iCs/>
        </w:rPr>
        <w:footnoteReference w:id="36"/>
      </w:r>
      <w:r w:rsidRPr="00CB54A6">
        <w:rPr>
          <w:rFonts w:asciiTheme="majorBidi" w:hAnsiTheme="majorBidi" w:cstheme="majorBidi"/>
          <w:b/>
          <w:bCs/>
          <w:iCs/>
        </w:rPr>
        <w:t>.</w:t>
      </w:r>
      <w:r w:rsidRPr="00CB54A6">
        <w:rPr>
          <w:rFonts w:asciiTheme="majorBidi" w:hAnsiTheme="majorBidi" w:cstheme="majorBidi"/>
        </w:rPr>
        <w:t xml:space="preserve"> C'est la définition de la personne au Moyen-Âge. La personne est donc définie comme une substance, donc comme ce qui supporte des attributs, c'est ce qui est sujet d'attributs, et là, nous sommes dans le sujet grammatical</w:t>
      </w:r>
      <w:r w:rsidRPr="00CB54A6">
        <w:rPr>
          <w:rFonts w:asciiTheme="majorBidi" w:hAnsiTheme="majorBidi" w:cstheme="majorBidi"/>
          <w:vertAlign w:val="superscript"/>
        </w:rPr>
        <w:footnoteReference w:id="37"/>
      </w:r>
      <w:r w:rsidRPr="00CB54A6">
        <w:rPr>
          <w:rFonts w:asciiTheme="majorBidi" w:hAnsiTheme="majorBidi" w:cstheme="majorBidi"/>
        </w:rPr>
        <w:t>. D'où l'idée, cette fois tout à fait pertinente, d'un "sujet d'attribution" : le sujet est ce qui est posé comme base, comme ce qui porte la totalité, et on peut lui attribuer des choses, soit de façon essentielle, soit de façon accidentelle</w:t>
      </w:r>
      <w:r w:rsidRPr="00CB54A6">
        <w:rPr>
          <w:rFonts w:asciiTheme="majorBidi" w:hAnsiTheme="majorBidi" w:cstheme="majorBidi"/>
          <w:vertAlign w:val="superscript"/>
        </w:rPr>
        <w:footnoteReference w:id="38"/>
      </w:r>
      <w:r w:rsidRPr="00CB54A6">
        <w:rPr>
          <w:rFonts w:asciiTheme="majorBidi" w:hAnsiTheme="majorBidi" w:cstheme="majorBidi"/>
        </w:rPr>
        <w:t xml:space="preserve"> etc. </w:t>
      </w:r>
    </w:p>
    <w:p w:rsidR="00AA5A58" w:rsidRPr="00CB54A6" w:rsidRDefault="00AA5A58" w:rsidP="00111E03">
      <w:pPr>
        <w:spacing w:after="60" w:line="276" w:lineRule="auto"/>
        <w:ind w:firstLine="142"/>
        <w:rPr>
          <w:rFonts w:asciiTheme="majorBidi" w:hAnsiTheme="majorBidi" w:cstheme="majorBidi"/>
        </w:rPr>
      </w:pPr>
      <w:r w:rsidRPr="00CB54A6">
        <w:rPr>
          <w:rFonts w:asciiTheme="majorBidi" w:hAnsiTheme="majorBidi" w:cstheme="majorBidi"/>
        </w:rPr>
        <w:lastRenderedPageBreak/>
        <w:t xml:space="preserve">Il me semble que l'écriture de Jean, et de tout le Nouveau Testament, a aussi besoin d'un appui, d'une butée. Seulement, la butée, ce n'est pas véritablement un individu. La butée, c'est un des deux espaces qui sont en litige. Il y a la grande question : « </w:t>
      </w:r>
      <w:r w:rsidRPr="00CB54A6">
        <w:rPr>
          <w:rFonts w:asciiTheme="majorBidi" w:hAnsiTheme="majorBidi" w:cstheme="majorBidi"/>
          <w:iCs/>
        </w:rPr>
        <w:t>Qui règne</w:t>
      </w:r>
      <w:r w:rsidRPr="00CB54A6">
        <w:rPr>
          <w:rFonts w:asciiTheme="majorBidi" w:hAnsiTheme="majorBidi" w:cstheme="majorBidi"/>
        </w:rPr>
        <w:t xml:space="preserve"> </w:t>
      </w:r>
      <w:r w:rsidRPr="00CB54A6">
        <w:rPr>
          <w:rFonts w:asciiTheme="majorBidi" w:hAnsiTheme="majorBidi" w:cstheme="majorBidi"/>
          <w:iCs/>
        </w:rPr>
        <w:t>?</w:t>
      </w:r>
      <w:r w:rsidRPr="00CB54A6">
        <w:rPr>
          <w:rFonts w:asciiTheme="majorBidi" w:hAnsiTheme="majorBidi" w:cstheme="majorBidi"/>
        </w:rPr>
        <w:t xml:space="preserve"> » et il y a donc deux réponses, deux espaces : il y a </w:t>
      </w:r>
      <w:r w:rsidRPr="00CB54A6">
        <w:rPr>
          <w:rFonts w:asciiTheme="majorBidi" w:hAnsiTheme="majorBidi" w:cstheme="majorBidi"/>
          <w:i/>
        </w:rPr>
        <w:t>ho</w:t>
      </w:r>
      <w:r w:rsidRPr="00CB54A6">
        <w:rPr>
          <w:rFonts w:asciiTheme="majorBidi" w:hAnsiTheme="majorBidi" w:cstheme="majorBidi"/>
        </w:rPr>
        <w:t xml:space="preserve"> </w:t>
      </w:r>
      <w:proofErr w:type="spellStart"/>
      <w:r w:rsidRPr="00CB54A6">
        <w:rPr>
          <w:rFonts w:asciiTheme="majorBidi" w:hAnsiTheme="majorBidi" w:cstheme="majorBidi"/>
          <w:i/>
          <w:iCs/>
        </w:rPr>
        <w:t>kosmos</w:t>
      </w:r>
      <w:proofErr w:type="spellEnd"/>
      <w:r w:rsidRPr="00CB54A6">
        <w:rPr>
          <w:rFonts w:asciiTheme="majorBidi" w:hAnsiTheme="majorBidi" w:cstheme="majorBidi"/>
          <w:i/>
          <w:iCs/>
        </w:rPr>
        <w:t xml:space="preserve"> </w:t>
      </w:r>
      <w:proofErr w:type="spellStart"/>
      <w:r w:rsidRPr="00CB54A6">
        <w:rPr>
          <w:rFonts w:asciiTheme="majorBidi" w:hAnsiTheme="majorBidi" w:cstheme="majorBidi"/>
          <w:i/>
          <w:iCs/>
        </w:rPr>
        <w:t>outos</w:t>
      </w:r>
      <w:proofErr w:type="spellEnd"/>
      <w:r w:rsidRPr="00CB54A6">
        <w:rPr>
          <w:rFonts w:asciiTheme="majorBidi" w:hAnsiTheme="majorBidi" w:cstheme="majorBidi"/>
        </w:rPr>
        <w:t xml:space="preserve"> (ce </w:t>
      </w:r>
      <w:proofErr w:type="spellStart"/>
      <w:r w:rsidRPr="00CB54A6">
        <w:rPr>
          <w:rFonts w:asciiTheme="majorBidi" w:hAnsiTheme="majorBidi" w:cstheme="majorBidi"/>
        </w:rPr>
        <w:t>monde-ci</w:t>
      </w:r>
      <w:proofErr w:type="spellEnd"/>
      <w:r w:rsidRPr="00CB54A6">
        <w:rPr>
          <w:rFonts w:asciiTheme="majorBidi" w:hAnsiTheme="majorBidi" w:cstheme="majorBidi"/>
        </w:rPr>
        <w:t xml:space="preserve">) dans lequel nous sommes, et c'est à lui qu'on réfère un certain nombre de qualités, de caractéristiques, et il y a un autre espace qui est </w:t>
      </w:r>
      <w:r w:rsidRPr="00CB54A6">
        <w:rPr>
          <w:rFonts w:asciiTheme="majorBidi" w:hAnsiTheme="majorBidi" w:cstheme="majorBidi"/>
          <w:i/>
          <w:iCs/>
        </w:rPr>
        <w:t>le monde qui vient</w:t>
      </w:r>
      <w:r w:rsidRPr="00CB54A6">
        <w:rPr>
          <w:rFonts w:asciiTheme="majorBidi" w:hAnsiTheme="majorBidi" w:cstheme="majorBidi"/>
        </w:rPr>
        <w:t xml:space="preserve">. C'est une problématique hébraïque très classique à l'époque que la distinction entre </w:t>
      </w:r>
      <w:proofErr w:type="spellStart"/>
      <w:r w:rsidRPr="00CB54A6">
        <w:rPr>
          <w:rFonts w:asciiTheme="majorBidi" w:hAnsiTheme="majorBidi" w:cstheme="majorBidi"/>
          <w:i/>
          <w:iCs/>
        </w:rPr>
        <w:t>olam</w:t>
      </w:r>
      <w:proofErr w:type="spellEnd"/>
      <w:r w:rsidRPr="00CB54A6">
        <w:rPr>
          <w:rFonts w:asciiTheme="majorBidi" w:hAnsiTheme="majorBidi" w:cstheme="majorBidi"/>
          <w:i/>
          <w:iCs/>
        </w:rPr>
        <w:t xml:space="preserve"> ha-</w:t>
      </w:r>
      <w:proofErr w:type="spellStart"/>
      <w:r w:rsidRPr="00CB54A6">
        <w:rPr>
          <w:rFonts w:asciiTheme="majorBidi" w:hAnsiTheme="majorBidi" w:cstheme="majorBidi"/>
          <w:i/>
          <w:iCs/>
        </w:rPr>
        <w:t>zeh</w:t>
      </w:r>
      <w:proofErr w:type="spellEnd"/>
      <w:r w:rsidRPr="00CB54A6">
        <w:rPr>
          <w:rFonts w:asciiTheme="majorBidi" w:hAnsiTheme="majorBidi" w:cstheme="majorBidi"/>
        </w:rPr>
        <w:t xml:space="preserve"> (ce </w:t>
      </w:r>
      <w:proofErr w:type="spellStart"/>
      <w:r w:rsidRPr="00CB54A6">
        <w:rPr>
          <w:rFonts w:asciiTheme="majorBidi" w:hAnsiTheme="majorBidi" w:cstheme="majorBidi"/>
        </w:rPr>
        <w:t>monde-ci</w:t>
      </w:r>
      <w:proofErr w:type="spellEnd"/>
      <w:r w:rsidRPr="00CB54A6">
        <w:rPr>
          <w:rFonts w:asciiTheme="majorBidi" w:hAnsiTheme="majorBidi" w:cstheme="majorBidi"/>
        </w:rPr>
        <w:t xml:space="preserve">) et </w:t>
      </w:r>
      <w:proofErr w:type="spellStart"/>
      <w:r w:rsidRPr="00CB54A6">
        <w:rPr>
          <w:rFonts w:asciiTheme="majorBidi" w:hAnsiTheme="majorBidi" w:cstheme="majorBidi"/>
          <w:i/>
          <w:iCs/>
        </w:rPr>
        <w:t>olam</w:t>
      </w:r>
      <w:proofErr w:type="spellEnd"/>
      <w:r w:rsidRPr="00CB54A6">
        <w:rPr>
          <w:rFonts w:asciiTheme="majorBidi" w:hAnsiTheme="majorBidi" w:cstheme="majorBidi"/>
          <w:i/>
          <w:iCs/>
        </w:rPr>
        <w:t xml:space="preserve"> ha-bah</w:t>
      </w:r>
      <w:r w:rsidRPr="00CB54A6">
        <w:rPr>
          <w:rFonts w:asciiTheme="majorBidi" w:hAnsiTheme="majorBidi" w:cstheme="majorBidi"/>
        </w:rPr>
        <w:t xml:space="preserve"> (le monde qui vient)</w:t>
      </w:r>
      <w:r w:rsidR="0077155C" w:rsidRPr="00CB54A6">
        <w:rPr>
          <w:rStyle w:val="Appelnotedebasdep"/>
          <w:rFonts w:asciiTheme="majorBidi" w:hAnsiTheme="majorBidi" w:cstheme="majorBidi"/>
        </w:rPr>
        <w:footnoteReference w:id="39"/>
      </w:r>
      <w:r w:rsidRPr="00CB54A6">
        <w:rPr>
          <w:rFonts w:asciiTheme="majorBidi" w:hAnsiTheme="majorBidi" w:cstheme="majorBidi"/>
        </w:rPr>
        <w:t>.</w:t>
      </w:r>
    </w:p>
    <w:p w:rsidR="00AA5A58" w:rsidRPr="00CB54A6" w:rsidRDefault="00AA5A58" w:rsidP="00111E03">
      <w:pPr>
        <w:spacing w:after="60" w:line="276" w:lineRule="auto"/>
        <w:ind w:firstLine="142"/>
        <w:rPr>
          <w:rFonts w:asciiTheme="majorBidi" w:hAnsiTheme="majorBidi" w:cstheme="majorBidi"/>
        </w:rPr>
      </w:pPr>
      <w:r w:rsidRPr="00CB54A6">
        <w:rPr>
          <w:rFonts w:asciiTheme="majorBidi" w:hAnsiTheme="majorBidi" w:cstheme="majorBidi"/>
        </w:rPr>
        <w:t xml:space="preserve">Ce sont deux régions et deux régions régies, ayant leur tonalité, leur tension propre… tout ce qui peut caractériser un lieu : il y a </w:t>
      </w:r>
      <w:r w:rsidRPr="00CB54A6">
        <w:rPr>
          <w:rFonts w:asciiTheme="majorBidi" w:hAnsiTheme="majorBidi" w:cstheme="majorBidi"/>
          <w:i/>
          <w:iCs/>
        </w:rPr>
        <w:t xml:space="preserve">ce </w:t>
      </w:r>
      <w:proofErr w:type="spellStart"/>
      <w:r w:rsidRPr="00CB54A6">
        <w:rPr>
          <w:rFonts w:asciiTheme="majorBidi" w:hAnsiTheme="majorBidi" w:cstheme="majorBidi"/>
          <w:i/>
          <w:iCs/>
        </w:rPr>
        <w:t>monde-ci</w:t>
      </w:r>
      <w:proofErr w:type="spellEnd"/>
      <w:r w:rsidRPr="00CB54A6">
        <w:rPr>
          <w:rFonts w:asciiTheme="majorBidi" w:hAnsiTheme="majorBidi" w:cstheme="majorBidi"/>
        </w:rPr>
        <w:t xml:space="preserve"> qui a pour régissant "le Prince de ce monde", l'expression se trouve abondamment chez Jean, et il y a le Royaume qui vient avec le </w:t>
      </w:r>
      <w:proofErr w:type="spellStart"/>
      <w:r w:rsidRPr="00CB54A6">
        <w:rPr>
          <w:rFonts w:asciiTheme="majorBidi" w:hAnsiTheme="majorBidi" w:cstheme="majorBidi"/>
        </w:rPr>
        <w:t>Christos</w:t>
      </w:r>
      <w:proofErr w:type="spellEnd"/>
      <w:r w:rsidRPr="00CB54A6">
        <w:rPr>
          <w:rFonts w:asciiTheme="majorBidi" w:hAnsiTheme="majorBidi" w:cstheme="majorBidi"/>
        </w:rPr>
        <w:t>, c'est-à-dire le roi-messie (le roi-oint) qui est une de ses dénominations. Tout le débat est entre ces deux protagonistes. Et la nouvelle qui constitue l'Évangile est</w:t>
      </w:r>
      <w:r w:rsidR="0077155C" w:rsidRPr="00CB54A6">
        <w:rPr>
          <w:rFonts w:asciiTheme="majorBidi" w:hAnsiTheme="majorBidi" w:cstheme="majorBidi"/>
        </w:rPr>
        <w:t xml:space="preserve"> une réponse à cette question « </w:t>
      </w:r>
      <w:r w:rsidRPr="00CB54A6">
        <w:rPr>
          <w:rFonts w:asciiTheme="majorBidi" w:hAnsiTheme="majorBidi" w:cstheme="majorBidi"/>
          <w:i/>
          <w:iCs/>
        </w:rPr>
        <w:t>qui règne ?</w:t>
      </w:r>
      <w:r w:rsidRPr="00CB54A6">
        <w:rPr>
          <w:rFonts w:asciiTheme="majorBidi" w:hAnsiTheme="majorBidi" w:cstheme="majorBidi"/>
          <w:iCs/>
        </w:rPr>
        <w:t>»</w:t>
      </w:r>
      <w:r w:rsidRPr="00CB54A6">
        <w:rPr>
          <w:rFonts w:asciiTheme="majorBidi" w:hAnsiTheme="majorBidi" w:cstheme="majorBidi"/>
          <w:iCs/>
          <w:vertAlign w:val="superscript"/>
        </w:rPr>
        <w:footnoteReference w:id="40"/>
      </w:r>
      <w:r w:rsidRPr="00CB54A6">
        <w:rPr>
          <w:rFonts w:asciiTheme="majorBidi" w:hAnsiTheme="majorBidi" w:cstheme="majorBidi"/>
          <w:iCs/>
        </w:rPr>
        <w:t xml:space="preserve"> </w:t>
      </w:r>
      <w:r w:rsidRPr="00CB54A6">
        <w:rPr>
          <w:rFonts w:asciiTheme="majorBidi" w:hAnsiTheme="majorBidi" w:cstheme="majorBidi"/>
        </w:rPr>
        <w:t>:</w:t>
      </w:r>
      <w:r w:rsidRPr="00CB54A6">
        <w:rPr>
          <w:rFonts w:asciiTheme="majorBidi" w:hAnsiTheme="majorBidi" w:cstheme="majorBidi"/>
          <w:i/>
          <w:iCs/>
        </w:rPr>
        <w:t xml:space="preserve"> Jésus est ressuscité,</w:t>
      </w:r>
      <w:r w:rsidRPr="00CB54A6">
        <w:rPr>
          <w:rFonts w:asciiTheme="majorBidi" w:hAnsiTheme="majorBidi" w:cstheme="majorBidi"/>
        </w:rPr>
        <w:t xml:space="preserve"> c'est-à-dire que la vie est plus forte que la mort, et l'</w:t>
      </w:r>
      <w:proofErr w:type="spellStart"/>
      <w:r w:rsidRPr="00CB54A6">
        <w:rPr>
          <w:rFonts w:asciiTheme="majorBidi" w:hAnsiTheme="majorBidi" w:cstheme="majorBidi"/>
        </w:rPr>
        <w:t>agapê</w:t>
      </w:r>
      <w:proofErr w:type="spellEnd"/>
      <w:r w:rsidRPr="00CB54A6">
        <w:rPr>
          <w:rFonts w:asciiTheme="majorBidi" w:hAnsiTheme="majorBidi" w:cstheme="majorBidi"/>
        </w:rPr>
        <w:t xml:space="preserve"> est plus forte que la haine et le meurtre, les mots vie, mort, </w:t>
      </w:r>
      <w:proofErr w:type="spellStart"/>
      <w:r w:rsidRPr="00CB54A6">
        <w:rPr>
          <w:rFonts w:asciiTheme="majorBidi" w:hAnsiTheme="majorBidi" w:cstheme="majorBidi"/>
        </w:rPr>
        <w:t>agapê</w:t>
      </w:r>
      <w:proofErr w:type="spellEnd"/>
      <w:r w:rsidRPr="00CB54A6">
        <w:rPr>
          <w:rFonts w:asciiTheme="majorBidi" w:hAnsiTheme="majorBidi" w:cstheme="majorBidi"/>
        </w:rPr>
        <w:t>, haine… étant des mots génériques pour désigner ces régions.</w:t>
      </w:r>
    </w:p>
    <w:p w:rsidR="009F5E84" w:rsidRPr="00CB54A6" w:rsidRDefault="00AA5A58" w:rsidP="00E62ADB">
      <w:pPr>
        <w:spacing w:after="360" w:line="276" w:lineRule="auto"/>
        <w:ind w:firstLine="142"/>
        <w:rPr>
          <w:rFonts w:asciiTheme="majorBidi" w:hAnsiTheme="majorBidi" w:cstheme="majorBidi"/>
        </w:rPr>
      </w:pPr>
      <w:r w:rsidRPr="00CB54A6">
        <w:rPr>
          <w:rFonts w:asciiTheme="majorBidi" w:hAnsiTheme="majorBidi" w:cstheme="majorBidi"/>
          <w:spacing w:val="-4"/>
        </w:rPr>
        <w:t>Donc il faudrait nous habituer à avoir des caractérisations de région et ça nous conduira à voir la tentation comme la désignation d'un espace, un espace où règne le défi. Dans cette perspective, participent de cet espace le défiant et le défié, ce qui rejoindrait une idée que j'ai énoncée depuis bien longtemps : le dieu que l'on a est comme l'être à dieu que l'on est. Cette suggestion se vérifierait dans d'autres exemples. Ça paraît un peu compliqué, mais il s'agit ici d'entrer dans un discours qui n'est pas selon les présupposés d'expression qui sont les nôtres</w:t>
      </w:r>
      <w:r w:rsidR="006D3FA7" w:rsidRPr="00CB54A6">
        <w:rPr>
          <w:rFonts w:asciiTheme="majorBidi" w:hAnsiTheme="majorBidi" w:cstheme="majorBidi"/>
          <w:spacing w:val="-4"/>
        </w:rPr>
        <w:t>.</w:t>
      </w:r>
    </w:p>
    <w:p w:rsidR="009F5E84" w:rsidRPr="00CB54A6" w:rsidRDefault="00676DF8" w:rsidP="00F76929">
      <w:pPr>
        <w:spacing w:after="240" w:line="276" w:lineRule="auto"/>
        <w:ind w:firstLine="142"/>
        <w:rPr>
          <w:rFonts w:asciiTheme="majorBidi" w:hAnsiTheme="majorBidi" w:cstheme="majorBidi"/>
          <w:b/>
          <w:bCs/>
          <w:sz w:val="28"/>
          <w:szCs w:val="28"/>
        </w:rPr>
      </w:pPr>
      <w:r w:rsidRPr="00CB54A6">
        <w:rPr>
          <w:rFonts w:asciiTheme="majorBidi" w:hAnsiTheme="majorBidi" w:cstheme="majorBidi"/>
          <w:b/>
          <w:bCs/>
          <w:sz w:val="28"/>
          <w:szCs w:val="28"/>
        </w:rPr>
        <w:t>2</w:t>
      </w:r>
      <w:r w:rsidR="00857C9F" w:rsidRPr="00CB54A6">
        <w:rPr>
          <w:rFonts w:asciiTheme="majorBidi" w:hAnsiTheme="majorBidi" w:cstheme="majorBidi"/>
          <w:b/>
          <w:bCs/>
          <w:sz w:val="28"/>
          <w:szCs w:val="28"/>
        </w:rPr>
        <w:t>) Ce que di</w:t>
      </w:r>
      <w:r w:rsidR="00F76929" w:rsidRPr="00CB54A6">
        <w:rPr>
          <w:rFonts w:asciiTheme="majorBidi" w:hAnsiTheme="majorBidi" w:cstheme="majorBidi"/>
          <w:b/>
          <w:bCs/>
          <w:sz w:val="28"/>
          <w:szCs w:val="28"/>
        </w:rPr>
        <w:t>sent</w:t>
      </w:r>
      <w:r w:rsidR="00857C9F" w:rsidRPr="00CB54A6">
        <w:rPr>
          <w:rFonts w:asciiTheme="majorBidi" w:hAnsiTheme="majorBidi" w:cstheme="majorBidi"/>
          <w:b/>
          <w:bCs/>
          <w:sz w:val="28"/>
          <w:szCs w:val="28"/>
        </w:rPr>
        <w:t xml:space="preserve"> le Nouveau Testament </w:t>
      </w:r>
      <w:r w:rsidR="009D3529" w:rsidRPr="00CB54A6">
        <w:rPr>
          <w:rFonts w:asciiTheme="majorBidi" w:hAnsiTheme="majorBidi" w:cstheme="majorBidi"/>
          <w:b/>
          <w:bCs/>
          <w:sz w:val="28"/>
          <w:szCs w:val="28"/>
        </w:rPr>
        <w:t>et</w:t>
      </w:r>
      <w:r w:rsidR="00857C9F" w:rsidRPr="00CB54A6">
        <w:rPr>
          <w:rFonts w:asciiTheme="majorBidi" w:hAnsiTheme="majorBidi" w:cstheme="majorBidi"/>
          <w:b/>
          <w:bCs/>
          <w:sz w:val="28"/>
          <w:szCs w:val="28"/>
        </w:rPr>
        <w:t xml:space="preserve"> la théologie</w:t>
      </w:r>
      <w:r w:rsidR="00F76929" w:rsidRPr="00CB54A6">
        <w:rPr>
          <w:rFonts w:asciiTheme="majorBidi" w:hAnsiTheme="majorBidi" w:cstheme="majorBidi"/>
          <w:b/>
          <w:bCs/>
          <w:sz w:val="28"/>
          <w:szCs w:val="28"/>
        </w:rPr>
        <w:t xml:space="preserve"> sur la Trinité</w:t>
      </w:r>
      <w:r w:rsidR="00857C9F" w:rsidRPr="00CB54A6">
        <w:rPr>
          <w:rFonts w:asciiTheme="majorBidi" w:hAnsiTheme="majorBidi" w:cstheme="majorBidi"/>
          <w:b/>
          <w:bCs/>
          <w:sz w:val="28"/>
          <w:szCs w:val="28"/>
        </w:rPr>
        <w:t>.</w:t>
      </w:r>
      <w:r w:rsidR="009D3529" w:rsidRPr="00CB54A6">
        <w:rPr>
          <w:rStyle w:val="Appelnotedebasdep"/>
          <w:rFonts w:asciiTheme="majorBidi" w:hAnsiTheme="majorBidi" w:cstheme="majorBidi"/>
          <w:b/>
          <w:bCs/>
          <w:sz w:val="28"/>
          <w:szCs w:val="28"/>
        </w:rPr>
        <w:footnoteReference w:id="41"/>
      </w:r>
    </w:p>
    <w:p w:rsidR="009F5E84" w:rsidRPr="00CB54A6" w:rsidRDefault="00D135D2" w:rsidP="00395B15">
      <w:pPr>
        <w:spacing w:after="180" w:line="276" w:lineRule="auto"/>
        <w:ind w:firstLine="142"/>
        <w:rPr>
          <w:rFonts w:asciiTheme="majorBidi" w:eastAsia="Arial Unicode MS" w:hAnsiTheme="majorBidi" w:cstheme="majorBidi"/>
        </w:rPr>
      </w:pPr>
      <w:r w:rsidRPr="00CB54A6">
        <w:rPr>
          <w:rFonts w:asciiTheme="majorBidi" w:hAnsiTheme="majorBidi" w:cstheme="majorBidi"/>
          <w:b/>
          <w:bCs/>
          <w:sz w:val="26"/>
        </w:rPr>
        <w:t>a)</w:t>
      </w:r>
      <w:r w:rsidR="009F5E84" w:rsidRPr="00CB54A6">
        <w:rPr>
          <w:rFonts w:asciiTheme="majorBidi" w:hAnsiTheme="majorBidi" w:cstheme="majorBidi"/>
          <w:b/>
          <w:bCs/>
          <w:sz w:val="26"/>
        </w:rPr>
        <w:t xml:space="preserve"> Préfiguration</w:t>
      </w:r>
      <w:r w:rsidR="00AD7C8D" w:rsidRPr="00CB54A6">
        <w:rPr>
          <w:rFonts w:asciiTheme="majorBidi" w:hAnsiTheme="majorBidi" w:cstheme="majorBidi"/>
          <w:b/>
          <w:bCs/>
          <w:sz w:val="26"/>
        </w:rPr>
        <w:t>s</w:t>
      </w:r>
      <w:r w:rsidR="009F5E84" w:rsidRPr="00CB54A6">
        <w:rPr>
          <w:rFonts w:asciiTheme="majorBidi" w:hAnsiTheme="majorBidi" w:cstheme="majorBidi"/>
          <w:b/>
          <w:bCs/>
          <w:sz w:val="26"/>
        </w:rPr>
        <w:t xml:space="preserve"> de la Trinité dans le Nouveau Testament.</w:t>
      </w:r>
      <w:r w:rsidR="00467810" w:rsidRPr="00CB54A6">
        <w:rPr>
          <w:rFonts w:asciiTheme="majorBidi" w:hAnsiTheme="majorBidi" w:cstheme="majorBidi"/>
          <w:b/>
          <w:bCs/>
          <w:sz w:val="26"/>
        </w:rPr>
        <w:t xml:space="preserve"> La Trinité, une double dualité (Père-Fils, Christ-Pneuma)</w:t>
      </w:r>
    </w:p>
    <w:p w:rsidR="00AD7C8D" w:rsidRPr="00CB54A6" w:rsidRDefault="00AD7C8D" w:rsidP="00ED5D3C">
      <w:pPr>
        <w:spacing w:after="60" w:line="276" w:lineRule="auto"/>
        <w:ind w:firstLine="142"/>
        <w:rPr>
          <w:rFonts w:asciiTheme="majorBidi" w:eastAsia="Arial Unicode MS" w:hAnsiTheme="majorBidi" w:cstheme="majorBidi"/>
          <w:b/>
          <w:bCs/>
        </w:rPr>
      </w:pPr>
      <w:r w:rsidRPr="00CB54A6">
        <w:rPr>
          <w:rFonts w:asciiTheme="majorBidi" w:hAnsiTheme="majorBidi" w:cstheme="majorBidi"/>
          <w:b/>
          <w:bCs/>
          <w:iCs/>
        </w:rPr>
        <w:t>●  Énumérations ternaires</w:t>
      </w:r>
      <w:r w:rsidR="00395B15" w:rsidRPr="00CB54A6">
        <w:rPr>
          <w:rStyle w:val="Appelnotedebasdep"/>
          <w:rFonts w:asciiTheme="majorBidi" w:hAnsiTheme="majorBidi" w:cstheme="majorBidi"/>
          <w:b/>
          <w:bCs/>
        </w:rPr>
        <w:footnoteReference w:id="42"/>
      </w:r>
      <w:r w:rsidRPr="00CB54A6">
        <w:rPr>
          <w:rFonts w:asciiTheme="majorBidi" w:hAnsiTheme="majorBidi" w:cstheme="majorBidi"/>
          <w:b/>
          <w:bCs/>
          <w:iCs/>
        </w:rPr>
        <w:t>.</w:t>
      </w:r>
    </w:p>
    <w:p w:rsidR="009F5E84" w:rsidRPr="00CB54A6" w:rsidRDefault="009F5E84" w:rsidP="00B53FEC">
      <w:pPr>
        <w:spacing w:after="60" w:line="276" w:lineRule="auto"/>
        <w:ind w:firstLine="142"/>
        <w:rPr>
          <w:rFonts w:asciiTheme="majorBidi" w:hAnsiTheme="majorBidi" w:cstheme="majorBidi"/>
          <w:iCs/>
          <w:color w:val="984806" w:themeColor="accent6" w:themeShade="80"/>
        </w:rPr>
      </w:pPr>
      <w:r w:rsidRPr="00CB54A6">
        <w:rPr>
          <w:rFonts w:asciiTheme="majorBidi" w:eastAsia="Arial Unicode MS" w:hAnsiTheme="majorBidi" w:cstheme="majorBidi"/>
        </w:rPr>
        <w:t>Au début de sa première lettre, saint Jean dit :</w:t>
      </w:r>
      <w:r w:rsidRPr="00CB54A6">
        <w:rPr>
          <w:rFonts w:asciiTheme="majorBidi" w:eastAsia="Arial Unicode MS" w:hAnsiTheme="majorBidi" w:cstheme="majorBidi"/>
          <w:b/>
          <w:bCs/>
        </w:rPr>
        <w:t xml:space="preserve"> « </w:t>
      </w:r>
      <w:r w:rsidRPr="00CB54A6">
        <w:rPr>
          <w:rFonts w:asciiTheme="majorBidi" w:eastAsia="Arial Unicode MS" w:hAnsiTheme="majorBidi" w:cstheme="majorBidi"/>
          <w:b/>
          <w:bCs/>
          <w:i/>
          <w:iCs/>
        </w:rPr>
        <w:t xml:space="preserve">Notre </w:t>
      </w:r>
      <w:proofErr w:type="spellStart"/>
      <w:r w:rsidRPr="00CB54A6">
        <w:rPr>
          <w:rFonts w:asciiTheme="majorBidi" w:eastAsia="Arial Unicode MS" w:hAnsiTheme="majorBidi" w:cstheme="majorBidi"/>
          <w:b/>
          <w:bCs/>
          <w:i/>
          <w:iCs/>
        </w:rPr>
        <w:t>koïnônia</w:t>
      </w:r>
      <w:proofErr w:type="spellEnd"/>
      <w:r w:rsidRPr="00CB54A6">
        <w:rPr>
          <w:rFonts w:asciiTheme="majorBidi" w:eastAsia="Arial Unicode MS" w:hAnsiTheme="majorBidi" w:cstheme="majorBidi"/>
          <w:b/>
          <w:bCs/>
          <w:i/>
          <w:iCs/>
        </w:rPr>
        <w:t xml:space="preserve"> est avec le Père et avec son Fils Jésus </w:t>
      </w:r>
      <w:proofErr w:type="spellStart"/>
      <w:r w:rsidRPr="00CB54A6">
        <w:rPr>
          <w:rFonts w:asciiTheme="majorBidi" w:eastAsia="Arial Unicode MS" w:hAnsiTheme="majorBidi" w:cstheme="majorBidi"/>
          <w:b/>
          <w:bCs/>
          <w:i/>
          <w:iCs/>
        </w:rPr>
        <w:t>Christos</w:t>
      </w:r>
      <w:proofErr w:type="spellEnd"/>
      <w:r w:rsidRPr="00CB54A6">
        <w:rPr>
          <w:rFonts w:asciiTheme="majorBidi" w:eastAsia="Arial Unicode MS" w:hAnsiTheme="majorBidi" w:cstheme="majorBidi"/>
          <w:b/>
          <w:bCs/>
        </w:rPr>
        <w:t xml:space="preserve"> ». </w:t>
      </w:r>
      <w:r w:rsidRPr="00CB54A6">
        <w:rPr>
          <w:rFonts w:asciiTheme="majorBidi" w:eastAsia="Arial Unicode MS" w:hAnsiTheme="majorBidi" w:cstheme="majorBidi"/>
          <w:iCs/>
        </w:rPr>
        <w:t>Le</w:t>
      </w:r>
      <w:r w:rsidRPr="00CB54A6">
        <w:rPr>
          <w:rFonts w:asciiTheme="majorBidi" w:eastAsia="Arial Unicode MS" w:hAnsiTheme="majorBidi" w:cstheme="majorBidi"/>
          <w:i/>
          <w:iCs/>
        </w:rPr>
        <w:t xml:space="preserve"> </w:t>
      </w:r>
      <w:proofErr w:type="spellStart"/>
      <w:r w:rsidRPr="00CB54A6">
        <w:rPr>
          <w:rFonts w:asciiTheme="majorBidi" w:eastAsia="Arial Unicode MS" w:hAnsiTheme="majorBidi" w:cstheme="majorBidi"/>
          <w:i/>
          <w:iCs/>
        </w:rPr>
        <w:t>Christos</w:t>
      </w:r>
      <w:proofErr w:type="spellEnd"/>
      <w:r w:rsidRPr="00CB54A6">
        <w:rPr>
          <w:rFonts w:asciiTheme="majorBidi" w:eastAsia="Arial Unicode MS" w:hAnsiTheme="majorBidi" w:cstheme="majorBidi"/>
          <w:i/>
          <w:iCs/>
        </w:rPr>
        <w:t xml:space="preserve"> </w:t>
      </w:r>
      <w:r w:rsidRPr="00CB54A6">
        <w:rPr>
          <w:rFonts w:asciiTheme="majorBidi" w:eastAsia="Arial Unicode MS" w:hAnsiTheme="majorBidi" w:cstheme="majorBidi"/>
          <w:iCs/>
        </w:rPr>
        <w:t>c'est Jésus oint du pneuma (d'Esprit).</w:t>
      </w:r>
      <w:r w:rsidRPr="00CB54A6">
        <w:rPr>
          <w:rFonts w:asciiTheme="majorBidi" w:eastAsia="Arial Unicode MS" w:hAnsiTheme="majorBidi" w:cstheme="majorBidi"/>
          <w:b/>
          <w:bCs/>
        </w:rPr>
        <w:t xml:space="preserve"> </w:t>
      </w:r>
      <w:r w:rsidRPr="00CB54A6">
        <w:rPr>
          <w:rFonts w:asciiTheme="majorBidi" w:eastAsia="Arial Unicode MS" w:hAnsiTheme="majorBidi" w:cstheme="majorBidi"/>
          <w:bCs/>
        </w:rPr>
        <w:t xml:space="preserve">Le pneuma, il en sera question plus loin au cours de cette épître. Il en était question déjà chez Paul dans l'incipit aux Romains lorsqu'il dit : </w:t>
      </w:r>
      <w:r w:rsidRPr="00CB54A6">
        <w:rPr>
          <w:rFonts w:asciiTheme="majorBidi" w:hAnsiTheme="majorBidi" w:cstheme="majorBidi"/>
        </w:rPr>
        <w:t xml:space="preserve">« </w:t>
      </w:r>
      <w:r w:rsidRPr="00CB54A6">
        <w:rPr>
          <w:rFonts w:asciiTheme="majorBidi" w:hAnsiTheme="majorBidi" w:cstheme="majorBidi"/>
          <w:i/>
          <w:iCs/>
        </w:rPr>
        <w:t xml:space="preserve">Déterminé Fils de Dieu de par la résurrection des morts dans un pneuma de consécration. </w:t>
      </w:r>
      <w:r w:rsidRPr="00CB54A6">
        <w:rPr>
          <w:rFonts w:asciiTheme="majorBidi" w:hAnsiTheme="majorBidi" w:cstheme="majorBidi"/>
        </w:rPr>
        <w:t>»</w:t>
      </w:r>
      <w:r w:rsidRPr="00CB54A6">
        <w:rPr>
          <w:rFonts w:asciiTheme="majorBidi" w:hAnsiTheme="majorBidi" w:cstheme="majorBidi"/>
          <w:iCs/>
        </w:rPr>
        <w:t xml:space="preserve"> (</w:t>
      </w:r>
      <w:proofErr w:type="spellStart"/>
      <w:r w:rsidRPr="00CB54A6">
        <w:rPr>
          <w:rFonts w:asciiTheme="majorBidi" w:hAnsiTheme="majorBidi" w:cstheme="majorBidi"/>
          <w:iCs/>
        </w:rPr>
        <w:t>Rm</w:t>
      </w:r>
      <w:proofErr w:type="spellEnd"/>
      <w:r w:rsidRPr="00CB54A6">
        <w:rPr>
          <w:rFonts w:asciiTheme="majorBidi" w:hAnsiTheme="majorBidi" w:cstheme="majorBidi"/>
          <w:iCs/>
        </w:rPr>
        <w:t xml:space="preserve"> 1, 4)</w:t>
      </w:r>
      <w:r w:rsidR="007854CF" w:rsidRPr="00CB54A6">
        <w:rPr>
          <w:rStyle w:val="Appelnotedebasdep"/>
          <w:rFonts w:asciiTheme="majorBidi" w:hAnsiTheme="majorBidi" w:cstheme="majorBidi"/>
          <w:iCs/>
        </w:rPr>
        <w:footnoteReference w:id="43"/>
      </w:r>
      <w:r w:rsidRPr="00CB54A6">
        <w:rPr>
          <w:rFonts w:asciiTheme="majorBidi" w:hAnsiTheme="majorBidi" w:cstheme="majorBidi"/>
          <w:iCs/>
        </w:rPr>
        <w:t xml:space="preserve">. </w:t>
      </w:r>
    </w:p>
    <w:p w:rsidR="00AD7C8D" w:rsidRPr="00CB54A6" w:rsidRDefault="009F5E84" w:rsidP="00B53FEC">
      <w:pPr>
        <w:spacing w:after="60" w:line="276" w:lineRule="auto"/>
        <w:ind w:firstLine="142"/>
        <w:rPr>
          <w:rFonts w:asciiTheme="majorBidi" w:hAnsiTheme="majorBidi" w:cstheme="majorBidi"/>
          <w:iCs/>
        </w:rPr>
      </w:pPr>
      <w:r w:rsidRPr="00CB54A6">
        <w:rPr>
          <w:rFonts w:asciiTheme="majorBidi" w:hAnsiTheme="majorBidi" w:cstheme="majorBidi"/>
          <w:iCs/>
        </w:rPr>
        <w:t>Vous voyez se préfigurer ici ce qu'on appellera ensuite la Trinité. Elle a des traces dans l'Écriture puisqu'il y a des énumérations ternaire</w:t>
      </w:r>
      <w:r w:rsidR="00AD7C8D" w:rsidRPr="00CB54A6">
        <w:rPr>
          <w:rFonts w:asciiTheme="majorBidi" w:hAnsiTheme="majorBidi" w:cstheme="majorBidi"/>
          <w:iCs/>
        </w:rPr>
        <w:t>s importantes et significatives.</w:t>
      </w:r>
    </w:p>
    <w:p w:rsidR="00870C65" w:rsidRPr="00CB54A6" w:rsidRDefault="00870C65" w:rsidP="00E62ADB">
      <w:pPr>
        <w:spacing w:after="180" w:line="276" w:lineRule="auto"/>
        <w:ind w:firstLine="142"/>
        <w:rPr>
          <w:rFonts w:asciiTheme="majorBidi" w:hAnsiTheme="majorBidi" w:cstheme="majorBidi"/>
          <w:iCs/>
        </w:rPr>
      </w:pPr>
      <w:r w:rsidRPr="00CB54A6">
        <w:rPr>
          <w:rFonts w:asciiTheme="majorBidi" w:hAnsiTheme="majorBidi" w:cstheme="majorBidi"/>
        </w:rPr>
        <w:t xml:space="preserve">Le mot même de Trinité est prononcé pour la première fois en l'an 180, et ce n'est même pas le mot Trinité, c'est le mot </w:t>
      </w:r>
      <w:r w:rsidRPr="00CB54A6">
        <w:rPr>
          <w:rFonts w:asciiTheme="majorBidi" w:hAnsiTheme="majorBidi" w:cstheme="majorBidi"/>
          <w:i/>
        </w:rPr>
        <w:t>trias</w:t>
      </w:r>
      <w:r w:rsidRPr="00CB54A6">
        <w:rPr>
          <w:rFonts w:asciiTheme="majorBidi" w:hAnsiTheme="majorBidi" w:cstheme="majorBidi"/>
        </w:rPr>
        <w:t xml:space="preserve"> (triade). De plus, à cette époque s'il y a une triade : Père / Fils / </w:t>
      </w:r>
      <w:r w:rsidRPr="00CB54A6">
        <w:rPr>
          <w:rFonts w:asciiTheme="majorBidi" w:hAnsiTheme="majorBidi" w:cstheme="majorBidi"/>
        </w:rPr>
        <w:lastRenderedPageBreak/>
        <w:t>Esprit, il y a aussi une tétrade : Père / Fils / Esprit / homme. Autrement dit, ça ne correspond pas très rigoureusement à ce que nous appelons la Trinité.</w:t>
      </w:r>
    </w:p>
    <w:p w:rsidR="00AD7C8D" w:rsidRPr="00CB54A6" w:rsidRDefault="00AD7C8D" w:rsidP="00ED5D3C">
      <w:pPr>
        <w:spacing w:after="60" w:line="276" w:lineRule="auto"/>
        <w:ind w:firstLine="142"/>
        <w:rPr>
          <w:rFonts w:asciiTheme="majorBidi" w:hAnsiTheme="majorBidi" w:cstheme="majorBidi"/>
          <w:i/>
        </w:rPr>
      </w:pPr>
      <w:r w:rsidRPr="00CB54A6">
        <w:rPr>
          <w:rFonts w:asciiTheme="majorBidi" w:hAnsiTheme="majorBidi" w:cstheme="majorBidi"/>
          <w:b/>
          <w:bCs/>
          <w:iCs/>
        </w:rPr>
        <w:t>●  Double dualité : Père-Fils et Christ / Pneuma</w:t>
      </w:r>
      <w:r w:rsidR="0077155C" w:rsidRPr="00CB54A6">
        <w:rPr>
          <w:rFonts w:asciiTheme="majorBidi" w:hAnsiTheme="majorBidi" w:cstheme="majorBidi"/>
          <w:b/>
          <w:bCs/>
          <w:iCs/>
        </w:rPr>
        <w:t xml:space="preserve"> </w:t>
      </w:r>
      <w:r w:rsidR="0077155C" w:rsidRPr="00CB54A6">
        <w:rPr>
          <w:rFonts w:asciiTheme="majorBidi" w:hAnsiTheme="majorBidi" w:cstheme="majorBidi"/>
          <w:i/>
        </w:rPr>
        <w:t>(</w:t>
      </w:r>
      <w:r w:rsidR="00467810" w:rsidRPr="00CB54A6">
        <w:rPr>
          <w:rFonts w:asciiTheme="majorBidi" w:hAnsiTheme="majorBidi" w:cstheme="majorBidi"/>
          <w:i/>
        </w:rPr>
        <w:t xml:space="preserve">Pneuma est souvent traduit par </w:t>
      </w:r>
      <w:r w:rsidR="0077155C" w:rsidRPr="00CB54A6">
        <w:rPr>
          <w:rFonts w:asciiTheme="majorBidi" w:hAnsiTheme="majorBidi" w:cstheme="majorBidi"/>
          <w:i/>
        </w:rPr>
        <w:t>Esprit)</w:t>
      </w:r>
      <w:r w:rsidRPr="00CB54A6">
        <w:rPr>
          <w:rFonts w:asciiTheme="majorBidi" w:hAnsiTheme="majorBidi" w:cstheme="majorBidi"/>
          <w:i/>
        </w:rPr>
        <w:t>.</w:t>
      </w:r>
    </w:p>
    <w:p w:rsidR="003D765B" w:rsidRPr="00CB54A6" w:rsidRDefault="00AD7C8D" w:rsidP="00B53FEC">
      <w:pPr>
        <w:spacing w:after="60" w:line="276" w:lineRule="auto"/>
        <w:ind w:firstLine="142"/>
        <w:rPr>
          <w:rFonts w:asciiTheme="majorBidi" w:hAnsiTheme="majorBidi" w:cstheme="majorBidi"/>
          <w:iCs/>
        </w:rPr>
      </w:pPr>
      <w:r w:rsidRPr="00CB54A6">
        <w:rPr>
          <w:rFonts w:asciiTheme="majorBidi" w:hAnsiTheme="majorBidi" w:cstheme="majorBidi"/>
          <w:iCs/>
        </w:rPr>
        <w:t>Cependant</w:t>
      </w:r>
      <w:r w:rsidR="009F5E84" w:rsidRPr="00CB54A6">
        <w:rPr>
          <w:rFonts w:asciiTheme="majorBidi" w:hAnsiTheme="majorBidi" w:cstheme="majorBidi"/>
          <w:iCs/>
        </w:rPr>
        <w:t xml:space="preserve"> la pensée de la </w:t>
      </w:r>
      <w:r w:rsidR="009F5E84" w:rsidRPr="00CB54A6">
        <w:rPr>
          <w:rFonts w:asciiTheme="majorBidi" w:hAnsiTheme="majorBidi" w:cstheme="majorBidi"/>
          <w:b/>
          <w:bCs/>
          <w:iCs/>
        </w:rPr>
        <w:t xml:space="preserve">Trinité </w:t>
      </w:r>
      <w:r w:rsidR="009F5E84" w:rsidRPr="00CB54A6">
        <w:rPr>
          <w:rFonts w:asciiTheme="majorBidi" w:hAnsiTheme="majorBidi" w:cstheme="majorBidi"/>
          <w:iCs/>
        </w:rPr>
        <w:t xml:space="preserve">devrait être d'abord la pensée d'une </w:t>
      </w:r>
      <w:r w:rsidR="009F5E84" w:rsidRPr="00CB54A6">
        <w:rPr>
          <w:rFonts w:asciiTheme="majorBidi" w:hAnsiTheme="majorBidi" w:cstheme="majorBidi"/>
          <w:b/>
          <w:bCs/>
          <w:iCs/>
        </w:rPr>
        <w:t>double dualité</w:t>
      </w:r>
      <w:r w:rsidR="009F0512" w:rsidRPr="00CB54A6">
        <w:rPr>
          <w:rStyle w:val="Appelnotedebasdep"/>
          <w:rFonts w:asciiTheme="majorBidi" w:hAnsiTheme="majorBidi" w:cstheme="majorBidi"/>
          <w:b/>
          <w:bCs/>
          <w:iCs/>
        </w:rPr>
        <w:footnoteReference w:id="44"/>
      </w:r>
      <w:r w:rsidR="003D765B" w:rsidRPr="00CB54A6">
        <w:rPr>
          <w:rFonts w:asciiTheme="majorBidi" w:hAnsiTheme="majorBidi" w:cstheme="majorBidi"/>
          <w:iCs/>
        </w:rPr>
        <w:t xml:space="preserve"> :</w:t>
      </w:r>
      <w:r w:rsidR="009F5E84" w:rsidRPr="00CB54A6">
        <w:rPr>
          <w:rFonts w:asciiTheme="majorBidi" w:hAnsiTheme="majorBidi" w:cstheme="majorBidi"/>
          <w:iCs/>
        </w:rPr>
        <w:t xml:space="preserve"> </w:t>
      </w:r>
    </w:p>
    <w:p w:rsidR="003D765B" w:rsidRPr="00CB54A6" w:rsidRDefault="009F5E84" w:rsidP="00B53FEC">
      <w:pPr>
        <w:pStyle w:val="Paragraphedeliste"/>
        <w:numPr>
          <w:ilvl w:val="0"/>
          <w:numId w:val="12"/>
        </w:numPr>
        <w:spacing w:after="60" w:line="276" w:lineRule="auto"/>
        <w:rPr>
          <w:rFonts w:asciiTheme="majorBidi" w:hAnsiTheme="majorBidi" w:cstheme="majorBidi"/>
          <w:iCs/>
        </w:rPr>
      </w:pPr>
      <w:r w:rsidRPr="00CB54A6">
        <w:rPr>
          <w:rFonts w:asciiTheme="majorBidi" w:hAnsiTheme="majorBidi" w:cstheme="majorBidi"/>
          <w:iCs/>
        </w:rPr>
        <w:t>la dualité Père-Fils</w:t>
      </w:r>
      <w:r w:rsidR="0077155C" w:rsidRPr="00CB54A6">
        <w:rPr>
          <w:rFonts w:asciiTheme="majorBidi" w:hAnsiTheme="majorBidi" w:cstheme="majorBidi"/>
          <w:iCs/>
        </w:rPr>
        <w:t>,</w:t>
      </w:r>
      <w:r w:rsidRPr="00CB54A6">
        <w:rPr>
          <w:rFonts w:asciiTheme="majorBidi" w:hAnsiTheme="majorBidi" w:cstheme="majorBidi"/>
          <w:iCs/>
        </w:rPr>
        <w:t xml:space="preserve"> </w:t>
      </w:r>
    </w:p>
    <w:p w:rsidR="003D765B" w:rsidRPr="00CB54A6" w:rsidRDefault="009F5E84" w:rsidP="00980FAC">
      <w:pPr>
        <w:pStyle w:val="Paragraphedeliste"/>
        <w:numPr>
          <w:ilvl w:val="0"/>
          <w:numId w:val="12"/>
        </w:numPr>
        <w:spacing w:after="60" w:line="276" w:lineRule="auto"/>
        <w:rPr>
          <w:rFonts w:asciiTheme="majorBidi" w:hAnsiTheme="majorBidi" w:cstheme="majorBidi"/>
          <w:iCs/>
        </w:rPr>
      </w:pPr>
      <w:r w:rsidRPr="00CB54A6">
        <w:rPr>
          <w:rFonts w:asciiTheme="majorBidi" w:hAnsiTheme="majorBidi" w:cstheme="majorBidi"/>
          <w:iCs/>
        </w:rPr>
        <w:t xml:space="preserve">et la dualité </w:t>
      </w:r>
      <w:proofErr w:type="spellStart"/>
      <w:r w:rsidRPr="00CB54A6">
        <w:rPr>
          <w:rFonts w:asciiTheme="majorBidi" w:hAnsiTheme="majorBidi" w:cstheme="majorBidi"/>
          <w:iCs/>
        </w:rPr>
        <w:t>Christos</w:t>
      </w:r>
      <w:proofErr w:type="spellEnd"/>
      <w:r w:rsidRPr="00CB54A6">
        <w:rPr>
          <w:rFonts w:asciiTheme="majorBidi" w:hAnsiTheme="majorBidi" w:cstheme="majorBidi"/>
          <w:iCs/>
        </w:rPr>
        <w:t>-Pneuma</w:t>
      </w:r>
      <w:r w:rsidR="0077155C" w:rsidRPr="00CB54A6">
        <w:rPr>
          <w:rFonts w:asciiTheme="majorBidi" w:hAnsiTheme="majorBidi" w:cstheme="majorBidi"/>
          <w:iCs/>
        </w:rPr>
        <w:t xml:space="preserve"> </w:t>
      </w:r>
      <w:r w:rsidR="003D765B" w:rsidRPr="00CB54A6">
        <w:rPr>
          <w:rFonts w:asciiTheme="majorBidi" w:hAnsiTheme="majorBidi" w:cstheme="majorBidi"/>
          <w:iCs/>
        </w:rPr>
        <w:t xml:space="preserve">qui </w:t>
      </w:r>
      <w:r w:rsidR="0077155C" w:rsidRPr="00CB54A6">
        <w:rPr>
          <w:rFonts w:asciiTheme="majorBidi" w:hAnsiTheme="majorBidi" w:cstheme="majorBidi"/>
          <w:iCs/>
        </w:rPr>
        <w:t>correspond à</w:t>
      </w:r>
      <w:r w:rsidR="003D765B" w:rsidRPr="00CB54A6">
        <w:rPr>
          <w:rFonts w:asciiTheme="majorBidi" w:hAnsiTheme="majorBidi" w:cstheme="majorBidi"/>
          <w:iCs/>
        </w:rPr>
        <w:t xml:space="preserve"> Époux/Épouse </w:t>
      </w:r>
      <w:r w:rsidR="00980FAC" w:rsidRPr="00CB54A6">
        <w:rPr>
          <w:rFonts w:asciiTheme="majorBidi" w:hAnsiTheme="majorBidi" w:cstheme="majorBidi"/>
          <w:iCs/>
        </w:rPr>
        <w:t>car</w:t>
      </w:r>
      <w:r w:rsidR="003D765B" w:rsidRPr="00CB54A6">
        <w:rPr>
          <w:rFonts w:asciiTheme="majorBidi" w:hAnsiTheme="majorBidi" w:cstheme="majorBidi"/>
          <w:iCs/>
        </w:rPr>
        <w:t xml:space="preserve"> </w:t>
      </w:r>
      <w:r w:rsidR="0077155C" w:rsidRPr="00CB54A6">
        <w:rPr>
          <w:rFonts w:asciiTheme="majorBidi" w:hAnsiTheme="majorBidi" w:cstheme="majorBidi"/>
          <w:i/>
        </w:rPr>
        <w:t>p</w:t>
      </w:r>
      <w:r w:rsidR="003D765B" w:rsidRPr="00CB54A6">
        <w:rPr>
          <w:rFonts w:asciiTheme="majorBidi" w:hAnsiTheme="majorBidi" w:cstheme="majorBidi"/>
          <w:i/>
        </w:rPr>
        <w:t>neuma</w:t>
      </w:r>
      <w:r w:rsidR="003D765B" w:rsidRPr="00CB54A6">
        <w:rPr>
          <w:rFonts w:asciiTheme="majorBidi" w:hAnsiTheme="majorBidi" w:cstheme="majorBidi"/>
          <w:iCs/>
        </w:rPr>
        <w:t xml:space="preserve"> est considéré comme féminin </w:t>
      </w:r>
      <w:r w:rsidR="00980FAC" w:rsidRPr="00CB54A6">
        <w:rPr>
          <w:rFonts w:asciiTheme="majorBidi" w:hAnsiTheme="majorBidi" w:cstheme="majorBidi"/>
          <w:iCs/>
        </w:rPr>
        <w:t>du fait qu'il traduit le</w:t>
      </w:r>
      <w:r w:rsidR="003D765B" w:rsidRPr="00CB54A6">
        <w:rPr>
          <w:rFonts w:asciiTheme="majorBidi" w:hAnsiTheme="majorBidi" w:cstheme="majorBidi"/>
          <w:iCs/>
        </w:rPr>
        <w:t xml:space="preserve"> mot hébreu </w:t>
      </w:r>
      <w:proofErr w:type="spellStart"/>
      <w:r w:rsidR="003D765B" w:rsidRPr="00CB54A6">
        <w:rPr>
          <w:rFonts w:asciiTheme="majorBidi" w:hAnsiTheme="majorBidi" w:cstheme="majorBidi"/>
          <w:i/>
        </w:rPr>
        <w:t>rouah</w:t>
      </w:r>
      <w:proofErr w:type="spellEnd"/>
      <w:r w:rsidR="003D765B" w:rsidRPr="00CB54A6">
        <w:rPr>
          <w:rFonts w:asciiTheme="majorBidi" w:hAnsiTheme="majorBidi" w:cstheme="majorBidi"/>
          <w:iCs/>
        </w:rPr>
        <w:t xml:space="preserve"> qui est féminin</w:t>
      </w:r>
      <w:r w:rsidRPr="00CB54A6">
        <w:rPr>
          <w:rFonts w:asciiTheme="majorBidi" w:hAnsiTheme="majorBidi" w:cstheme="majorBidi"/>
          <w:iCs/>
        </w:rPr>
        <w:t xml:space="preserve">. </w:t>
      </w:r>
    </w:p>
    <w:p w:rsidR="00F17788" w:rsidRPr="00CB54A6" w:rsidRDefault="00F17788" w:rsidP="00980FAC">
      <w:pPr>
        <w:spacing w:after="60" w:line="276" w:lineRule="auto"/>
        <w:ind w:firstLine="142"/>
        <w:rPr>
          <w:rFonts w:asciiTheme="majorBidi" w:hAnsiTheme="majorBidi" w:cstheme="majorBidi"/>
          <w:iCs/>
        </w:rPr>
      </w:pPr>
      <w:proofErr w:type="spellStart"/>
      <w:r w:rsidRPr="00CB54A6">
        <w:rPr>
          <w:rFonts w:asciiTheme="majorBidi" w:hAnsiTheme="majorBidi" w:cstheme="majorBidi"/>
        </w:rPr>
        <w:t>Christos</w:t>
      </w:r>
      <w:proofErr w:type="spellEnd"/>
      <w:r w:rsidRPr="00CB54A6">
        <w:rPr>
          <w:rFonts w:asciiTheme="majorBidi" w:hAnsiTheme="majorBidi" w:cstheme="majorBidi"/>
        </w:rPr>
        <w:t xml:space="preserve"> est un autre nom du Fils, ce qui fait qu'il n'y a pas quatre mais une double relation duelle, où l'un des trois est à la fois dans son rapport au Père comme Fils, et dans son rapport au Pneuma comme époux. Et comme la symbolique du féminin est en même temps symbolique des multiples, le moment féminin de cette relation inclut la multitude des hommes</w:t>
      </w:r>
      <w:r w:rsidR="003A79DC" w:rsidRPr="00CB54A6">
        <w:rPr>
          <w:rFonts w:asciiTheme="majorBidi" w:hAnsiTheme="majorBidi" w:cstheme="majorBidi"/>
        </w:rPr>
        <w:t xml:space="preserve"> : </w:t>
      </w:r>
      <w:proofErr w:type="spellStart"/>
      <w:r w:rsidR="003A79DC" w:rsidRPr="00CB54A6">
        <w:rPr>
          <w:rFonts w:asciiTheme="majorBidi" w:hAnsiTheme="majorBidi" w:cstheme="majorBidi"/>
        </w:rPr>
        <w:t>Christos</w:t>
      </w:r>
      <w:proofErr w:type="spellEnd"/>
      <w:r w:rsidR="003A79DC" w:rsidRPr="00CB54A6">
        <w:rPr>
          <w:rFonts w:asciiTheme="majorBidi" w:hAnsiTheme="majorBidi" w:cstheme="majorBidi"/>
        </w:rPr>
        <w:t xml:space="preserve">-Pneuma c'est la même chose que </w:t>
      </w:r>
      <w:proofErr w:type="spellStart"/>
      <w:r w:rsidR="003A79DC" w:rsidRPr="00CB54A6">
        <w:rPr>
          <w:rFonts w:asciiTheme="majorBidi" w:hAnsiTheme="majorBidi" w:cstheme="majorBidi"/>
        </w:rPr>
        <w:t>Christos</w:t>
      </w:r>
      <w:proofErr w:type="spellEnd"/>
      <w:r w:rsidR="003A79DC" w:rsidRPr="00CB54A6">
        <w:rPr>
          <w:rFonts w:asciiTheme="majorBidi" w:hAnsiTheme="majorBidi" w:cstheme="majorBidi"/>
        </w:rPr>
        <w:t>/</w:t>
      </w:r>
      <w:proofErr w:type="spellStart"/>
      <w:r w:rsidR="003A79DC" w:rsidRPr="00CB54A6">
        <w:rPr>
          <w:rFonts w:asciiTheme="majorBidi" w:hAnsiTheme="majorBidi" w:cstheme="majorBidi"/>
        </w:rPr>
        <w:t>Ekklêsia</w:t>
      </w:r>
      <w:proofErr w:type="spellEnd"/>
      <w:r w:rsidR="003A79DC" w:rsidRPr="00CB54A6">
        <w:rPr>
          <w:rFonts w:asciiTheme="majorBidi" w:hAnsiTheme="majorBidi" w:cstheme="majorBidi"/>
        </w:rPr>
        <w:t xml:space="preserve"> où </w:t>
      </w:r>
      <w:proofErr w:type="spellStart"/>
      <w:r w:rsidR="003A79DC" w:rsidRPr="00CB54A6">
        <w:rPr>
          <w:rFonts w:asciiTheme="majorBidi" w:hAnsiTheme="majorBidi" w:cstheme="majorBidi"/>
        </w:rPr>
        <w:t>Ekklêsia</w:t>
      </w:r>
      <w:proofErr w:type="spellEnd"/>
      <w:r w:rsidR="003A79DC" w:rsidRPr="00CB54A6">
        <w:rPr>
          <w:rFonts w:asciiTheme="majorBidi" w:hAnsiTheme="majorBidi" w:cstheme="majorBidi"/>
        </w:rPr>
        <w:t xml:space="preserve"> est l'humanité convoquée</w:t>
      </w:r>
      <w:r w:rsidRPr="00CB54A6">
        <w:rPr>
          <w:rFonts w:asciiTheme="majorBidi" w:hAnsiTheme="majorBidi" w:cstheme="majorBidi"/>
        </w:rPr>
        <w:t>.</w:t>
      </w:r>
      <w:r w:rsidRPr="00CB54A6">
        <w:rPr>
          <w:rFonts w:asciiTheme="majorBidi" w:hAnsiTheme="majorBidi" w:cstheme="majorBidi"/>
          <w:iCs/>
        </w:rPr>
        <w:t xml:space="preserve"> </w:t>
      </w:r>
    </w:p>
    <w:p w:rsidR="00F17788" w:rsidRPr="00CB54A6" w:rsidRDefault="00F17788" w:rsidP="00E62ADB">
      <w:pPr>
        <w:spacing w:after="120"/>
        <w:ind w:firstLine="142"/>
        <w:rPr>
          <w:rFonts w:asciiTheme="majorBidi" w:hAnsiTheme="majorBidi" w:cstheme="majorBidi"/>
        </w:rPr>
      </w:pPr>
      <w:r w:rsidRPr="00CB54A6">
        <w:rPr>
          <w:rFonts w:asciiTheme="majorBidi" w:hAnsiTheme="majorBidi" w:cstheme="majorBidi"/>
        </w:rPr>
        <w:t>Tout ceci est issu d'un vieux thème biblique.</w:t>
      </w:r>
      <w:r w:rsidR="00AD7C8D" w:rsidRPr="00CB54A6">
        <w:rPr>
          <w:rFonts w:asciiTheme="majorBidi" w:hAnsiTheme="majorBidi" w:cstheme="majorBidi"/>
        </w:rPr>
        <w:t xml:space="preserve"> </w:t>
      </w:r>
      <w:r w:rsidRPr="00CB54A6">
        <w:rPr>
          <w:rFonts w:asciiTheme="majorBidi" w:hAnsiTheme="majorBidi" w:cstheme="majorBidi"/>
        </w:rPr>
        <w:t>D</w:t>
      </w:r>
      <w:r w:rsidR="00AD7C8D" w:rsidRPr="00CB54A6">
        <w:rPr>
          <w:rFonts w:asciiTheme="majorBidi" w:hAnsiTheme="majorBidi" w:cstheme="majorBidi"/>
        </w:rPr>
        <w:t xml:space="preserve">ans l'Ancien Testament </w:t>
      </w:r>
    </w:p>
    <w:p w:rsidR="00F17788" w:rsidRPr="00CB54A6" w:rsidRDefault="00AD7C8D" w:rsidP="0077155C">
      <w:pPr>
        <w:pStyle w:val="Paragraphedeliste"/>
        <w:numPr>
          <w:ilvl w:val="0"/>
          <w:numId w:val="14"/>
        </w:numPr>
        <w:spacing w:after="120" w:line="276" w:lineRule="auto"/>
        <w:ind w:left="709"/>
        <w:rPr>
          <w:rFonts w:asciiTheme="majorBidi" w:hAnsiTheme="majorBidi" w:cstheme="majorBidi"/>
        </w:rPr>
      </w:pPr>
      <w:r w:rsidRPr="00CB54A6">
        <w:rPr>
          <w:rFonts w:asciiTheme="majorBidi" w:hAnsiTheme="majorBidi" w:cstheme="majorBidi"/>
        </w:rPr>
        <w:t xml:space="preserve">Dieu est le père de son peuple (le peuple est le Fils de Dieu), </w:t>
      </w:r>
    </w:p>
    <w:p w:rsidR="00AD7C8D" w:rsidRPr="00CB54A6" w:rsidRDefault="00AD7C8D" w:rsidP="0077155C">
      <w:pPr>
        <w:pStyle w:val="Paragraphedeliste"/>
        <w:numPr>
          <w:ilvl w:val="0"/>
          <w:numId w:val="14"/>
        </w:numPr>
        <w:spacing w:after="120" w:line="276" w:lineRule="auto"/>
        <w:ind w:left="709"/>
        <w:rPr>
          <w:rFonts w:asciiTheme="majorBidi" w:hAnsiTheme="majorBidi" w:cstheme="majorBidi"/>
        </w:rPr>
      </w:pPr>
      <w:r w:rsidRPr="00CB54A6">
        <w:rPr>
          <w:rFonts w:asciiTheme="majorBidi" w:hAnsiTheme="majorBidi" w:cstheme="majorBidi"/>
        </w:rPr>
        <w:t>Dieu est également l'époux de son peuple : Israël est l'épouse de Dieu</w:t>
      </w:r>
      <w:r w:rsidRPr="00CB54A6">
        <w:rPr>
          <w:rStyle w:val="Appelnotedebasdep"/>
          <w:rFonts w:asciiTheme="majorBidi" w:hAnsiTheme="majorBidi" w:cstheme="majorBidi"/>
        </w:rPr>
        <w:footnoteReference w:id="45"/>
      </w:r>
      <w:r w:rsidR="00F17788" w:rsidRPr="00CB54A6">
        <w:rPr>
          <w:rFonts w:asciiTheme="majorBidi" w:hAnsiTheme="majorBidi" w:cstheme="majorBidi"/>
        </w:rPr>
        <w:t>,</w:t>
      </w:r>
      <w:r w:rsidRPr="00CB54A6">
        <w:rPr>
          <w:rFonts w:asciiTheme="majorBidi" w:hAnsiTheme="majorBidi" w:cstheme="majorBidi"/>
        </w:rPr>
        <w:t xml:space="preserve"> </w:t>
      </w:r>
      <w:r w:rsidR="00F17788" w:rsidRPr="00CB54A6">
        <w:rPr>
          <w:rFonts w:asciiTheme="majorBidi" w:hAnsiTheme="majorBidi" w:cstheme="majorBidi"/>
        </w:rPr>
        <w:t>d</w:t>
      </w:r>
      <w:r w:rsidRPr="00CB54A6">
        <w:rPr>
          <w:rFonts w:asciiTheme="majorBidi" w:hAnsiTheme="majorBidi" w:cstheme="majorBidi"/>
        </w:rPr>
        <w:t xml:space="preserve">e nombreux textes de l'Ancien Testament portent sur ce thème. Il y a un petit opuscule gnostique du IIe siècle intitulé </w:t>
      </w:r>
      <w:r w:rsidRPr="00CB54A6">
        <w:rPr>
          <w:rFonts w:asciiTheme="majorBidi" w:hAnsiTheme="majorBidi" w:cstheme="majorBidi"/>
          <w:i/>
        </w:rPr>
        <w:t>L'Exégèse de l'âme,</w:t>
      </w:r>
      <w:r w:rsidRPr="00CB54A6">
        <w:rPr>
          <w:rFonts w:asciiTheme="majorBidi" w:hAnsiTheme="majorBidi" w:cstheme="majorBidi"/>
        </w:rPr>
        <w:t xml:space="preserve"> qui rassemble ces textes et les médite</w:t>
      </w:r>
      <w:r w:rsidRPr="00CB54A6">
        <w:rPr>
          <w:rStyle w:val="Appelnotedebasdep"/>
          <w:rFonts w:asciiTheme="majorBidi" w:hAnsiTheme="majorBidi" w:cstheme="majorBidi"/>
        </w:rPr>
        <w:footnoteReference w:id="46"/>
      </w:r>
      <w:r w:rsidRPr="00CB54A6">
        <w:rPr>
          <w:rFonts w:asciiTheme="majorBidi" w:hAnsiTheme="majorBidi" w:cstheme="majorBidi"/>
        </w:rPr>
        <w:t>.</w:t>
      </w:r>
    </w:p>
    <w:p w:rsidR="00AD7C8D" w:rsidRPr="00CB54A6" w:rsidRDefault="00AD7C8D" w:rsidP="00E62ADB">
      <w:pPr>
        <w:spacing w:after="120"/>
        <w:ind w:firstLine="142"/>
        <w:rPr>
          <w:rFonts w:asciiTheme="majorBidi" w:hAnsiTheme="majorBidi" w:cstheme="majorBidi"/>
        </w:rPr>
      </w:pPr>
      <w:r w:rsidRPr="00CB54A6">
        <w:rPr>
          <w:rFonts w:asciiTheme="majorBidi" w:hAnsiTheme="majorBidi" w:cstheme="majorBidi"/>
        </w:rPr>
        <w:t xml:space="preserve">► Tu dis que c'est Dieu l'époux, mais c'est aussi bien Jésus. </w:t>
      </w:r>
    </w:p>
    <w:p w:rsidR="00AD7C8D" w:rsidRPr="00CB54A6" w:rsidRDefault="00AD7C8D" w:rsidP="00E62ADB">
      <w:pPr>
        <w:spacing w:after="180" w:line="276" w:lineRule="auto"/>
        <w:ind w:firstLine="142"/>
        <w:rPr>
          <w:rFonts w:asciiTheme="majorBidi" w:hAnsiTheme="majorBidi" w:cstheme="majorBidi"/>
        </w:rPr>
      </w:pPr>
      <w:r w:rsidRPr="00CB54A6">
        <w:rPr>
          <w:rFonts w:asciiTheme="majorBidi" w:hAnsiTheme="majorBidi" w:cstheme="majorBidi"/>
          <w:b/>
        </w:rPr>
        <w:t>J-M M :</w:t>
      </w:r>
      <w:r w:rsidRPr="00CB54A6">
        <w:rPr>
          <w:rFonts w:asciiTheme="majorBidi" w:hAnsiTheme="majorBidi" w:cstheme="majorBidi"/>
        </w:rPr>
        <w:t xml:space="preserve"> Tout à fait. </w:t>
      </w:r>
      <w:r w:rsidR="00F17788" w:rsidRPr="00CB54A6">
        <w:rPr>
          <w:rFonts w:asciiTheme="majorBidi" w:hAnsiTheme="majorBidi" w:cstheme="majorBidi"/>
        </w:rPr>
        <w:t>Par exemple aux Noces de Cana, Jésus est l'époux. Dans le texte-même ce n'est pas dit. Mais on peut dire cela en raison du thème époux-épouse tel que saint Jean le traite. Ça apparaît explicitement à la fin du chapitre 3 où Jean-Baptiste  dit : «</w:t>
      </w:r>
      <w:r w:rsidR="00F17788" w:rsidRPr="00CB54A6">
        <w:rPr>
          <w:rFonts w:asciiTheme="majorBidi" w:hAnsiTheme="majorBidi" w:cstheme="majorBidi"/>
          <w:b/>
          <w:bCs/>
        </w:rPr>
        <w:t xml:space="preserve"> </w:t>
      </w:r>
      <w:r w:rsidR="00F17788" w:rsidRPr="00CB54A6">
        <w:rPr>
          <w:rFonts w:asciiTheme="majorBidi" w:hAnsiTheme="majorBidi" w:cstheme="majorBidi"/>
          <w:bCs/>
          <w:i/>
        </w:rPr>
        <w:t>Celui qui a l'épouse est l'époux</w:t>
      </w:r>
      <w:r w:rsidR="00F17788" w:rsidRPr="00CB54A6">
        <w:rPr>
          <w:rFonts w:asciiTheme="majorBidi" w:hAnsiTheme="majorBidi" w:cstheme="majorBidi"/>
          <w:i/>
        </w:rPr>
        <w:t xml:space="preserve">, </w:t>
      </w:r>
      <w:r w:rsidR="00F17788" w:rsidRPr="00CB54A6">
        <w:rPr>
          <w:rFonts w:asciiTheme="majorBidi" w:hAnsiTheme="majorBidi" w:cstheme="majorBidi"/>
          <w:bCs/>
          <w:i/>
        </w:rPr>
        <w:t xml:space="preserve">mais l'ami de l'époux qui se tient debout et qui l'écoute, se réjouit de ce qu'il entend la voix de l'époux. Donc la joie qui est la mienne est pleinement accomplie. </w:t>
      </w:r>
      <w:r w:rsidR="00F17788" w:rsidRPr="00CB54A6">
        <w:rPr>
          <w:rFonts w:asciiTheme="majorBidi" w:hAnsiTheme="majorBidi" w:cstheme="majorBidi"/>
        </w:rPr>
        <w:t>» (</w:t>
      </w:r>
      <w:proofErr w:type="spellStart"/>
      <w:r w:rsidR="00F17788" w:rsidRPr="00CB54A6">
        <w:rPr>
          <w:rFonts w:asciiTheme="majorBidi" w:hAnsiTheme="majorBidi" w:cstheme="majorBidi"/>
        </w:rPr>
        <w:t>Jn</w:t>
      </w:r>
      <w:proofErr w:type="spellEnd"/>
      <w:r w:rsidR="00F17788" w:rsidRPr="00CB54A6">
        <w:rPr>
          <w:rFonts w:asciiTheme="majorBidi" w:hAnsiTheme="majorBidi" w:cstheme="majorBidi"/>
        </w:rPr>
        <w:t xml:space="preserve"> 3, 29-30). De plus au chapitre 4, la Samaritaine qui reçoit Jésus représente toute l'humanité. Cela signifie que le rapport de Jésus à ce qui le reçoit est un rapport d'époux à épouse.</w:t>
      </w:r>
    </w:p>
    <w:p w:rsidR="00F17788" w:rsidRPr="00CB54A6" w:rsidRDefault="00F17788" w:rsidP="00ED5D3C">
      <w:pPr>
        <w:spacing w:after="60" w:line="276" w:lineRule="auto"/>
        <w:ind w:firstLine="142"/>
        <w:rPr>
          <w:rFonts w:asciiTheme="majorBidi" w:hAnsiTheme="majorBidi" w:cstheme="majorBidi"/>
          <w:b/>
          <w:bCs/>
        </w:rPr>
      </w:pPr>
      <w:r w:rsidRPr="00CB54A6">
        <w:rPr>
          <w:rFonts w:asciiTheme="majorBidi" w:hAnsiTheme="majorBidi" w:cstheme="majorBidi"/>
          <w:b/>
          <w:bCs/>
          <w:iCs/>
        </w:rPr>
        <w:t xml:space="preserve">●  </w:t>
      </w:r>
      <w:r w:rsidRPr="00CB54A6">
        <w:rPr>
          <w:rFonts w:asciiTheme="majorBidi" w:hAnsiTheme="majorBidi" w:cstheme="majorBidi"/>
          <w:b/>
          <w:bCs/>
        </w:rPr>
        <w:t xml:space="preserve">Le rapport </w:t>
      </w:r>
      <w:proofErr w:type="spellStart"/>
      <w:r w:rsidRPr="00CB54A6">
        <w:rPr>
          <w:rFonts w:asciiTheme="majorBidi" w:hAnsiTheme="majorBidi" w:cstheme="majorBidi"/>
          <w:b/>
          <w:bCs/>
        </w:rPr>
        <w:t>Christos</w:t>
      </w:r>
      <w:proofErr w:type="spellEnd"/>
      <w:r w:rsidRPr="00CB54A6">
        <w:rPr>
          <w:rFonts w:asciiTheme="majorBidi" w:hAnsiTheme="majorBidi" w:cstheme="majorBidi"/>
          <w:b/>
          <w:bCs/>
        </w:rPr>
        <w:t>-Pneuma.</w:t>
      </w:r>
    </w:p>
    <w:p w:rsidR="00437AB9" w:rsidRPr="00CB54A6" w:rsidRDefault="00437AB9" w:rsidP="00AD7C8D">
      <w:pPr>
        <w:spacing w:after="120" w:line="276" w:lineRule="auto"/>
        <w:ind w:firstLine="142"/>
        <w:rPr>
          <w:rFonts w:asciiTheme="majorBidi" w:hAnsiTheme="majorBidi" w:cstheme="majorBidi"/>
        </w:rPr>
      </w:pPr>
      <w:r w:rsidRPr="00CB54A6">
        <w:rPr>
          <w:rFonts w:asciiTheme="majorBidi" w:hAnsiTheme="majorBidi" w:cstheme="majorBidi"/>
        </w:rPr>
        <w:t xml:space="preserve">Le Pneuma </w:t>
      </w:r>
      <w:proofErr w:type="gramStart"/>
      <w:r w:rsidRPr="00CB54A6">
        <w:rPr>
          <w:rFonts w:asciiTheme="majorBidi" w:hAnsiTheme="majorBidi" w:cstheme="majorBidi"/>
        </w:rPr>
        <w:t>a</w:t>
      </w:r>
      <w:proofErr w:type="gramEnd"/>
      <w:r w:rsidRPr="00CB54A6">
        <w:rPr>
          <w:rFonts w:asciiTheme="majorBidi" w:hAnsiTheme="majorBidi" w:cstheme="majorBidi"/>
        </w:rPr>
        <w:t xml:space="preserve"> la caractéristique d'oindre et le mot </w:t>
      </w:r>
      <w:proofErr w:type="spellStart"/>
      <w:r w:rsidRPr="00CB54A6">
        <w:rPr>
          <w:rFonts w:asciiTheme="majorBidi" w:hAnsiTheme="majorBidi" w:cstheme="majorBidi"/>
        </w:rPr>
        <w:t>Christos</w:t>
      </w:r>
      <w:proofErr w:type="spellEnd"/>
      <w:r w:rsidRPr="00CB54A6">
        <w:rPr>
          <w:rFonts w:asciiTheme="majorBidi" w:hAnsiTheme="majorBidi" w:cstheme="majorBidi"/>
        </w:rPr>
        <w:t xml:space="preserve"> signifie "roi oint", oint de pneuma c'est-à-dire imprégné de pneuma. Le mot d'imprégnation est beaucoup plus décisif que ce que ce terme désigne chez nous. C'est un mot très important puisque c'est le sens premier du mot de "chrétiens", </w:t>
      </w:r>
      <w:proofErr w:type="spellStart"/>
      <w:r w:rsidRPr="00CB54A6">
        <w:rPr>
          <w:rFonts w:asciiTheme="majorBidi" w:hAnsiTheme="majorBidi" w:cstheme="majorBidi"/>
          <w:i/>
        </w:rPr>
        <w:t>christianoï</w:t>
      </w:r>
      <w:proofErr w:type="spellEnd"/>
      <w:r w:rsidRPr="00CB54A6">
        <w:rPr>
          <w:rFonts w:asciiTheme="majorBidi" w:hAnsiTheme="majorBidi" w:cstheme="majorBidi"/>
          <w:i/>
        </w:rPr>
        <w:t>,</w:t>
      </w:r>
      <w:r w:rsidRPr="00CB54A6">
        <w:rPr>
          <w:rFonts w:asciiTheme="majorBidi" w:hAnsiTheme="majorBidi" w:cstheme="majorBidi"/>
        </w:rPr>
        <w:t xml:space="preserve"> en relation au </w:t>
      </w:r>
      <w:proofErr w:type="spellStart"/>
      <w:r w:rsidRPr="00CB54A6">
        <w:rPr>
          <w:rFonts w:asciiTheme="majorBidi" w:hAnsiTheme="majorBidi" w:cstheme="majorBidi"/>
        </w:rPr>
        <w:t>Christos</w:t>
      </w:r>
      <w:proofErr w:type="spellEnd"/>
      <w:r w:rsidRPr="00CB54A6">
        <w:rPr>
          <w:rFonts w:asciiTheme="majorBidi" w:hAnsiTheme="majorBidi" w:cstheme="majorBidi"/>
        </w:rPr>
        <w:t>.</w:t>
      </w:r>
      <w:r w:rsidR="00F17788" w:rsidRPr="00CB54A6">
        <w:rPr>
          <w:rFonts w:asciiTheme="majorBidi" w:hAnsiTheme="majorBidi" w:cstheme="majorBidi"/>
        </w:rPr>
        <w:t xml:space="preserve"> Le rapport </w:t>
      </w:r>
      <w:proofErr w:type="spellStart"/>
      <w:r w:rsidR="00F17788" w:rsidRPr="00CB54A6">
        <w:rPr>
          <w:rFonts w:asciiTheme="majorBidi" w:hAnsiTheme="majorBidi" w:cstheme="majorBidi"/>
        </w:rPr>
        <w:t>Christos</w:t>
      </w:r>
      <w:proofErr w:type="spellEnd"/>
      <w:r w:rsidR="00F17788" w:rsidRPr="00CB54A6">
        <w:rPr>
          <w:rFonts w:asciiTheme="majorBidi" w:hAnsiTheme="majorBidi" w:cstheme="majorBidi"/>
        </w:rPr>
        <w:t>-Pneuma est donc un rapport d'imprégnation.</w:t>
      </w:r>
    </w:p>
    <w:p w:rsidR="003A79DC" w:rsidRPr="00CB54A6" w:rsidRDefault="00980FAC" w:rsidP="00403D59">
      <w:pPr>
        <w:spacing w:after="240" w:line="276" w:lineRule="auto"/>
        <w:ind w:firstLine="142"/>
        <w:rPr>
          <w:rFonts w:asciiTheme="majorBidi" w:hAnsiTheme="majorBidi" w:cstheme="majorBidi"/>
          <w:color w:val="984806" w:themeColor="accent6" w:themeShade="80"/>
        </w:rPr>
      </w:pPr>
      <w:r w:rsidRPr="00CB54A6">
        <w:rPr>
          <w:rFonts w:asciiTheme="majorBidi" w:hAnsiTheme="majorBidi" w:cstheme="majorBidi"/>
          <w:b/>
          <w:bCs/>
          <w:iCs/>
        </w:rPr>
        <w:t>Remarque.</w:t>
      </w:r>
      <w:r w:rsidRPr="00CB54A6">
        <w:rPr>
          <w:rFonts w:asciiTheme="majorBidi" w:hAnsiTheme="majorBidi" w:cstheme="majorBidi"/>
          <w:iCs/>
        </w:rPr>
        <w:t xml:space="preserve"> </w:t>
      </w:r>
      <w:r w:rsidR="003A79DC" w:rsidRPr="00CB54A6">
        <w:rPr>
          <w:rFonts w:asciiTheme="majorBidi" w:hAnsiTheme="majorBidi" w:cstheme="majorBidi"/>
          <w:iCs/>
        </w:rPr>
        <w:t>Dans la théologie classique on passe aussi par le quatre : les quatre "relations", pour arriver aux trois personnes</w:t>
      </w:r>
      <w:r w:rsidR="003A79DC" w:rsidRPr="00CB54A6">
        <w:rPr>
          <w:rStyle w:val="Appelnotedebasdep"/>
          <w:rFonts w:asciiTheme="majorBidi" w:hAnsiTheme="majorBidi" w:cstheme="majorBidi"/>
          <w:iCs/>
        </w:rPr>
        <w:footnoteReference w:id="47"/>
      </w:r>
      <w:r w:rsidR="003A79DC" w:rsidRPr="00CB54A6">
        <w:rPr>
          <w:rFonts w:asciiTheme="majorBidi" w:hAnsiTheme="majorBidi" w:cstheme="majorBidi"/>
          <w:iCs/>
        </w:rPr>
        <w:t>.</w:t>
      </w:r>
    </w:p>
    <w:p w:rsidR="009F5E84" w:rsidRPr="00CB54A6" w:rsidRDefault="00D135D2" w:rsidP="00E62ADB">
      <w:pPr>
        <w:spacing w:after="180" w:line="276" w:lineRule="auto"/>
        <w:ind w:firstLine="142"/>
        <w:rPr>
          <w:rFonts w:asciiTheme="majorBidi" w:hAnsiTheme="majorBidi" w:cstheme="majorBidi"/>
          <w:b/>
          <w:bCs/>
          <w:iCs/>
          <w:sz w:val="26"/>
          <w:szCs w:val="26"/>
        </w:rPr>
      </w:pPr>
      <w:r w:rsidRPr="00CB54A6">
        <w:rPr>
          <w:rFonts w:asciiTheme="majorBidi" w:hAnsiTheme="majorBidi" w:cstheme="majorBidi"/>
          <w:b/>
          <w:bCs/>
          <w:sz w:val="26"/>
        </w:rPr>
        <w:lastRenderedPageBreak/>
        <w:t>b)</w:t>
      </w:r>
      <w:r w:rsidR="007854CF" w:rsidRPr="00CB54A6">
        <w:rPr>
          <w:rFonts w:asciiTheme="majorBidi" w:hAnsiTheme="majorBidi" w:cstheme="majorBidi"/>
          <w:b/>
          <w:bCs/>
          <w:sz w:val="26"/>
        </w:rPr>
        <w:t xml:space="preserve"> </w:t>
      </w:r>
      <w:r w:rsidR="00694802" w:rsidRPr="00CB54A6">
        <w:rPr>
          <w:rFonts w:asciiTheme="majorBidi" w:hAnsiTheme="majorBidi" w:cstheme="majorBidi"/>
          <w:b/>
          <w:bCs/>
          <w:iCs/>
          <w:sz w:val="26"/>
          <w:szCs w:val="26"/>
        </w:rPr>
        <w:t>Utilisation des</w:t>
      </w:r>
      <w:r w:rsidR="009F5E84" w:rsidRPr="00CB54A6">
        <w:rPr>
          <w:rFonts w:asciiTheme="majorBidi" w:hAnsiTheme="majorBidi" w:cstheme="majorBidi"/>
          <w:b/>
          <w:bCs/>
          <w:iCs/>
          <w:sz w:val="26"/>
          <w:szCs w:val="26"/>
        </w:rPr>
        <w:t xml:space="preserve"> concepts étrangers de nature et personne</w:t>
      </w:r>
      <w:r w:rsidR="00694802" w:rsidRPr="00CB54A6">
        <w:rPr>
          <w:rFonts w:asciiTheme="majorBidi" w:hAnsiTheme="majorBidi" w:cstheme="majorBidi"/>
          <w:b/>
          <w:bCs/>
          <w:iCs/>
          <w:sz w:val="26"/>
          <w:szCs w:val="26"/>
        </w:rPr>
        <w:t xml:space="preserve"> dans la théologie.</w:t>
      </w:r>
    </w:p>
    <w:p w:rsidR="009F5E84" w:rsidRPr="00CB54A6" w:rsidRDefault="009F5E84" w:rsidP="00B53FEC">
      <w:pPr>
        <w:spacing w:after="60" w:line="276" w:lineRule="auto"/>
        <w:ind w:firstLine="142"/>
        <w:rPr>
          <w:rFonts w:asciiTheme="majorBidi" w:hAnsiTheme="majorBidi" w:cstheme="majorBidi"/>
          <w:iCs/>
        </w:rPr>
      </w:pPr>
      <w:r w:rsidRPr="00CB54A6">
        <w:rPr>
          <w:rFonts w:asciiTheme="majorBidi" w:hAnsiTheme="majorBidi" w:cstheme="majorBidi"/>
          <w:iCs/>
        </w:rPr>
        <w:t>On appelle ça des "personnes", ce qui est très mauvais. Dire des "dénominations", ce n'est pas suffisant non plus. Seulement, ce qu'on appelle la Trinité demanderait à être repensé, non pas en se servant de concepts étrangers, mais à partir des ressources mêmes de l'Écriture</w:t>
      </w:r>
      <w:r w:rsidRPr="00CB54A6">
        <w:rPr>
          <w:rStyle w:val="Appelnotedebasdep"/>
          <w:rFonts w:asciiTheme="majorBidi" w:hAnsiTheme="majorBidi" w:cstheme="majorBidi"/>
          <w:iCs/>
        </w:rPr>
        <w:footnoteReference w:id="48"/>
      </w:r>
      <w:r w:rsidRPr="00CB54A6">
        <w:rPr>
          <w:rFonts w:asciiTheme="majorBidi" w:hAnsiTheme="majorBidi" w:cstheme="majorBidi"/>
          <w:iCs/>
        </w:rPr>
        <w:t>. On l'a fait</w:t>
      </w:r>
      <w:r w:rsidRPr="00CB54A6">
        <w:rPr>
          <w:rFonts w:asciiTheme="majorBidi" w:hAnsiTheme="majorBidi" w:cstheme="majorBidi"/>
          <w:iCs/>
          <w:color w:val="0000FF"/>
        </w:rPr>
        <w:t xml:space="preserve"> </w:t>
      </w:r>
      <w:r w:rsidRPr="00CB54A6">
        <w:rPr>
          <w:rFonts w:asciiTheme="majorBidi" w:hAnsiTheme="majorBidi" w:cstheme="majorBidi"/>
          <w:iCs/>
        </w:rPr>
        <w:t xml:space="preserve">à partir de concepts étrangers, et c'était nécessaire pour répondre à des questions, </w:t>
      </w:r>
      <w:r w:rsidR="007854CF" w:rsidRPr="00CB54A6">
        <w:rPr>
          <w:rFonts w:asciiTheme="majorBidi" w:hAnsiTheme="majorBidi" w:cstheme="majorBidi"/>
          <w:iCs/>
        </w:rPr>
        <w:t>celles</w:t>
      </w:r>
      <w:r w:rsidRPr="00CB54A6">
        <w:rPr>
          <w:rFonts w:asciiTheme="majorBidi" w:hAnsiTheme="majorBidi" w:cstheme="majorBidi"/>
          <w:iCs/>
        </w:rPr>
        <w:t xml:space="preserve"> qui sont posées par l'étranger</w:t>
      </w:r>
      <w:r w:rsidR="007854CF" w:rsidRPr="00CB54A6">
        <w:rPr>
          <w:rFonts w:asciiTheme="majorBidi" w:hAnsiTheme="majorBidi" w:cstheme="majorBidi"/>
          <w:iCs/>
        </w:rPr>
        <w:t xml:space="preserve"> :</w:t>
      </w:r>
      <w:r w:rsidRPr="00CB54A6">
        <w:rPr>
          <w:rFonts w:asciiTheme="majorBidi" w:hAnsiTheme="majorBidi" w:cstheme="majorBidi"/>
          <w:iCs/>
        </w:rPr>
        <w:t xml:space="preserve"> </w:t>
      </w:r>
      <w:r w:rsidR="007854CF" w:rsidRPr="00CB54A6">
        <w:rPr>
          <w:rFonts w:asciiTheme="majorBidi" w:hAnsiTheme="majorBidi" w:cstheme="majorBidi"/>
          <w:iCs/>
        </w:rPr>
        <w:t>i</w:t>
      </w:r>
      <w:r w:rsidRPr="00CB54A6">
        <w:rPr>
          <w:rFonts w:asciiTheme="majorBidi" w:hAnsiTheme="majorBidi" w:cstheme="majorBidi"/>
          <w:iCs/>
        </w:rPr>
        <w:t>l y a une bonne réponse et une mauvaise réponse, donc il y a une déterminati</w:t>
      </w:r>
      <w:r w:rsidR="007854CF" w:rsidRPr="00CB54A6">
        <w:rPr>
          <w:rFonts w:asciiTheme="majorBidi" w:hAnsiTheme="majorBidi" w:cstheme="majorBidi"/>
          <w:iCs/>
        </w:rPr>
        <w:t>on qui constitue une dogmatique.</w:t>
      </w:r>
      <w:r w:rsidRPr="00CB54A6">
        <w:rPr>
          <w:rFonts w:asciiTheme="majorBidi" w:hAnsiTheme="majorBidi" w:cstheme="majorBidi"/>
          <w:iCs/>
        </w:rPr>
        <w:t xml:space="preserve"> </w:t>
      </w:r>
      <w:r w:rsidR="007854CF" w:rsidRPr="00CB54A6">
        <w:rPr>
          <w:rFonts w:asciiTheme="majorBidi" w:hAnsiTheme="majorBidi" w:cstheme="majorBidi"/>
          <w:iCs/>
        </w:rPr>
        <w:t>Cependant</w:t>
      </w:r>
      <w:r w:rsidRPr="00CB54A6">
        <w:rPr>
          <w:rFonts w:asciiTheme="majorBidi" w:hAnsiTheme="majorBidi" w:cstheme="majorBidi"/>
          <w:iCs/>
        </w:rPr>
        <w:t xml:space="preserve"> la dogmatique n'est pas là pour remplacer l'Écriture, ce n'est pas sa fonction. </w:t>
      </w:r>
    </w:p>
    <w:p w:rsidR="009F5E84" w:rsidRPr="00CB54A6" w:rsidRDefault="009F5E84" w:rsidP="00E62ADB">
      <w:pPr>
        <w:spacing w:after="240" w:line="276" w:lineRule="auto"/>
        <w:ind w:firstLine="142"/>
        <w:rPr>
          <w:rFonts w:asciiTheme="majorBidi" w:hAnsiTheme="majorBidi" w:cstheme="majorBidi"/>
          <w:iCs/>
        </w:rPr>
      </w:pPr>
      <w:r w:rsidRPr="00CB54A6">
        <w:rPr>
          <w:rFonts w:asciiTheme="majorBidi" w:hAnsiTheme="majorBidi" w:cstheme="majorBidi"/>
          <w:iCs/>
        </w:rPr>
        <w:t xml:space="preserve">J'ai dit des “concepts étrangers”. En effet ce qui régit les grandes définitions dogmatiques, c'est la notion de nature et la notion de personne : en Dieu une seule nature, trois personnes ; en Jésus-Christ deux natures et une seule personne. </w:t>
      </w:r>
    </w:p>
    <w:p w:rsidR="00F76929" w:rsidRPr="00CB54A6" w:rsidRDefault="00F76929" w:rsidP="00E62ADB">
      <w:pPr>
        <w:spacing w:after="180" w:line="276" w:lineRule="auto"/>
        <w:ind w:firstLine="142"/>
        <w:rPr>
          <w:rFonts w:asciiTheme="majorBidi" w:hAnsiTheme="majorBidi" w:cstheme="majorBidi"/>
          <w:b/>
          <w:bCs/>
          <w:iCs/>
          <w:sz w:val="26"/>
          <w:szCs w:val="26"/>
        </w:rPr>
      </w:pPr>
      <w:r w:rsidRPr="00CB54A6">
        <w:rPr>
          <w:rFonts w:asciiTheme="majorBidi" w:hAnsiTheme="majorBidi" w:cstheme="majorBidi"/>
          <w:b/>
          <w:bCs/>
          <w:iCs/>
          <w:sz w:val="26"/>
          <w:szCs w:val="26"/>
        </w:rPr>
        <w:t>c) La distinction théologique Trinité éternelle / Trinité économique.</w:t>
      </w:r>
    </w:p>
    <w:p w:rsidR="0070483D" w:rsidRPr="00CB54A6" w:rsidRDefault="0070483D" w:rsidP="00ED5D3C">
      <w:pPr>
        <w:spacing w:after="60" w:line="276" w:lineRule="auto"/>
        <w:ind w:firstLine="142"/>
        <w:rPr>
          <w:rFonts w:asciiTheme="majorBidi" w:hAnsiTheme="majorBidi" w:cstheme="majorBidi"/>
          <w:b/>
          <w:bCs/>
          <w:szCs w:val="20"/>
        </w:rPr>
      </w:pPr>
      <w:r w:rsidRPr="00CB54A6">
        <w:rPr>
          <w:rFonts w:asciiTheme="majorBidi" w:hAnsiTheme="majorBidi" w:cstheme="majorBidi"/>
          <w:b/>
          <w:bCs/>
          <w:szCs w:val="20"/>
        </w:rPr>
        <w:t>●   Première approche.</w:t>
      </w:r>
    </w:p>
    <w:p w:rsidR="0070483D" w:rsidRPr="00CB54A6" w:rsidRDefault="0070483D" w:rsidP="0070483D">
      <w:pPr>
        <w:spacing w:after="120" w:line="276" w:lineRule="auto"/>
        <w:ind w:firstLine="142"/>
        <w:rPr>
          <w:rFonts w:asciiTheme="majorBidi" w:hAnsiTheme="majorBidi" w:cstheme="majorBidi"/>
          <w:szCs w:val="20"/>
        </w:rPr>
      </w:pPr>
      <w:r w:rsidRPr="00CB54A6">
        <w:rPr>
          <w:rFonts w:asciiTheme="majorBidi" w:hAnsiTheme="majorBidi" w:cstheme="majorBidi"/>
          <w:szCs w:val="20"/>
        </w:rPr>
        <w:t xml:space="preserve">La théologie parle d'une part de la Trinité immanente, à savoir l'étude de Dieu en lui-même, cette circulation </w:t>
      </w:r>
      <w:r w:rsidRPr="00CB54A6">
        <w:rPr>
          <w:rFonts w:asciiTheme="majorBidi" w:hAnsiTheme="majorBidi" w:cstheme="majorBidi"/>
          <w:i/>
          <w:iCs/>
          <w:szCs w:val="20"/>
        </w:rPr>
        <w:t>Père-Fils-Esprit</w:t>
      </w:r>
      <w:r w:rsidRPr="00CB54A6">
        <w:rPr>
          <w:rFonts w:asciiTheme="majorBidi" w:hAnsiTheme="majorBidi" w:cstheme="majorBidi"/>
          <w:szCs w:val="20"/>
        </w:rPr>
        <w:t xml:space="preserve"> éternelle – Ah, bon ! –  et d'autre part de la Trinité économique – ce qui correspond au mot paulinien </w:t>
      </w:r>
      <w:proofErr w:type="spellStart"/>
      <w:r w:rsidRPr="00CB54A6">
        <w:rPr>
          <w:rFonts w:asciiTheme="majorBidi" w:hAnsiTheme="majorBidi" w:cstheme="majorBidi"/>
          <w:i/>
          <w:iCs/>
          <w:szCs w:val="20"/>
        </w:rPr>
        <w:t>oikonomia</w:t>
      </w:r>
      <w:proofErr w:type="spellEnd"/>
      <w:r w:rsidRPr="00CB54A6">
        <w:rPr>
          <w:rFonts w:asciiTheme="majorBidi" w:hAnsiTheme="majorBidi" w:cstheme="majorBidi"/>
          <w:szCs w:val="20"/>
        </w:rPr>
        <w:t xml:space="preserve"> (gestion de la maison) – à savoir de l'incarnation du Fils, de l'envoi de l'Esprit, du rapport des personnes avec l'humanité. Désormais, trois lieux très différents sont clairement classifiés dans la théologie classique : le lieu de la création naturelle, le lieu de l'éternité trinitaire et le lieu de l'</w:t>
      </w:r>
      <w:proofErr w:type="spellStart"/>
      <w:r w:rsidRPr="00CB54A6">
        <w:rPr>
          <w:rFonts w:asciiTheme="majorBidi" w:hAnsiTheme="majorBidi" w:cstheme="majorBidi"/>
          <w:i/>
          <w:iCs/>
          <w:szCs w:val="20"/>
        </w:rPr>
        <w:t>oikonomia</w:t>
      </w:r>
      <w:proofErr w:type="spellEnd"/>
      <w:r w:rsidRPr="00CB54A6">
        <w:rPr>
          <w:rFonts w:asciiTheme="majorBidi" w:hAnsiTheme="majorBidi" w:cstheme="majorBidi"/>
          <w:szCs w:val="20"/>
        </w:rPr>
        <w:t>, c'est-à-dire de la relation entre Dieu et les hommes. Ceci n'appartient pas du tout à notre Nouveau Testament.</w:t>
      </w:r>
    </w:p>
    <w:p w:rsidR="0070483D" w:rsidRPr="00CB54A6" w:rsidRDefault="0070483D" w:rsidP="00E62ADB">
      <w:pPr>
        <w:spacing w:after="180" w:line="276" w:lineRule="auto"/>
        <w:ind w:firstLine="142"/>
        <w:rPr>
          <w:rFonts w:asciiTheme="majorBidi" w:hAnsiTheme="majorBidi" w:cstheme="majorBidi"/>
          <w:color w:val="984806" w:themeColor="accent6" w:themeShade="80"/>
        </w:rPr>
      </w:pPr>
      <w:r w:rsidRPr="00CB54A6">
        <w:rPr>
          <w:rFonts w:asciiTheme="majorBidi" w:hAnsiTheme="majorBidi" w:cstheme="majorBidi"/>
          <w:szCs w:val="20"/>
        </w:rPr>
        <w:t>C'est facile de dire verbalement qu'il n'est pas bon de distinguer l'éternelle Trinité et les relations de Dieu aux hommes par le Fils et par l'Esprit. C'est facile à dire mais beaucoup plus difficile à penser, et pourtant il faut tenter de méditer dans cette direction.</w:t>
      </w:r>
    </w:p>
    <w:p w:rsidR="0070483D" w:rsidRPr="00CB54A6" w:rsidRDefault="0070483D" w:rsidP="00ED5D3C">
      <w:pPr>
        <w:spacing w:after="60" w:line="276" w:lineRule="auto"/>
        <w:ind w:firstLine="142"/>
        <w:rPr>
          <w:rFonts w:asciiTheme="majorBidi" w:hAnsiTheme="majorBidi" w:cstheme="majorBidi"/>
          <w:b/>
          <w:bCs/>
        </w:rPr>
      </w:pPr>
      <w:r w:rsidRPr="00CB54A6">
        <w:rPr>
          <w:rFonts w:asciiTheme="majorBidi" w:hAnsiTheme="majorBidi" w:cstheme="majorBidi"/>
          <w:b/>
          <w:bCs/>
          <w:szCs w:val="20"/>
        </w:rPr>
        <w:t xml:space="preserve">●   </w:t>
      </w:r>
      <w:r w:rsidRPr="00CB54A6">
        <w:rPr>
          <w:rFonts w:asciiTheme="majorBidi" w:hAnsiTheme="majorBidi" w:cstheme="majorBidi"/>
          <w:b/>
          <w:bCs/>
        </w:rPr>
        <w:t>Deuxième approche.</w:t>
      </w:r>
      <w:r w:rsidRPr="00CB54A6">
        <w:rPr>
          <w:rStyle w:val="Appelnotedebasdep"/>
          <w:rFonts w:asciiTheme="majorBidi" w:hAnsiTheme="majorBidi" w:cstheme="majorBidi"/>
          <w:b/>
          <w:bCs/>
          <w:iCs/>
          <w:sz w:val="26"/>
          <w:szCs w:val="26"/>
        </w:rPr>
        <w:footnoteReference w:id="49"/>
      </w:r>
    </w:p>
    <w:p w:rsidR="00F76929" w:rsidRPr="00CB54A6" w:rsidRDefault="00F76929" w:rsidP="00F76929">
      <w:pPr>
        <w:spacing w:after="60" w:line="276" w:lineRule="auto"/>
        <w:ind w:firstLine="142"/>
        <w:rPr>
          <w:rFonts w:asciiTheme="majorBidi" w:hAnsiTheme="majorBidi" w:cstheme="majorBidi"/>
          <w:sz w:val="29"/>
          <w:szCs w:val="29"/>
          <w:lang w:eastAsia="fr-FR" w:bidi="he-IL"/>
        </w:rPr>
      </w:pPr>
      <w:r w:rsidRPr="00CB54A6">
        <w:rPr>
          <w:rFonts w:asciiTheme="majorBidi" w:hAnsiTheme="majorBidi" w:cstheme="majorBidi"/>
        </w:rPr>
        <w:t>Une des grandes naïvetés de la théologie d'Occident consiste à traiter séparément de la Trinité éternelle</w:t>
      </w:r>
      <w:r w:rsidRPr="00CB54A6">
        <w:rPr>
          <w:rStyle w:val="Appelnotedebasdep"/>
          <w:rFonts w:asciiTheme="majorBidi" w:hAnsiTheme="majorBidi" w:cstheme="majorBidi"/>
          <w:lang w:eastAsia="fr-FR" w:bidi="he-IL"/>
        </w:rPr>
        <w:footnoteReference w:id="50"/>
      </w:r>
      <w:r w:rsidRPr="00CB54A6">
        <w:rPr>
          <w:rFonts w:asciiTheme="majorBidi" w:hAnsiTheme="majorBidi" w:cstheme="majorBidi"/>
          <w:lang w:eastAsia="fr-FR" w:bidi="he-IL"/>
        </w:rPr>
        <w:t xml:space="preserve">  </w:t>
      </w:r>
      <w:r w:rsidRPr="00CB54A6">
        <w:rPr>
          <w:rFonts w:asciiTheme="majorBidi" w:hAnsiTheme="majorBidi" w:cstheme="majorBidi"/>
        </w:rPr>
        <w:t>et de la Trinité économique (c'est-à-dire la Trinité en tant qu'elle fait œuvre par rapport au monde en le créant ou en le sauvant). Il y a là une fausse compréhension du rapport du temps et de l'éternité. L'Écriture ne parle jamais de la Trinité quant à soi et en soi, ça n'a aucun sens. Alors « ça veut dire qu'elle commence avec la création ? » Mais non.</w:t>
      </w:r>
    </w:p>
    <w:p w:rsidR="00F76929" w:rsidRPr="00CB54A6" w:rsidRDefault="00F76929" w:rsidP="00F76929">
      <w:pPr>
        <w:spacing w:after="60" w:line="276" w:lineRule="auto"/>
        <w:ind w:firstLine="142"/>
        <w:rPr>
          <w:rFonts w:asciiTheme="majorBidi" w:hAnsiTheme="majorBidi" w:cstheme="majorBidi"/>
        </w:rPr>
      </w:pPr>
      <w:r w:rsidRPr="00CB54A6">
        <w:rPr>
          <w:rFonts w:asciiTheme="majorBidi" w:hAnsiTheme="majorBidi" w:cstheme="majorBidi"/>
        </w:rPr>
        <w:t xml:space="preserve">Notre première difficulté, que nous avons tenté par tous les moyens de dissoudre, c'est de penser qu'il existe un "avant la création du monde" qui correspond à « </w:t>
      </w:r>
      <w:r w:rsidRPr="00CB54A6">
        <w:rPr>
          <w:rFonts w:asciiTheme="majorBidi" w:hAnsiTheme="majorBidi" w:cstheme="majorBidi"/>
          <w:i/>
        </w:rPr>
        <w:t>Dans le commencement était la parole</w:t>
      </w:r>
      <w:r w:rsidRPr="00CB54A6">
        <w:rPr>
          <w:rFonts w:asciiTheme="majorBidi" w:hAnsiTheme="majorBidi" w:cstheme="majorBidi"/>
        </w:rPr>
        <w:t xml:space="preserve"> » : le Père, le Fils et l'Esprit étaient là tous les trois, ils causaient, et puis un beau jour le Père décide de créer, et la création est alors exprimée par « </w:t>
      </w:r>
      <w:r w:rsidRPr="00CB54A6">
        <w:rPr>
          <w:rFonts w:asciiTheme="majorBidi" w:hAnsiTheme="majorBidi" w:cstheme="majorBidi"/>
          <w:i/>
        </w:rPr>
        <w:t>Tout fut par lui</w:t>
      </w:r>
      <w:r w:rsidRPr="00CB54A6">
        <w:rPr>
          <w:rFonts w:asciiTheme="majorBidi" w:hAnsiTheme="majorBidi" w:cstheme="majorBidi"/>
        </w:rPr>
        <w:t xml:space="preserve"> » ; enfin, comme ça tourne mal, il décide d'envoyer son Fils. </w:t>
      </w:r>
    </w:p>
    <w:p w:rsidR="00F76929" w:rsidRPr="00CB54A6" w:rsidRDefault="00F76929" w:rsidP="00F76929">
      <w:pPr>
        <w:spacing w:after="60" w:line="276" w:lineRule="auto"/>
        <w:ind w:firstLine="142"/>
        <w:rPr>
          <w:rFonts w:asciiTheme="majorBidi" w:hAnsiTheme="majorBidi" w:cstheme="majorBidi"/>
        </w:rPr>
      </w:pPr>
      <w:r w:rsidRPr="00CB54A6">
        <w:rPr>
          <w:rFonts w:asciiTheme="majorBidi" w:hAnsiTheme="majorBidi" w:cstheme="majorBidi"/>
        </w:rPr>
        <w:t xml:space="preserve">Non, tout se pense à partir de ce qui est dernier, c'est-à-dire à partir de Jésus mort et ressuscité, c'est la plus haute nécessité. Il ne vit que pour mourir, et il ne meurt que pour ressusciter, il n'a pas de sens sans cela. </w:t>
      </w:r>
    </w:p>
    <w:p w:rsidR="00980FAC" w:rsidRPr="00CB54A6" w:rsidRDefault="00F76929" w:rsidP="00CF76F3">
      <w:pPr>
        <w:spacing w:after="60" w:line="276" w:lineRule="auto"/>
        <w:ind w:firstLine="142"/>
        <w:rPr>
          <w:rFonts w:asciiTheme="majorBidi" w:hAnsiTheme="majorBidi" w:cstheme="majorBidi"/>
        </w:rPr>
      </w:pPr>
      <w:r w:rsidRPr="00CB54A6">
        <w:rPr>
          <w:rFonts w:asciiTheme="majorBidi" w:hAnsiTheme="majorBidi" w:cstheme="majorBidi"/>
        </w:rPr>
        <w:lastRenderedPageBreak/>
        <w:t>Qu'est-ce que fait la théologie avec une autre répartition ? Elle veut disserter sur la nature de Dieu et sur les natures du Christ, et puis, quand les théologiens ont une réponse à ce sujet, ils se demandent ce que peuvent bien faire Dieu et le Christ : ils viennent, ils font du salut, et ce sont les actes du Christ, sa mort, etc. C'est donc l'autre absurdité qui est pensée sur la distinction occidentale de l'être et de l'</w:t>
      </w:r>
      <w:proofErr w:type="spellStart"/>
      <w:r w:rsidRPr="00CB54A6">
        <w:rPr>
          <w:rFonts w:asciiTheme="majorBidi" w:hAnsiTheme="majorBidi" w:cstheme="majorBidi"/>
          <w:i/>
        </w:rPr>
        <w:t>operari</w:t>
      </w:r>
      <w:proofErr w:type="spellEnd"/>
      <w:r w:rsidRPr="00CB54A6">
        <w:rPr>
          <w:rFonts w:asciiTheme="majorBidi" w:hAnsiTheme="majorBidi" w:cstheme="majorBidi"/>
        </w:rPr>
        <w:t xml:space="preserve"> (la distinction entre être et agir) :</w:t>
      </w:r>
      <w:r w:rsidR="00CF76F3" w:rsidRPr="00CB54A6">
        <w:rPr>
          <w:rFonts w:asciiTheme="majorBidi" w:hAnsiTheme="majorBidi" w:cstheme="majorBidi"/>
        </w:rPr>
        <w:t xml:space="preserve"> </w:t>
      </w:r>
    </w:p>
    <w:p w:rsidR="00980FAC" w:rsidRPr="00CB54A6" w:rsidRDefault="00CF76F3" w:rsidP="00980FAC">
      <w:pPr>
        <w:pStyle w:val="Paragraphedeliste"/>
        <w:numPr>
          <w:ilvl w:val="0"/>
          <w:numId w:val="16"/>
        </w:numPr>
        <w:spacing w:after="60" w:line="276" w:lineRule="auto"/>
        <w:rPr>
          <w:rFonts w:asciiTheme="majorBidi" w:hAnsiTheme="majorBidi" w:cstheme="majorBidi"/>
        </w:rPr>
      </w:pPr>
      <w:r w:rsidRPr="00CB54A6">
        <w:rPr>
          <w:rFonts w:asciiTheme="majorBidi" w:hAnsiTheme="majorBidi" w:cstheme="majorBidi"/>
          <w:i/>
          <w:iCs/>
        </w:rPr>
        <w:t>il est</w:t>
      </w:r>
      <w:r w:rsidRPr="00CB54A6">
        <w:rPr>
          <w:rFonts w:asciiTheme="majorBidi" w:hAnsiTheme="majorBidi" w:cstheme="majorBidi"/>
        </w:rPr>
        <w:t xml:space="preserve"> marquerait l'intemporalité ; </w:t>
      </w:r>
    </w:p>
    <w:p w:rsidR="00980FAC" w:rsidRPr="00CB54A6" w:rsidRDefault="00CF76F3" w:rsidP="00980FAC">
      <w:pPr>
        <w:pStyle w:val="Paragraphedeliste"/>
        <w:numPr>
          <w:ilvl w:val="0"/>
          <w:numId w:val="16"/>
        </w:numPr>
        <w:spacing w:after="60" w:line="276" w:lineRule="auto"/>
        <w:rPr>
          <w:rFonts w:asciiTheme="majorBidi" w:hAnsiTheme="majorBidi" w:cstheme="majorBidi"/>
        </w:rPr>
      </w:pPr>
      <w:r w:rsidRPr="00CB54A6">
        <w:rPr>
          <w:rFonts w:asciiTheme="majorBidi" w:hAnsiTheme="majorBidi" w:cstheme="majorBidi"/>
          <w:i/>
          <w:iCs/>
        </w:rPr>
        <w:t>il vient</w:t>
      </w:r>
      <w:r w:rsidRPr="00CB54A6">
        <w:rPr>
          <w:rFonts w:asciiTheme="majorBidi" w:hAnsiTheme="majorBidi" w:cstheme="majorBidi"/>
        </w:rPr>
        <w:t xml:space="preserve"> marquerait l'union de la nature divine et de la nature humaine ; </w:t>
      </w:r>
    </w:p>
    <w:p w:rsidR="00980FAC" w:rsidRPr="00CB54A6" w:rsidRDefault="00CF76F3" w:rsidP="00980FAC">
      <w:pPr>
        <w:pStyle w:val="Paragraphedeliste"/>
        <w:numPr>
          <w:ilvl w:val="0"/>
          <w:numId w:val="16"/>
        </w:numPr>
        <w:spacing w:after="60" w:line="276" w:lineRule="auto"/>
        <w:rPr>
          <w:rFonts w:asciiTheme="majorBidi" w:hAnsiTheme="majorBidi" w:cstheme="majorBidi"/>
        </w:rPr>
      </w:pPr>
      <w:r w:rsidRPr="00CB54A6">
        <w:rPr>
          <w:rFonts w:asciiTheme="majorBidi" w:hAnsiTheme="majorBidi" w:cstheme="majorBidi"/>
          <w:i/>
          <w:iCs/>
        </w:rPr>
        <w:t>pour quoi faire</w:t>
      </w:r>
      <w:r w:rsidRPr="00CB54A6">
        <w:rPr>
          <w:rFonts w:asciiTheme="majorBidi" w:hAnsiTheme="majorBidi" w:cstheme="majorBidi"/>
        </w:rPr>
        <w:t xml:space="preserve"> concernerait ses différentes activités, par exemple…</w:t>
      </w:r>
      <w:r w:rsidR="00F76929" w:rsidRPr="00CB54A6">
        <w:rPr>
          <w:rFonts w:asciiTheme="majorBidi" w:hAnsiTheme="majorBidi" w:cstheme="majorBidi"/>
        </w:rPr>
        <w:t xml:space="preserve"> </w:t>
      </w:r>
    </w:p>
    <w:p w:rsidR="00F76929" w:rsidRPr="00CB54A6" w:rsidRDefault="00CF76F3" w:rsidP="00CF76F3">
      <w:pPr>
        <w:spacing w:after="60" w:line="276" w:lineRule="auto"/>
        <w:ind w:firstLine="142"/>
        <w:rPr>
          <w:rFonts w:asciiTheme="majorBidi" w:hAnsiTheme="majorBidi" w:cstheme="majorBidi"/>
        </w:rPr>
      </w:pPr>
      <w:r w:rsidRPr="00CB54A6">
        <w:rPr>
          <w:rFonts w:asciiTheme="majorBidi" w:hAnsiTheme="majorBidi" w:cstheme="majorBidi"/>
        </w:rPr>
        <w:t>Donc on</w:t>
      </w:r>
      <w:r w:rsidR="00F76929" w:rsidRPr="00CB54A6">
        <w:rPr>
          <w:rFonts w:asciiTheme="majorBidi" w:hAnsiTheme="majorBidi" w:cstheme="majorBidi"/>
        </w:rPr>
        <w:t xml:space="preserve"> t</w:t>
      </w:r>
      <w:r w:rsidRPr="00CB54A6">
        <w:rPr>
          <w:rFonts w:asciiTheme="majorBidi" w:hAnsiTheme="majorBidi" w:cstheme="majorBidi"/>
        </w:rPr>
        <w:t>raite</w:t>
      </w:r>
      <w:r w:rsidR="00F76929" w:rsidRPr="00CB54A6">
        <w:rPr>
          <w:rFonts w:asciiTheme="majorBidi" w:hAnsiTheme="majorBidi" w:cstheme="majorBidi"/>
        </w:rPr>
        <w:t xml:space="preserve"> de la nature de Dieu, et après on regarde ce qu'il fait. Tu parles ! Il est ce qu'il fait et nous n'avons d'autres accès à ce qu'il est que dans la donation de ce qu'il fait. </w:t>
      </w:r>
    </w:p>
    <w:p w:rsidR="00980FAC" w:rsidRPr="00CB54A6" w:rsidRDefault="00F76929" w:rsidP="00980FAC">
      <w:pPr>
        <w:spacing w:after="60" w:line="276" w:lineRule="auto"/>
        <w:ind w:firstLine="142"/>
        <w:rPr>
          <w:rFonts w:asciiTheme="majorBidi" w:hAnsiTheme="majorBidi" w:cstheme="majorBidi"/>
        </w:rPr>
      </w:pPr>
      <w:r w:rsidRPr="00CB54A6">
        <w:rPr>
          <w:rFonts w:asciiTheme="majorBidi" w:hAnsiTheme="majorBidi" w:cstheme="majorBidi"/>
        </w:rPr>
        <w:t xml:space="preserve">Je ne dis pas que la théologie classique est insignifiante, je ne dis pas non plus qu'il y a des choses qui seraient bonnes et des choses qui ne seraient pas bonnes. Je dis que tout est une série de réponses aux questions que nous posons. Nous importunons l'Évangile par nos questions, alors que la tâche de cette parole-là est de poser les questions et pas de répondre aux nôtres. </w:t>
      </w:r>
    </w:p>
    <w:p w:rsidR="00F76929" w:rsidRPr="00CB54A6" w:rsidRDefault="00F76929" w:rsidP="00E62ADB">
      <w:pPr>
        <w:spacing w:after="240" w:line="276" w:lineRule="auto"/>
        <w:ind w:firstLine="142"/>
        <w:rPr>
          <w:rFonts w:asciiTheme="majorBidi" w:hAnsiTheme="majorBidi" w:cstheme="majorBidi"/>
          <w:b/>
          <w:bCs/>
          <w:iCs/>
          <w:sz w:val="26"/>
          <w:szCs w:val="26"/>
        </w:rPr>
      </w:pPr>
      <w:r w:rsidRPr="00CB54A6">
        <w:rPr>
          <w:rFonts w:asciiTheme="majorBidi" w:hAnsiTheme="majorBidi" w:cstheme="majorBidi"/>
        </w:rPr>
        <w:t xml:space="preserve">Bien sûr nous ne pouvons pas ne pas interroger l'Évangile. Et pourtant il faut savoir que l'essentiel de la pensée n'est pas dans la réponse, mais dans la question. Or, si je structure tout l'Évangile sur ma question, je structure une pensée occidentale. Je dois attendre d'entendre la question porteuse et </w:t>
      </w:r>
      <w:proofErr w:type="spellStart"/>
      <w:r w:rsidRPr="00CB54A6">
        <w:rPr>
          <w:rFonts w:asciiTheme="majorBidi" w:hAnsiTheme="majorBidi" w:cstheme="majorBidi"/>
        </w:rPr>
        <w:t>articulante</w:t>
      </w:r>
      <w:proofErr w:type="spellEnd"/>
      <w:r w:rsidRPr="00CB54A6">
        <w:rPr>
          <w:rFonts w:asciiTheme="majorBidi" w:hAnsiTheme="majorBidi" w:cstheme="majorBidi"/>
        </w:rPr>
        <w:t xml:space="preserve"> qui régit l'Évangile</w:t>
      </w:r>
      <w:r w:rsidR="006C2C52" w:rsidRPr="00CB54A6">
        <w:rPr>
          <w:rFonts w:asciiTheme="majorBidi" w:hAnsiTheme="majorBidi" w:cstheme="majorBidi"/>
        </w:rPr>
        <w:t>.</w:t>
      </w:r>
    </w:p>
    <w:p w:rsidR="007F1530" w:rsidRPr="00CB54A6" w:rsidRDefault="00F76929" w:rsidP="00467810">
      <w:pPr>
        <w:spacing w:after="180" w:line="276" w:lineRule="auto"/>
        <w:ind w:firstLine="142"/>
        <w:rPr>
          <w:rFonts w:asciiTheme="majorBidi" w:hAnsiTheme="majorBidi" w:cstheme="majorBidi"/>
          <w:b/>
          <w:bCs/>
          <w:iCs/>
          <w:sz w:val="26"/>
          <w:szCs w:val="26"/>
        </w:rPr>
      </w:pPr>
      <w:r w:rsidRPr="00CB54A6">
        <w:rPr>
          <w:rFonts w:asciiTheme="majorBidi" w:hAnsiTheme="majorBidi" w:cstheme="majorBidi"/>
          <w:b/>
          <w:bCs/>
          <w:iCs/>
          <w:sz w:val="26"/>
          <w:szCs w:val="26"/>
        </w:rPr>
        <w:t>d</w:t>
      </w:r>
      <w:r w:rsidR="004769F0" w:rsidRPr="00CB54A6">
        <w:rPr>
          <w:rFonts w:asciiTheme="majorBidi" w:hAnsiTheme="majorBidi" w:cstheme="majorBidi"/>
          <w:b/>
          <w:bCs/>
          <w:iCs/>
          <w:sz w:val="26"/>
          <w:szCs w:val="26"/>
        </w:rPr>
        <w:t xml:space="preserve">) </w:t>
      </w:r>
      <w:r w:rsidR="00694802" w:rsidRPr="00CB54A6">
        <w:rPr>
          <w:rFonts w:asciiTheme="majorBidi" w:hAnsiTheme="majorBidi" w:cstheme="majorBidi"/>
          <w:b/>
          <w:bCs/>
          <w:iCs/>
          <w:sz w:val="26"/>
          <w:szCs w:val="26"/>
        </w:rPr>
        <w:t>Dans le NT</w:t>
      </w:r>
      <w:r w:rsidR="004769F0" w:rsidRPr="00CB54A6">
        <w:rPr>
          <w:rFonts w:asciiTheme="majorBidi" w:hAnsiTheme="majorBidi" w:cstheme="majorBidi"/>
          <w:b/>
          <w:bCs/>
          <w:iCs/>
          <w:sz w:val="26"/>
          <w:szCs w:val="26"/>
        </w:rPr>
        <w:t xml:space="preserve"> </w:t>
      </w:r>
      <w:r w:rsidR="00694802" w:rsidRPr="00CB54A6">
        <w:rPr>
          <w:rFonts w:asciiTheme="majorBidi" w:hAnsiTheme="majorBidi" w:cstheme="majorBidi"/>
          <w:b/>
          <w:bCs/>
          <w:iCs/>
          <w:sz w:val="26"/>
          <w:szCs w:val="26"/>
        </w:rPr>
        <w:t xml:space="preserve">le </w:t>
      </w:r>
      <w:r w:rsidR="004769F0" w:rsidRPr="00CB54A6">
        <w:rPr>
          <w:rFonts w:asciiTheme="majorBidi" w:hAnsiTheme="majorBidi" w:cstheme="majorBidi"/>
          <w:b/>
          <w:bCs/>
          <w:iCs/>
          <w:sz w:val="26"/>
          <w:szCs w:val="26"/>
        </w:rPr>
        <w:t xml:space="preserve">mot pneuma </w:t>
      </w:r>
      <w:r w:rsidR="00467810" w:rsidRPr="00CB54A6">
        <w:rPr>
          <w:rFonts w:asciiTheme="majorBidi" w:hAnsiTheme="majorBidi" w:cstheme="majorBidi"/>
          <w:b/>
          <w:bCs/>
          <w:iCs/>
          <w:sz w:val="26"/>
          <w:szCs w:val="26"/>
        </w:rPr>
        <w:t xml:space="preserve">(Esprit) </w:t>
      </w:r>
      <w:r w:rsidRPr="00CB54A6">
        <w:rPr>
          <w:rFonts w:asciiTheme="majorBidi" w:hAnsiTheme="majorBidi" w:cstheme="majorBidi"/>
          <w:b/>
          <w:bCs/>
          <w:iCs/>
          <w:sz w:val="26"/>
          <w:szCs w:val="26"/>
        </w:rPr>
        <w:t>n'est pas réservé au Pneuma Sacré</w:t>
      </w:r>
      <w:r w:rsidR="004769F0" w:rsidRPr="00CB54A6">
        <w:rPr>
          <w:rFonts w:asciiTheme="majorBidi" w:hAnsiTheme="majorBidi" w:cstheme="majorBidi"/>
          <w:b/>
          <w:bCs/>
          <w:iCs/>
          <w:sz w:val="26"/>
          <w:szCs w:val="26"/>
        </w:rPr>
        <w:t xml:space="preserve"> </w:t>
      </w:r>
      <w:r w:rsidR="00694802" w:rsidRPr="00CB54A6">
        <w:rPr>
          <w:rFonts w:asciiTheme="majorBidi" w:hAnsiTheme="majorBidi" w:cstheme="majorBidi"/>
          <w:b/>
          <w:bCs/>
          <w:iCs/>
          <w:sz w:val="26"/>
          <w:szCs w:val="26"/>
        </w:rPr>
        <w:t>(</w:t>
      </w:r>
      <w:r w:rsidR="004769F0" w:rsidRPr="00CB54A6">
        <w:rPr>
          <w:rFonts w:asciiTheme="majorBidi" w:hAnsiTheme="majorBidi" w:cstheme="majorBidi"/>
          <w:b/>
          <w:bCs/>
          <w:iCs/>
          <w:sz w:val="26"/>
          <w:szCs w:val="26"/>
        </w:rPr>
        <w:t xml:space="preserve">E </w:t>
      </w:r>
      <w:r w:rsidRPr="00CB54A6">
        <w:rPr>
          <w:rFonts w:asciiTheme="majorBidi" w:hAnsiTheme="majorBidi" w:cstheme="majorBidi"/>
          <w:b/>
          <w:bCs/>
          <w:iCs/>
          <w:sz w:val="26"/>
          <w:szCs w:val="26"/>
        </w:rPr>
        <w:t>S)</w:t>
      </w:r>
      <w:r w:rsidR="004769F0" w:rsidRPr="00CB54A6">
        <w:rPr>
          <w:rFonts w:asciiTheme="majorBidi" w:hAnsiTheme="majorBidi" w:cstheme="majorBidi"/>
          <w:b/>
          <w:bCs/>
          <w:iCs/>
          <w:sz w:val="26"/>
          <w:szCs w:val="26"/>
        </w:rPr>
        <w:t>.</w:t>
      </w:r>
    </w:p>
    <w:p w:rsidR="004769F0" w:rsidRPr="00CB54A6" w:rsidRDefault="004769F0" w:rsidP="00467810">
      <w:pPr>
        <w:spacing w:after="60" w:line="276" w:lineRule="auto"/>
        <w:ind w:firstLine="142"/>
        <w:rPr>
          <w:rFonts w:asciiTheme="majorBidi" w:eastAsia="Arial Unicode MS" w:hAnsiTheme="majorBidi" w:cstheme="majorBidi"/>
        </w:rPr>
      </w:pPr>
      <w:r w:rsidRPr="00CB54A6">
        <w:rPr>
          <w:rFonts w:asciiTheme="majorBidi" w:eastAsia="Arial Unicode MS" w:hAnsiTheme="majorBidi" w:cstheme="majorBidi"/>
        </w:rPr>
        <w:t xml:space="preserve"> « </w:t>
      </w:r>
      <w:r w:rsidRPr="00CB54A6">
        <w:rPr>
          <w:rFonts w:asciiTheme="majorBidi" w:eastAsia="Arial Unicode MS" w:hAnsiTheme="majorBidi" w:cstheme="majorBidi"/>
          <w:b/>
          <w:vertAlign w:val="superscript"/>
        </w:rPr>
        <w:t>8</w:t>
      </w:r>
      <w:r w:rsidRPr="00CB54A6">
        <w:rPr>
          <w:rFonts w:asciiTheme="majorBidi" w:eastAsia="Arial Unicode MS" w:hAnsiTheme="majorBidi" w:cstheme="majorBidi"/>
          <w:b/>
        </w:rPr>
        <w:t xml:space="preserve"> </w:t>
      </w:r>
      <w:r w:rsidRPr="00CB54A6">
        <w:rPr>
          <w:rFonts w:asciiTheme="majorBidi" w:eastAsia="Arial Unicode MS" w:hAnsiTheme="majorBidi" w:cstheme="majorBidi"/>
          <w:b/>
          <w:i/>
          <w:iCs/>
        </w:rPr>
        <w:t>Le pneuma souffle où il veut et tu entends sa voix, mais tu ne sais ni d'où il vient ni où il va</w:t>
      </w:r>
      <w:r w:rsidRPr="00CB54A6">
        <w:rPr>
          <w:rFonts w:asciiTheme="majorBidi" w:eastAsia="Arial Unicode MS" w:hAnsiTheme="majorBidi" w:cstheme="majorBidi"/>
        </w:rPr>
        <w:t xml:space="preserve"> ». On ne peut pas traduire pneuma par le vent ou l'esprit parce que ça veut dire les deux en même temps. </w:t>
      </w:r>
      <w:r w:rsidRPr="00CB54A6">
        <w:rPr>
          <w:rFonts w:asciiTheme="majorBidi" w:eastAsia="Arial Unicode MS" w:hAnsiTheme="majorBidi" w:cstheme="majorBidi"/>
          <w:i/>
          <w:iCs/>
        </w:rPr>
        <w:t>Pneuma</w:t>
      </w:r>
      <w:r w:rsidRPr="00CB54A6">
        <w:rPr>
          <w:rFonts w:asciiTheme="majorBidi" w:eastAsia="Arial Unicode MS" w:hAnsiTheme="majorBidi" w:cstheme="majorBidi"/>
        </w:rPr>
        <w:t xml:space="preserve"> est un de ces mots, pour avancer dans le texte, qu'il faut se refuser à traduire provisoirement. </w:t>
      </w:r>
    </w:p>
    <w:p w:rsidR="004769F0" w:rsidRPr="00CB54A6" w:rsidRDefault="004769F0" w:rsidP="00467810">
      <w:pPr>
        <w:spacing w:after="60" w:line="276" w:lineRule="auto"/>
        <w:ind w:firstLine="142"/>
        <w:rPr>
          <w:rFonts w:asciiTheme="majorBidi" w:eastAsia="Arial Unicode MS" w:hAnsiTheme="majorBidi" w:cstheme="majorBidi"/>
        </w:rPr>
      </w:pPr>
      <w:r w:rsidRPr="00CB54A6">
        <w:rPr>
          <w:rFonts w:asciiTheme="majorBidi" w:eastAsia="Arial Unicode MS" w:hAnsiTheme="majorBidi" w:cstheme="majorBidi"/>
        </w:rPr>
        <w:t>►  Mais ici il s'agit de l'Esprit Saint…</w:t>
      </w:r>
    </w:p>
    <w:p w:rsidR="004769F0" w:rsidRPr="00CB54A6" w:rsidRDefault="004769F0" w:rsidP="00437AB9">
      <w:pPr>
        <w:spacing w:after="60" w:line="276" w:lineRule="auto"/>
        <w:ind w:firstLine="142"/>
        <w:rPr>
          <w:rFonts w:asciiTheme="majorBidi" w:eastAsia="Arial Unicode MS" w:hAnsiTheme="majorBidi" w:cstheme="majorBidi"/>
        </w:rPr>
      </w:pPr>
      <w:r w:rsidRPr="00CB54A6">
        <w:rPr>
          <w:rFonts w:asciiTheme="majorBidi" w:eastAsia="Arial Unicode MS" w:hAnsiTheme="majorBidi" w:cstheme="majorBidi"/>
          <w:b/>
          <w:bCs/>
        </w:rPr>
        <w:t>J-M M :</w:t>
      </w:r>
      <w:r w:rsidRPr="00CB54A6">
        <w:rPr>
          <w:rFonts w:asciiTheme="majorBidi" w:eastAsia="Arial Unicode MS" w:hAnsiTheme="majorBidi" w:cstheme="majorBidi"/>
        </w:rPr>
        <w:t xml:space="preserve"> Si vous continuez à regarder le Père, le Fils et le Saint Esprit comme trois petits bonshommes, en pensant que c'est ou bien l'un ou bien l'autre</w:t>
      </w:r>
      <w:r w:rsidR="00437AB9" w:rsidRPr="00CB54A6">
        <w:rPr>
          <w:rFonts w:asciiTheme="majorBidi" w:eastAsia="Arial Unicode MS" w:hAnsiTheme="majorBidi" w:cstheme="majorBidi"/>
        </w:rPr>
        <w:t>… ! Ce n'est pas ça</w:t>
      </w:r>
      <w:r w:rsidRPr="00CB54A6">
        <w:rPr>
          <w:rFonts w:asciiTheme="majorBidi" w:eastAsia="Arial Unicode MS" w:hAnsiTheme="majorBidi" w:cstheme="majorBidi"/>
        </w:rPr>
        <w:t>.</w:t>
      </w:r>
    </w:p>
    <w:p w:rsidR="00980FAC" w:rsidRPr="00CB54A6" w:rsidRDefault="004769F0" w:rsidP="00993AA3">
      <w:pPr>
        <w:spacing w:after="60" w:line="276" w:lineRule="auto"/>
        <w:ind w:firstLine="142"/>
        <w:rPr>
          <w:rFonts w:asciiTheme="majorBidi" w:eastAsia="Arial Unicode MS" w:hAnsiTheme="majorBidi" w:cstheme="majorBidi"/>
        </w:rPr>
      </w:pPr>
      <w:r w:rsidRPr="00CB54A6">
        <w:rPr>
          <w:rFonts w:asciiTheme="majorBidi" w:eastAsia="Arial Unicode MS" w:hAnsiTheme="majorBidi" w:cstheme="majorBidi"/>
        </w:rPr>
        <w:t>« </w:t>
      </w:r>
      <w:r w:rsidRPr="00CB54A6">
        <w:rPr>
          <w:rFonts w:asciiTheme="majorBidi" w:eastAsia="Arial Unicode MS" w:hAnsiTheme="majorBidi" w:cstheme="majorBidi"/>
          <w:i/>
          <w:iCs/>
        </w:rPr>
        <w:t>Mais tu ne sais </w:t>
      </w:r>
      <w:r w:rsidRPr="00CB54A6">
        <w:rPr>
          <w:rFonts w:asciiTheme="majorBidi" w:eastAsia="Arial Unicode MS" w:hAnsiTheme="majorBidi" w:cstheme="majorBidi"/>
        </w:rPr>
        <w:t>»</w:t>
      </w:r>
      <w:r w:rsidR="00980FAC" w:rsidRPr="00CB54A6">
        <w:rPr>
          <w:rFonts w:asciiTheme="majorBidi" w:eastAsia="Arial Unicode MS" w:hAnsiTheme="majorBidi" w:cstheme="majorBidi"/>
        </w:rPr>
        <w:t>,</w:t>
      </w:r>
      <w:r w:rsidRPr="00CB54A6">
        <w:rPr>
          <w:rFonts w:asciiTheme="majorBidi" w:eastAsia="Arial Unicode MS" w:hAnsiTheme="majorBidi" w:cstheme="majorBidi"/>
        </w:rPr>
        <w:t xml:space="preserve"> c'est le fin mot, parce que tout se définit par « </w:t>
      </w:r>
      <w:r w:rsidRPr="00CB54A6">
        <w:rPr>
          <w:rFonts w:asciiTheme="majorBidi" w:eastAsia="Arial Unicode MS" w:hAnsiTheme="majorBidi" w:cstheme="majorBidi"/>
          <w:i/>
          <w:iCs/>
        </w:rPr>
        <w:t>d'où il vient</w:t>
      </w:r>
      <w:r w:rsidRPr="00CB54A6">
        <w:rPr>
          <w:rFonts w:asciiTheme="majorBidi" w:eastAsia="Arial Unicode MS" w:hAnsiTheme="majorBidi" w:cstheme="majorBidi"/>
        </w:rPr>
        <w:t xml:space="preserve"> » qui est justement « </w:t>
      </w:r>
      <w:r w:rsidRPr="00CB54A6">
        <w:rPr>
          <w:rFonts w:asciiTheme="majorBidi" w:eastAsia="Arial Unicode MS" w:hAnsiTheme="majorBidi" w:cstheme="majorBidi"/>
          <w:i/>
          <w:iCs/>
        </w:rPr>
        <w:t>là où il va</w:t>
      </w:r>
      <w:r w:rsidRPr="00CB54A6">
        <w:rPr>
          <w:rFonts w:asciiTheme="majorBidi" w:eastAsia="Arial Unicode MS" w:hAnsiTheme="majorBidi" w:cstheme="majorBidi"/>
        </w:rPr>
        <w:t xml:space="preserve"> ». </w:t>
      </w:r>
      <w:r w:rsidR="00980FAC" w:rsidRPr="00CB54A6">
        <w:rPr>
          <w:rFonts w:asciiTheme="majorBidi" w:eastAsia="Arial Unicode MS" w:hAnsiTheme="majorBidi" w:cstheme="majorBidi"/>
        </w:rPr>
        <w:t>Or c</w:t>
      </w:r>
      <w:r w:rsidRPr="00CB54A6">
        <w:rPr>
          <w:rFonts w:asciiTheme="majorBidi" w:eastAsia="Arial Unicode MS" w:hAnsiTheme="majorBidi" w:cstheme="majorBidi"/>
        </w:rPr>
        <w:t xml:space="preserve">'est la grande question du Christ. Identifier le Christ, c'est poser la question « D'où il vient et où il va ». </w:t>
      </w:r>
    </w:p>
    <w:p w:rsidR="004769F0" w:rsidRPr="00CB54A6" w:rsidRDefault="004769F0" w:rsidP="00993AA3">
      <w:pPr>
        <w:spacing w:after="60" w:line="276" w:lineRule="auto"/>
        <w:ind w:firstLine="142"/>
        <w:rPr>
          <w:rFonts w:asciiTheme="majorBidi" w:eastAsia="Arial Unicode MS" w:hAnsiTheme="majorBidi" w:cstheme="majorBidi"/>
        </w:rPr>
      </w:pPr>
      <w:r w:rsidRPr="00CB54A6">
        <w:rPr>
          <w:rFonts w:asciiTheme="majorBidi" w:eastAsia="Arial Unicode MS" w:hAnsiTheme="majorBidi" w:cstheme="majorBidi"/>
        </w:rPr>
        <w:t xml:space="preserve">Le Christ est </w:t>
      </w:r>
      <w:r w:rsidR="00437AB9" w:rsidRPr="00CB54A6">
        <w:rPr>
          <w:rFonts w:asciiTheme="majorBidi" w:eastAsia="Arial Unicode MS" w:hAnsiTheme="majorBidi" w:cstheme="majorBidi"/>
        </w:rPr>
        <w:t>P</w:t>
      </w:r>
      <w:r w:rsidRPr="00CB54A6">
        <w:rPr>
          <w:rFonts w:asciiTheme="majorBidi" w:eastAsia="Arial Unicode MS" w:hAnsiTheme="majorBidi" w:cstheme="majorBidi"/>
        </w:rPr>
        <w:t xml:space="preserve">neuma, c'est pour cela qu'il ne s'agit pas ici simplement du </w:t>
      </w:r>
      <w:r w:rsidR="00437AB9" w:rsidRPr="00CB54A6">
        <w:rPr>
          <w:rFonts w:asciiTheme="majorBidi" w:eastAsia="Arial Unicode MS" w:hAnsiTheme="majorBidi" w:cstheme="majorBidi"/>
        </w:rPr>
        <w:t>P</w:t>
      </w:r>
      <w:r w:rsidRPr="00CB54A6">
        <w:rPr>
          <w:rFonts w:asciiTheme="majorBidi" w:eastAsia="Arial Unicode MS" w:hAnsiTheme="majorBidi" w:cstheme="majorBidi"/>
        </w:rPr>
        <w:t xml:space="preserve">neuma comme troisième Personne. En effet : </w:t>
      </w:r>
      <w:r w:rsidR="00980FAC" w:rsidRPr="00CB54A6">
        <w:rPr>
          <w:rFonts w:asciiTheme="majorBidi" w:eastAsia="Arial Unicode MS" w:hAnsiTheme="majorBidi" w:cstheme="majorBidi"/>
        </w:rPr>
        <w:t xml:space="preserve">« </w:t>
      </w:r>
      <w:r w:rsidRPr="00CB54A6">
        <w:rPr>
          <w:rFonts w:asciiTheme="majorBidi" w:eastAsia="Arial Unicode MS" w:hAnsiTheme="majorBidi" w:cstheme="majorBidi"/>
          <w:i/>
          <w:iCs/>
        </w:rPr>
        <w:t>Dieu est pneuma</w:t>
      </w:r>
      <w:r w:rsidR="00980FAC" w:rsidRPr="00CB54A6">
        <w:rPr>
          <w:rFonts w:asciiTheme="majorBidi" w:eastAsia="Arial Unicode MS" w:hAnsiTheme="majorBidi" w:cstheme="majorBidi"/>
        </w:rPr>
        <w:t xml:space="preserve"> »</w:t>
      </w:r>
      <w:r w:rsidRPr="00CB54A6">
        <w:rPr>
          <w:rFonts w:asciiTheme="majorBidi" w:eastAsia="Arial Unicode MS" w:hAnsiTheme="majorBidi" w:cstheme="majorBidi"/>
        </w:rPr>
        <w:t xml:space="preserve"> </w:t>
      </w:r>
      <w:r w:rsidR="00980FAC" w:rsidRPr="00CB54A6">
        <w:rPr>
          <w:rFonts w:asciiTheme="majorBidi" w:eastAsia="Arial Unicode MS" w:hAnsiTheme="majorBidi" w:cstheme="majorBidi"/>
        </w:rPr>
        <w:t>(</w:t>
      </w:r>
      <w:proofErr w:type="spellStart"/>
      <w:r w:rsidR="00980FAC" w:rsidRPr="00CB54A6">
        <w:rPr>
          <w:rFonts w:asciiTheme="majorBidi" w:eastAsia="Arial Unicode MS" w:hAnsiTheme="majorBidi" w:cstheme="majorBidi"/>
        </w:rPr>
        <w:t>Jn</w:t>
      </w:r>
      <w:proofErr w:type="spellEnd"/>
      <w:r w:rsidR="00980FAC" w:rsidRPr="00CB54A6">
        <w:rPr>
          <w:rFonts w:asciiTheme="majorBidi" w:eastAsia="Arial Unicode MS" w:hAnsiTheme="majorBidi" w:cstheme="majorBidi"/>
        </w:rPr>
        <w:t xml:space="preserve"> 4, 24) </w:t>
      </w:r>
      <w:r w:rsidRPr="00CB54A6">
        <w:rPr>
          <w:rFonts w:asciiTheme="majorBidi" w:eastAsia="Arial Unicode MS" w:hAnsiTheme="majorBidi" w:cstheme="majorBidi"/>
        </w:rPr>
        <w:t>; Jésus dit « </w:t>
      </w:r>
      <w:r w:rsidRPr="00CB54A6">
        <w:rPr>
          <w:rFonts w:asciiTheme="majorBidi" w:eastAsia="Arial Unicode MS" w:hAnsiTheme="majorBidi" w:cstheme="majorBidi"/>
          <w:i/>
        </w:rPr>
        <w:t>Je suis la vérité</w:t>
      </w:r>
      <w:r w:rsidRPr="00CB54A6">
        <w:rPr>
          <w:rFonts w:asciiTheme="majorBidi" w:eastAsia="Arial Unicode MS" w:hAnsiTheme="majorBidi" w:cstheme="majorBidi"/>
        </w:rPr>
        <w:t xml:space="preserve"> » </w:t>
      </w:r>
      <w:r w:rsidR="00980FAC" w:rsidRPr="00CB54A6">
        <w:rPr>
          <w:rFonts w:asciiTheme="majorBidi" w:eastAsia="Arial Unicode MS" w:hAnsiTheme="majorBidi" w:cstheme="majorBidi"/>
        </w:rPr>
        <w:t>(</w:t>
      </w:r>
      <w:proofErr w:type="spellStart"/>
      <w:r w:rsidR="00980FAC" w:rsidRPr="00CB54A6">
        <w:rPr>
          <w:rFonts w:asciiTheme="majorBidi" w:eastAsia="Arial Unicode MS" w:hAnsiTheme="majorBidi" w:cstheme="majorBidi"/>
        </w:rPr>
        <w:t>Jn</w:t>
      </w:r>
      <w:proofErr w:type="spellEnd"/>
      <w:r w:rsidR="00980FAC" w:rsidRPr="00CB54A6">
        <w:rPr>
          <w:rFonts w:asciiTheme="majorBidi" w:eastAsia="Arial Unicode MS" w:hAnsiTheme="majorBidi" w:cstheme="majorBidi"/>
        </w:rPr>
        <w:t xml:space="preserve"> 14, 6) </w:t>
      </w:r>
      <w:r w:rsidRPr="00CB54A6">
        <w:rPr>
          <w:rFonts w:asciiTheme="majorBidi" w:eastAsia="Arial Unicode MS" w:hAnsiTheme="majorBidi" w:cstheme="majorBidi"/>
        </w:rPr>
        <w:t xml:space="preserve">et « </w:t>
      </w:r>
      <w:r w:rsidRPr="00CB54A6">
        <w:rPr>
          <w:rFonts w:asciiTheme="majorBidi" w:eastAsia="Arial Unicode MS" w:hAnsiTheme="majorBidi" w:cstheme="majorBidi"/>
          <w:i/>
        </w:rPr>
        <w:t xml:space="preserve">Le pneuma est la vérité </w:t>
      </w:r>
      <w:r w:rsidRPr="00CB54A6">
        <w:rPr>
          <w:rFonts w:asciiTheme="majorBidi" w:eastAsia="Arial Unicode MS" w:hAnsiTheme="majorBidi" w:cstheme="majorBidi"/>
        </w:rPr>
        <w:t>»</w:t>
      </w:r>
      <w:r w:rsidR="00980FAC" w:rsidRPr="00CB54A6">
        <w:rPr>
          <w:rFonts w:asciiTheme="majorBidi" w:eastAsia="Arial Unicode MS" w:hAnsiTheme="majorBidi" w:cstheme="majorBidi"/>
        </w:rPr>
        <w:t xml:space="preserve"> (1 </w:t>
      </w:r>
      <w:proofErr w:type="spellStart"/>
      <w:r w:rsidR="00980FAC" w:rsidRPr="00CB54A6">
        <w:rPr>
          <w:rFonts w:asciiTheme="majorBidi" w:eastAsia="Arial Unicode MS" w:hAnsiTheme="majorBidi" w:cstheme="majorBidi"/>
        </w:rPr>
        <w:t>Jn</w:t>
      </w:r>
      <w:proofErr w:type="spellEnd"/>
      <w:r w:rsidR="00980FAC" w:rsidRPr="00CB54A6">
        <w:rPr>
          <w:rFonts w:asciiTheme="majorBidi" w:eastAsia="Arial Unicode MS" w:hAnsiTheme="majorBidi" w:cstheme="majorBidi"/>
        </w:rPr>
        <w:t xml:space="preserve"> 5, 6)</w:t>
      </w:r>
      <w:r w:rsidRPr="00CB54A6">
        <w:rPr>
          <w:rFonts w:asciiTheme="majorBidi" w:eastAsia="Arial Unicode MS" w:hAnsiTheme="majorBidi" w:cstheme="majorBidi"/>
        </w:rPr>
        <w:t xml:space="preserve"> il y a identification du Pneuma avec Jésus.</w:t>
      </w:r>
    </w:p>
    <w:p w:rsidR="00437AB9" w:rsidRPr="00CB54A6" w:rsidRDefault="00437AB9" w:rsidP="00993AA3">
      <w:pPr>
        <w:spacing w:after="60" w:line="300" w:lineRule="exact"/>
        <w:ind w:firstLine="284"/>
        <w:rPr>
          <w:rFonts w:asciiTheme="majorBidi" w:hAnsiTheme="majorBidi" w:cstheme="majorBidi"/>
        </w:rPr>
      </w:pPr>
      <w:r w:rsidRPr="00CB54A6">
        <w:rPr>
          <w:rFonts w:asciiTheme="majorBidi" w:eastAsia="Arial Unicode MS" w:hAnsiTheme="majorBidi" w:cstheme="majorBidi"/>
        </w:rPr>
        <w:t xml:space="preserve">►  </w:t>
      </w:r>
      <w:r w:rsidRPr="00CB54A6">
        <w:rPr>
          <w:rFonts w:asciiTheme="majorBidi" w:hAnsiTheme="majorBidi" w:cstheme="majorBidi"/>
        </w:rPr>
        <w:t xml:space="preserve">Qu'est-ce que vous entendez par pneuma ? </w:t>
      </w:r>
    </w:p>
    <w:p w:rsidR="00437AB9" w:rsidRPr="00CB54A6" w:rsidRDefault="00437AB9" w:rsidP="00993AA3">
      <w:pPr>
        <w:spacing w:after="60" w:line="300" w:lineRule="exact"/>
        <w:ind w:firstLine="284"/>
        <w:rPr>
          <w:rFonts w:asciiTheme="majorBidi" w:hAnsiTheme="majorBidi" w:cstheme="majorBidi"/>
        </w:rPr>
      </w:pPr>
      <w:r w:rsidRPr="00CB54A6">
        <w:rPr>
          <w:rFonts w:asciiTheme="majorBidi" w:eastAsia="Arial Unicode MS" w:hAnsiTheme="majorBidi" w:cstheme="majorBidi"/>
          <w:b/>
          <w:bCs/>
        </w:rPr>
        <w:t>J-M M :</w:t>
      </w:r>
      <w:r w:rsidRPr="00CB54A6">
        <w:rPr>
          <w:rFonts w:asciiTheme="majorBidi" w:eastAsia="Arial Unicode MS" w:hAnsiTheme="majorBidi" w:cstheme="majorBidi"/>
        </w:rPr>
        <w:t xml:space="preserve"> </w:t>
      </w:r>
      <w:r w:rsidRPr="00CB54A6">
        <w:rPr>
          <w:rFonts w:asciiTheme="majorBidi" w:hAnsiTheme="majorBidi" w:cstheme="majorBidi"/>
        </w:rPr>
        <w:t>Pneuma est le principe qui me fait vivre : ce n'est pas simplement le souffle respiratoire qui est un élément vital mais partiel, qui a son nom propre, mais c'est ce qui tient et maintient une totalité, ce qui maintient un être en vie, c'est le grand souffle</w:t>
      </w:r>
      <w:r w:rsidRPr="00CB54A6">
        <w:rPr>
          <w:rStyle w:val="Appelnotedebasdep"/>
          <w:rFonts w:asciiTheme="majorBidi" w:hAnsiTheme="majorBidi" w:cstheme="majorBidi"/>
        </w:rPr>
        <w:footnoteReference w:id="51"/>
      </w:r>
      <w:r w:rsidR="00426345" w:rsidRPr="00CB54A6">
        <w:rPr>
          <w:rFonts w:asciiTheme="majorBidi" w:hAnsiTheme="majorBidi" w:cstheme="majorBidi"/>
        </w:rPr>
        <w:t>. L'idée de souffle</w:t>
      </w:r>
      <w:r w:rsidRPr="00CB54A6">
        <w:rPr>
          <w:rFonts w:asciiTheme="majorBidi" w:hAnsiTheme="majorBidi" w:cstheme="majorBidi"/>
        </w:rPr>
        <w:t>, l'idée de vie peuvent, au sens où je les entends aujourd'hui, être restrictifs par rapport à l'idée de pneuma, car le pneuma c'est une lumière, c'est une connaissance : le pneuma parle.</w:t>
      </w:r>
    </w:p>
    <w:p w:rsidR="00437AB9" w:rsidRPr="00CB54A6" w:rsidRDefault="00993AA3" w:rsidP="00E62ADB">
      <w:pPr>
        <w:spacing w:after="180" w:line="276" w:lineRule="auto"/>
        <w:ind w:firstLine="142"/>
        <w:rPr>
          <w:rFonts w:asciiTheme="majorBidi" w:hAnsiTheme="majorBidi" w:cstheme="majorBidi"/>
        </w:rPr>
      </w:pPr>
      <w:r w:rsidRPr="00CB54A6">
        <w:rPr>
          <w:rFonts w:asciiTheme="majorBidi" w:hAnsiTheme="majorBidi" w:cstheme="majorBidi"/>
        </w:rPr>
        <w:t>S</w:t>
      </w:r>
      <w:r w:rsidR="00437AB9" w:rsidRPr="00CB54A6">
        <w:rPr>
          <w:rFonts w:asciiTheme="majorBidi" w:hAnsiTheme="majorBidi" w:cstheme="majorBidi"/>
        </w:rPr>
        <w:t>ouvent nous avons réparti d'une part le Logos (l</w:t>
      </w:r>
      <w:r w:rsidRPr="00CB54A6">
        <w:rPr>
          <w:rFonts w:asciiTheme="majorBidi" w:hAnsiTheme="majorBidi" w:cstheme="majorBidi"/>
        </w:rPr>
        <w:t>e Verbe) qui tient des discours</w:t>
      </w:r>
      <w:r w:rsidR="00437AB9" w:rsidRPr="00CB54A6">
        <w:rPr>
          <w:rFonts w:asciiTheme="majorBidi" w:hAnsiTheme="majorBidi" w:cstheme="majorBidi"/>
        </w:rPr>
        <w:t xml:space="preserve"> mais ses discours sont loin, et d'autre part le pneuma ; et le pneuma, c'est </w:t>
      </w:r>
      <w:proofErr w:type="spellStart"/>
      <w:r w:rsidR="00437AB9" w:rsidRPr="00CB54A6">
        <w:rPr>
          <w:rFonts w:asciiTheme="majorBidi" w:hAnsiTheme="majorBidi" w:cstheme="majorBidi"/>
        </w:rPr>
        <w:t>pfff</w:t>
      </w:r>
      <w:proofErr w:type="spellEnd"/>
      <w:r w:rsidR="00437AB9" w:rsidRPr="00CB54A6">
        <w:rPr>
          <w:rFonts w:asciiTheme="majorBidi" w:hAnsiTheme="majorBidi" w:cstheme="majorBidi"/>
        </w:rPr>
        <w:t xml:space="preserve">, on ne sait pas ce que ça </w:t>
      </w:r>
      <w:r w:rsidR="00437AB9" w:rsidRPr="00CB54A6">
        <w:rPr>
          <w:rFonts w:asciiTheme="majorBidi" w:hAnsiTheme="majorBidi" w:cstheme="majorBidi"/>
        </w:rPr>
        <w:lastRenderedPageBreak/>
        <w:t>dit mais c'est plus ou moins du côté de l'affectif, en tout cas assez proche, et ça n'a pas de forme. Cette répartition-là est totalement contraire à ce qui est en question chez saint Jean.</w:t>
      </w:r>
    </w:p>
    <w:p w:rsidR="00BF448C" w:rsidRPr="00CB54A6" w:rsidRDefault="00BF448C" w:rsidP="00ED5D3C">
      <w:pPr>
        <w:spacing w:after="60" w:line="276" w:lineRule="auto"/>
        <w:ind w:firstLine="284"/>
        <w:rPr>
          <w:rFonts w:asciiTheme="majorBidi" w:hAnsiTheme="majorBidi" w:cstheme="majorBidi"/>
          <w:b/>
        </w:rPr>
      </w:pPr>
      <w:r w:rsidRPr="00CB54A6">
        <w:rPr>
          <w:rFonts w:asciiTheme="majorBidi" w:hAnsiTheme="majorBidi" w:cstheme="majorBidi"/>
          <w:b/>
        </w:rPr>
        <w:t>●    La présence de l'Esprit c'est la présence de Jésus.</w:t>
      </w:r>
    </w:p>
    <w:p w:rsidR="00BF448C" w:rsidRPr="00CB54A6" w:rsidRDefault="00BF448C" w:rsidP="00D723E5">
      <w:pPr>
        <w:spacing w:after="60" w:line="276" w:lineRule="auto"/>
        <w:ind w:firstLine="284"/>
        <w:rPr>
          <w:rFonts w:asciiTheme="majorBidi" w:hAnsiTheme="majorBidi" w:cstheme="majorBidi"/>
        </w:rPr>
      </w:pPr>
      <w:r w:rsidRPr="00CB54A6">
        <w:rPr>
          <w:rFonts w:asciiTheme="majorBidi" w:hAnsiTheme="majorBidi" w:cstheme="majorBidi"/>
        </w:rPr>
        <w:t xml:space="preserve">« </w:t>
      </w:r>
      <w:r w:rsidRPr="00CB54A6">
        <w:rPr>
          <w:rFonts w:asciiTheme="majorBidi" w:hAnsiTheme="majorBidi" w:cstheme="majorBidi"/>
          <w:i/>
          <w:iCs/>
          <w:vertAlign w:val="superscript"/>
        </w:rPr>
        <w:t>15</w:t>
      </w:r>
      <w:r w:rsidRPr="00CB54A6">
        <w:rPr>
          <w:rFonts w:asciiTheme="majorBidi" w:hAnsiTheme="majorBidi" w:cstheme="majorBidi"/>
          <w:i/>
          <w:iCs/>
        </w:rPr>
        <w:t xml:space="preserve">Si vous m'aimez, vous garderez mes dispositions (vous garderez mes paroles), </w:t>
      </w:r>
      <w:r w:rsidRPr="00CB54A6">
        <w:rPr>
          <w:rFonts w:asciiTheme="majorBidi" w:hAnsiTheme="majorBidi" w:cstheme="majorBidi"/>
          <w:i/>
          <w:iCs/>
          <w:vertAlign w:val="superscript"/>
        </w:rPr>
        <w:t>16</w:t>
      </w:r>
      <w:r w:rsidRPr="00CB54A6">
        <w:rPr>
          <w:rFonts w:asciiTheme="majorBidi" w:hAnsiTheme="majorBidi" w:cstheme="majorBidi"/>
          <w:i/>
          <w:iCs/>
        </w:rPr>
        <w:t xml:space="preserve">et moi je prierai le Père et il vous donnera un autre </w:t>
      </w:r>
      <w:proofErr w:type="spellStart"/>
      <w:r w:rsidRPr="00CB54A6">
        <w:rPr>
          <w:rFonts w:asciiTheme="majorBidi" w:hAnsiTheme="majorBidi" w:cstheme="majorBidi"/>
          <w:i/>
          <w:iCs/>
        </w:rPr>
        <w:t>paraklêtos</w:t>
      </w:r>
      <w:proofErr w:type="spellEnd"/>
      <w:r w:rsidRPr="00CB54A6">
        <w:rPr>
          <w:rFonts w:asciiTheme="majorBidi" w:hAnsiTheme="majorBidi" w:cstheme="majorBidi"/>
          <w:i/>
          <w:iCs/>
        </w:rPr>
        <w:t xml:space="preserve"> […] </w:t>
      </w:r>
      <w:r w:rsidRPr="00CB54A6">
        <w:rPr>
          <w:rFonts w:asciiTheme="majorBidi" w:hAnsiTheme="majorBidi" w:cstheme="majorBidi"/>
          <w:i/>
          <w:iCs/>
          <w:vertAlign w:val="superscript"/>
        </w:rPr>
        <w:t>17</w:t>
      </w:r>
      <w:r w:rsidRPr="00CB54A6">
        <w:rPr>
          <w:rFonts w:asciiTheme="majorBidi" w:hAnsiTheme="majorBidi" w:cstheme="majorBidi"/>
          <w:i/>
          <w:iCs/>
        </w:rPr>
        <w:t>le pneuma de la vérité</w:t>
      </w:r>
      <w:r w:rsidRPr="00CB54A6">
        <w:rPr>
          <w:rFonts w:asciiTheme="majorBidi" w:hAnsiTheme="majorBidi" w:cstheme="majorBidi"/>
        </w:rPr>
        <w:t xml:space="preserve"> » (</w:t>
      </w:r>
      <w:proofErr w:type="spellStart"/>
      <w:r w:rsidRPr="00CB54A6">
        <w:rPr>
          <w:rFonts w:asciiTheme="majorBidi" w:hAnsiTheme="majorBidi" w:cstheme="majorBidi"/>
        </w:rPr>
        <w:t>Jn</w:t>
      </w:r>
      <w:proofErr w:type="spellEnd"/>
      <w:r w:rsidRPr="00CB54A6">
        <w:rPr>
          <w:rFonts w:asciiTheme="majorBidi" w:hAnsiTheme="majorBidi" w:cstheme="majorBidi"/>
        </w:rPr>
        <w:t xml:space="preserve"> 14). </w:t>
      </w:r>
      <w:r w:rsidRPr="00CB54A6">
        <w:rPr>
          <w:rFonts w:asciiTheme="majorBidi" w:hAnsiTheme="majorBidi" w:cstheme="majorBidi"/>
          <w:bCs/>
        </w:rPr>
        <w:t xml:space="preserve">Le titre de </w:t>
      </w:r>
      <w:proofErr w:type="spellStart"/>
      <w:r w:rsidRPr="00CB54A6">
        <w:rPr>
          <w:rFonts w:asciiTheme="majorBidi" w:hAnsiTheme="majorBidi" w:cstheme="majorBidi"/>
          <w:i/>
        </w:rPr>
        <w:t>paraklêtos</w:t>
      </w:r>
      <w:proofErr w:type="spellEnd"/>
      <w:r w:rsidRPr="00CB54A6">
        <w:rPr>
          <w:rFonts w:asciiTheme="majorBidi" w:hAnsiTheme="majorBidi" w:cstheme="majorBidi"/>
        </w:rPr>
        <w:t xml:space="preserve"> (paraclet) qui apparaît ici est un titre très intéressant. En général pour nous il désigne simplement la troisième personne de la Trinité, mais en réalité le Christ est le premier paraclet, et c'est pourquoi il leur dit : « </w:t>
      </w:r>
      <w:r w:rsidRPr="00CB54A6">
        <w:rPr>
          <w:rFonts w:asciiTheme="majorBidi" w:hAnsiTheme="majorBidi" w:cstheme="majorBidi"/>
          <w:i/>
          <w:iCs/>
        </w:rPr>
        <w:t xml:space="preserve">Il vous donnera un </w:t>
      </w:r>
      <w:r w:rsidRPr="00CB54A6">
        <w:rPr>
          <w:rFonts w:asciiTheme="majorBidi" w:hAnsiTheme="majorBidi" w:cstheme="majorBidi"/>
          <w:b/>
          <w:bCs/>
          <w:i/>
          <w:iCs/>
        </w:rPr>
        <w:t>autre</w:t>
      </w:r>
      <w:r w:rsidRPr="00CB54A6">
        <w:rPr>
          <w:rFonts w:asciiTheme="majorBidi" w:hAnsiTheme="majorBidi" w:cstheme="majorBidi"/>
          <w:i/>
          <w:iCs/>
        </w:rPr>
        <w:t xml:space="preserve"> paraclet</w:t>
      </w:r>
      <w:r w:rsidRPr="00CB54A6">
        <w:rPr>
          <w:rFonts w:asciiTheme="majorBidi" w:hAnsiTheme="majorBidi" w:cstheme="majorBidi"/>
        </w:rPr>
        <w:t xml:space="preserve"> ». Cependant cet autre paraclet est finalement lui-même car l'Esprit (le pneuma) et le </w:t>
      </w:r>
      <w:proofErr w:type="spellStart"/>
      <w:r w:rsidRPr="00CB54A6">
        <w:rPr>
          <w:rFonts w:asciiTheme="majorBidi" w:hAnsiTheme="majorBidi" w:cstheme="majorBidi"/>
        </w:rPr>
        <w:t>Christos</w:t>
      </w:r>
      <w:proofErr w:type="spellEnd"/>
      <w:r w:rsidRPr="00CB54A6">
        <w:rPr>
          <w:rFonts w:asciiTheme="majorBidi" w:hAnsiTheme="majorBidi" w:cstheme="majorBidi"/>
        </w:rPr>
        <w:t xml:space="preserve"> sont un : ils sont un parce qu'ils sont deux, c'est toujours la même chose. Autrement dit, la présence de l'Esprit c'est la présence de Jésus, ils ne sont jamais séparés, jamais séparables.</w:t>
      </w:r>
    </w:p>
    <w:p w:rsidR="00BF448C" w:rsidRPr="00CB54A6" w:rsidRDefault="00BF448C" w:rsidP="00AB32A2">
      <w:pPr>
        <w:spacing w:after="140" w:line="276" w:lineRule="auto"/>
        <w:ind w:firstLine="142"/>
        <w:rPr>
          <w:rFonts w:asciiTheme="majorBidi" w:hAnsiTheme="majorBidi" w:cstheme="majorBidi"/>
        </w:rPr>
      </w:pPr>
      <w:r w:rsidRPr="00CB54A6">
        <w:rPr>
          <w:rFonts w:asciiTheme="majorBidi" w:hAnsiTheme="majorBidi" w:cstheme="majorBidi"/>
        </w:rPr>
        <w:t xml:space="preserve">Le terme de paraclet est employé par Jean à propos du Christ lui-même dans le chapitre premier de sa première lettre : « </w:t>
      </w:r>
      <w:r w:rsidRPr="00CB54A6">
        <w:rPr>
          <w:rFonts w:asciiTheme="majorBidi" w:hAnsiTheme="majorBidi" w:cstheme="majorBidi"/>
          <w:i/>
          <w:iCs/>
        </w:rPr>
        <w:t xml:space="preserve">Si quelqu'un pèche, nous avons un </w:t>
      </w:r>
      <w:proofErr w:type="spellStart"/>
      <w:r w:rsidRPr="00CB54A6">
        <w:rPr>
          <w:rFonts w:asciiTheme="majorBidi" w:hAnsiTheme="majorBidi" w:cstheme="majorBidi"/>
          <w:i/>
          <w:iCs/>
        </w:rPr>
        <w:t>paraklêtos</w:t>
      </w:r>
      <w:proofErr w:type="spellEnd"/>
      <w:r w:rsidRPr="00CB54A6">
        <w:rPr>
          <w:rFonts w:asciiTheme="majorBidi" w:hAnsiTheme="majorBidi" w:cstheme="majorBidi"/>
        </w:rPr>
        <w:t xml:space="preserve"> </w:t>
      </w:r>
      <w:r w:rsidRPr="00CB54A6">
        <w:rPr>
          <w:rStyle w:val="Accentuation"/>
          <w:rFonts w:asciiTheme="majorBidi" w:eastAsiaTheme="majorEastAsia" w:hAnsiTheme="majorBidi" w:cstheme="majorBidi"/>
        </w:rPr>
        <w:t xml:space="preserve">auprès du Père, Jésus Christ le juste </w:t>
      </w:r>
      <w:r w:rsidRPr="00CB54A6">
        <w:rPr>
          <w:rFonts w:asciiTheme="majorBidi" w:hAnsiTheme="majorBidi" w:cstheme="majorBidi"/>
        </w:rPr>
        <w:t xml:space="preserve">» (1 </w:t>
      </w:r>
      <w:proofErr w:type="spellStart"/>
      <w:r w:rsidRPr="00CB54A6">
        <w:rPr>
          <w:rFonts w:asciiTheme="majorBidi" w:hAnsiTheme="majorBidi" w:cstheme="majorBidi"/>
        </w:rPr>
        <w:t>Jn</w:t>
      </w:r>
      <w:proofErr w:type="spellEnd"/>
      <w:r w:rsidRPr="00CB54A6">
        <w:rPr>
          <w:rFonts w:asciiTheme="majorBidi" w:hAnsiTheme="majorBidi" w:cstheme="majorBidi"/>
        </w:rPr>
        <w:t xml:space="preserve"> 2, 1). Donc le mot de paraclet désigne une sorte de fonction de parole. Nous avons peut-être du mal à discerner où elle se trouve.</w:t>
      </w:r>
    </w:p>
    <w:p w:rsidR="00564095" w:rsidRPr="00CB54A6" w:rsidRDefault="00D723E5" w:rsidP="00ED5D3C">
      <w:pPr>
        <w:spacing w:after="60" w:line="276" w:lineRule="auto"/>
        <w:ind w:firstLine="142"/>
        <w:rPr>
          <w:rFonts w:asciiTheme="majorBidi" w:hAnsiTheme="majorBidi" w:cstheme="majorBidi"/>
          <w:b/>
          <w:bCs/>
        </w:rPr>
      </w:pPr>
      <w:r w:rsidRPr="00CB54A6">
        <w:rPr>
          <w:rFonts w:asciiTheme="majorBidi" w:hAnsiTheme="majorBidi" w:cstheme="majorBidi"/>
          <w:b/>
          <w:bCs/>
        </w:rPr>
        <w:t xml:space="preserve">●   </w:t>
      </w:r>
      <w:r w:rsidR="00564095" w:rsidRPr="00CB54A6">
        <w:rPr>
          <w:rFonts w:asciiTheme="majorBidi" w:hAnsiTheme="majorBidi" w:cstheme="majorBidi"/>
          <w:b/>
          <w:bCs/>
        </w:rPr>
        <w:t>Le pneuma et Jésus ressuscité c'est la même chose.</w:t>
      </w:r>
      <w:r w:rsidR="00564095" w:rsidRPr="00CB54A6">
        <w:rPr>
          <w:rStyle w:val="Appelnotedebasdep"/>
          <w:rFonts w:asciiTheme="majorBidi" w:hAnsiTheme="majorBidi" w:cstheme="majorBidi"/>
          <w:b/>
          <w:bCs/>
        </w:rPr>
        <w:footnoteReference w:id="52"/>
      </w:r>
    </w:p>
    <w:p w:rsidR="00564095" w:rsidRPr="00CB54A6" w:rsidRDefault="00564095" w:rsidP="00AB32A2">
      <w:pPr>
        <w:spacing w:after="40" w:line="276" w:lineRule="auto"/>
        <w:ind w:firstLine="142"/>
        <w:rPr>
          <w:rFonts w:asciiTheme="majorBidi" w:hAnsiTheme="majorBidi" w:cstheme="majorBidi"/>
        </w:rPr>
      </w:pPr>
      <w:r w:rsidRPr="00CB54A6">
        <w:rPr>
          <w:rFonts w:asciiTheme="majorBidi" w:hAnsiTheme="majorBidi" w:cstheme="majorBidi"/>
        </w:rPr>
        <w:t xml:space="preserve">Saint Paul poursuit « </w:t>
      </w:r>
      <w:r w:rsidRPr="00CB54A6">
        <w:rPr>
          <w:rFonts w:asciiTheme="majorBidi" w:hAnsiTheme="majorBidi" w:cstheme="majorBidi"/>
          <w:b/>
          <w:bCs/>
          <w:i/>
          <w:vertAlign w:val="superscript"/>
        </w:rPr>
        <w:t>17</w:t>
      </w:r>
      <w:r w:rsidRPr="00CB54A6">
        <w:rPr>
          <w:rFonts w:asciiTheme="majorBidi" w:hAnsiTheme="majorBidi" w:cstheme="majorBidi"/>
          <w:b/>
          <w:bCs/>
          <w:i/>
        </w:rPr>
        <w:t xml:space="preserve">Si enfants, aussi héritiers, d'une part héritiers de Dieu, et d'autre part cohéritiers du </w:t>
      </w:r>
      <w:proofErr w:type="spellStart"/>
      <w:r w:rsidRPr="00CB54A6">
        <w:rPr>
          <w:rFonts w:asciiTheme="majorBidi" w:hAnsiTheme="majorBidi" w:cstheme="majorBidi"/>
          <w:b/>
          <w:bCs/>
          <w:i/>
        </w:rPr>
        <w:t>Christos</w:t>
      </w:r>
      <w:proofErr w:type="spellEnd"/>
      <w:r w:rsidRPr="00CB54A6">
        <w:rPr>
          <w:rFonts w:asciiTheme="majorBidi" w:hAnsiTheme="majorBidi" w:cstheme="majorBidi"/>
          <w:b/>
          <w:bCs/>
          <w:i/>
        </w:rPr>
        <w:t xml:space="preserve">, si du moins nous </w:t>
      </w:r>
      <w:proofErr w:type="spellStart"/>
      <w:r w:rsidRPr="00CB54A6">
        <w:rPr>
          <w:rFonts w:asciiTheme="majorBidi" w:hAnsiTheme="majorBidi" w:cstheme="majorBidi"/>
          <w:b/>
          <w:bCs/>
          <w:i/>
        </w:rPr>
        <w:t>co</w:t>
      </w:r>
      <w:proofErr w:type="spellEnd"/>
      <w:r w:rsidRPr="00CB54A6">
        <w:rPr>
          <w:rFonts w:asciiTheme="majorBidi" w:hAnsiTheme="majorBidi" w:cstheme="majorBidi"/>
          <w:b/>
          <w:bCs/>
          <w:i/>
        </w:rPr>
        <w:t xml:space="preserve">-souffrons avec </w:t>
      </w:r>
      <w:r w:rsidRPr="00CB54A6">
        <w:rPr>
          <w:rFonts w:asciiTheme="majorBidi" w:hAnsiTheme="majorBidi" w:cstheme="majorBidi"/>
          <w:i/>
          <w:iCs/>
        </w:rPr>
        <w:t xml:space="preserve">(nous </w:t>
      </w:r>
      <w:proofErr w:type="spellStart"/>
      <w:r w:rsidRPr="00CB54A6">
        <w:rPr>
          <w:rFonts w:asciiTheme="majorBidi" w:hAnsiTheme="majorBidi" w:cstheme="majorBidi"/>
          <w:i/>
          <w:iCs/>
        </w:rPr>
        <w:t>co</w:t>
      </w:r>
      <w:proofErr w:type="spellEnd"/>
      <w:r w:rsidRPr="00CB54A6">
        <w:rPr>
          <w:rFonts w:asciiTheme="majorBidi" w:hAnsiTheme="majorBidi" w:cstheme="majorBidi"/>
          <w:i/>
          <w:iCs/>
        </w:rPr>
        <w:t>-pâtissons),</w:t>
      </w:r>
      <w:r w:rsidRPr="00CB54A6">
        <w:rPr>
          <w:rFonts w:asciiTheme="majorBidi" w:hAnsiTheme="majorBidi" w:cstheme="majorBidi"/>
          <w:b/>
          <w:bCs/>
          <w:i/>
        </w:rPr>
        <w:t xml:space="preserve"> dans la direction d'être </w:t>
      </w:r>
      <w:proofErr w:type="spellStart"/>
      <w:r w:rsidRPr="00CB54A6">
        <w:rPr>
          <w:rFonts w:asciiTheme="majorBidi" w:hAnsiTheme="majorBidi" w:cstheme="majorBidi"/>
          <w:b/>
          <w:bCs/>
          <w:i/>
        </w:rPr>
        <w:t>co</w:t>
      </w:r>
      <w:proofErr w:type="spellEnd"/>
      <w:r w:rsidRPr="00CB54A6">
        <w:rPr>
          <w:rFonts w:asciiTheme="majorBidi" w:hAnsiTheme="majorBidi" w:cstheme="majorBidi"/>
          <w:b/>
          <w:bCs/>
          <w:i/>
        </w:rPr>
        <w:t>-glorifiés avec [lui]…</w:t>
      </w:r>
      <w:r w:rsidRPr="00CB54A6">
        <w:rPr>
          <w:rFonts w:asciiTheme="majorBidi" w:hAnsiTheme="majorBidi" w:cstheme="majorBidi"/>
          <w:b/>
          <w:bCs/>
        </w:rPr>
        <w:t xml:space="preserve"> </w:t>
      </w:r>
      <w:r w:rsidRPr="00CB54A6">
        <w:rPr>
          <w:rFonts w:asciiTheme="majorBidi" w:hAnsiTheme="majorBidi" w:cstheme="majorBidi"/>
        </w:rPr>
        <w:t>» Héritiers de quoi ? Héritiers du même esprit vivificateur comme nous l'avons dit – c'est le premier sens du mot pneuma dont nous parlions tout à l'heure –, et il s'appelle également ici la gloire.</w:t>
      </w:r>
    </w:p>
    <w:p w:rsidR="00564095" w:rsidRPr="00CB54A6" w:rsidRDefault="00564095" w:rsidP="00AB32A2">
      <w:pPr>
        <w:spacing w:after="40" w:line="276" w:lineRule="auto"/>
        <w:ind w:firstLine="142"/>
        <w:rPr>
          <w:rFonts w:asciiTheme="majorBidi" w:hAnsiTheme="majorBidi" w:cstheme="majorBidi"/>
        </w:rPr>
      </w:pPr>
      <w:r w:rsidRPr="00CB54A6">
        <w:rPr>
          <w:rFonts w:asciiTheme="majorBidi" w:hAnsiTheme="majorBidi" w:cstheme="majorBidi"/>
        </w:rPr>
        <w:t xml:space="preserve">Le mot de gloire en notre sens </w:t>
      </w:r>
      <w:proofErr w:type="gramStart"/>
      <w:r w:rsidRPr="00CB54A6">
        <w:rPr>
          <w:rFonts w:asciiTheme="majorBidi" w:hAnsiTheme="majorBidi" w:cstheme="majorBidi"/>
        </w:rPr>
        <w:t>a</w:t>
      </w:r>
      <w:proofErr w:type="gramEnd"/>
      <w:r w:rsidRPr="00CB54A6">
        <w:rPr>
          <w:rFonts w:asciiTheme="majorBidi" w:hAnsiTheme="majorBidi" w:cstheme="majorBidi"/>
        </w:rPr>
        <w:t xml:space="preserve"> peu à voir avec ce qui est en question ici, il dit presque une chose inverse. Le mot de gloire dans l'Ancien Testament est une autre façon de désigner la présence de Dieu à la fois manifestée et secrète : la gloire est, au fond, l'espace propre au Dieu. Et que les hommes aient à devenir la gloire, ça révèle que les hommes sont le lieu même de Dieu, le lieu glorifiant où on voit Dieu.</w:t>
      </w:r>
    </w:p>
    <w:p w:rsidR="00564095" w:rsidRPr="00CB54A6" w:rsidRDefault="00564095" w:rsidP="00AB32A2">
      <w:pPr>
        <w:spacing w:after="40" w:line="276" w:lineRule="auto"/>
        <w:ind w:firstLine="142"/>
        <w:rPr>
          <w:rFonts w:asciiTheme="majorBidi" w:hAnsiTheme="majorBidi" w:cstheme="majorBidi"/>
        </w:rPr>
      </w:pPr>
      <w:r w:rsidRPr="00CB54A6">
        <w:rPr>
          <w:rFonts w:asciiTheme="majorBidi" w:hAnsiTheme="majorBidi" w:cstheme="majorBidi"/>
        </w:rPr>
        <w:t xml:space="preserve">Vous savez que dans l'Ancien Testament, la gloire désigne la présence de Dieu au milieu du peuple, soit dans les pérégrinations dans le désert, soit ensuite </w:t>
      </w:r>
      <w:proofErr w:type="gramStart"/>
      <w:r w:rsidRPr="00CB54A6">
        <w:rPr>
          <w:rFonts w:asciiTheme="majorBidi" w:hAnsiTheme="majorBidi" w:cstheme="majorBidi"/>
        </w:rPr>
        <w:t>installée</w:t>
      </w:r>
      <w:proofErr w:type="gramEnd"/>
      <w:r w:rsidRPr="00CB54A6">
        <w:rPr>
          <w:rFonts w:asciiTheme="majorBidi" w:hAnsiTheme="majorBidi" w:cstheme="majorBidi"/>
        </w:rPr>
        <w:t xml:space="preserve"> en Jérusalem, au Temple, donc constituant le centre du peuple. Or le Temple fut détruit et il est relevé le troisième jour : c'est le corps (c'est-à-dire l'être) de Jésus qui est le lieu de la gloire c'est-à-dire de la présence de Dieu au milieu du peuple, c'est-à-dire désormais au milieu de l'humanité. Jésus ressuscité est ce lieu…</w:t>
      </w:r>
    </w:p>
    <w:p w:rsidR="00564095" w:rsidRPr="00CB54A6" w:rsidRDefault="00564095" w:rsidP="00D723E5">
      <w:pPr>
        <w:spacing w:after="60" w:line="276" w:lineRule="auto"/>
        <w:ind w:firstLine="142"/>
        <w:rPr>
          <w:rFonts w:asciiTheme="majorBidi" w:hAnsiTheme="majorBidi" w:cstheme="majorBidi"/>
        </w:rPr>
      </w:pPr>
      <w:r w:rsidRPr="00CB54A6">
        <w:rPr>
          <w:rFonts w:asciiTheme="majorBidi" w:hAnsiTheme="majorBidi" w:cstheme="majorBidi"/>
        </w:rPr>
        <w:t>Le pneuma et Jésus ressuscité c'est la même chose. Nous avons un problème parce qu'on nous a habitués indûment à considérer comme deux personnes Jésus et l'Esprit Saint. Or tout ce qu'est l'Esprit, il le reçoit du Christ, donc c'est une dualité qui n'est pas sur le</w:t>
      </w:r>
      <w:r w:rsidR="00AB32A2" w:rsidRPr="00CB54A6">
        <w:rPr>
          <w:rFonts w:asciiTheme="majorBidi" w:hAnsiTheme="majorBidi" w:cstheme="majorBidi"/>
        </w:rPr>
        <w:t xml:space="preserve"> mode des dualités exclusives (ou bien toi ou bien moi</w:t>
      </w:r>
      <w:r w:rsidRPr="00CB54A6">
        <w:rPr>
          <w:rFonts w:asciiTheme="majorBidi" w:hAnsiTheme="majorBidi" w:cstheme="majorBidi"/>
        </w:rPr>
        <w:t>), mais sur le mode de la donation intégrale de l'un à l'autre.</w:t>
      </w:r>
    </w:p>
    <w:p w:rsidR="00564095" w:rsidRPr="00CB54A6" w:rsidRDefault="00564095" w:rsidP="00D723E5">
      <w:pPr>
        <w:spacing w:after="60" w:line="276" w:lineRule="auto"/>
        <w:ind w:firstLine="142"/>
        <w:rPr>
          <w:rFonts w:asciiTheme="majorBidi" w:hAnsiTheme="majorBidi" w:cstheme="majorBidi"/>
        </w:rPr>
      </w:pPr>
      <w:r w:rsidRPr="00CB54A6">
        <w:rPr>
          <w:rFonts w:asciiTheme="majorBidi" w:hAnsiTheme="majorBidi" w:cstheme="majorBidi"/>
        </w:rPr>
        <w:t>Je dis ça pour que nous n'ayons pas de difficulté préjudicielle par nos mémoires catéchétiques ou dogmatiques, d'entendre Jésus quand il s'agit du pneuma, et du pneuma quand il s'agit de Jésus, car ils ne sont jamais séparés.</w:t>
      </w:r>
    </w:p>
    <w:p w:rsidR="00564095" w:rsidRPr="00CB54A6" w:rsidRDefault="00564095" w:rsidP="00AB32A2">
      <w:pPr>
        <w:spacing w:after="120" w:line="276" w:lineRule="auto"/>
        <w:ind w:firstLine="142"/>
        <w:rPr>
          <w:rFonts w:asciiTheme="majorBidi" w:hAnsiTheme="majorBidi" w:cstheme="majorBidi"/>
          <w:b/>
          <w:bCs/>
          <w:iCs/>
          <w:sz w:val="26"/>
          <w:szCs w:val="26"/>
        </w:rPr>
      </w:pPr>
      <w:r w:rsidRPr="00CB54A6">
        <w:rPr>
          <w:rFonts w:asciiTheme="majorBidi" w:hAnsiTheme="majorBidi" w:cstheme="majorBidi"/>
        </w:rPr>
        <w:t xml:space="preserve">Et même, le nom de </w:t>
      </w:r>
      <w:proofErr w:type="spellStart"/>
      <w:r w:rsidRPr="00CB54A6">
        <w:rPr>
          <w:rFonts w:asciiTheme="majorBidi" w:hAnsiTheme="majorBidi" w:cstheme="majorBidi"/>
        </w:rPr>
        <w:t>Christos</w:t>
      </w:r>
      <w:proofErr w:type="spellEnd"/>
      <w:r w:rsidRPr="00CB54A6">
        <w:rPr>
          <w:rFonts w:asciiTheme="majorBidi" w:hAnsiTheme="majorBidi" w:cstheme="majorBidi"/>
        </w:rPr>
        <w:t xml:space="preserve"> a été employé ici en passant. En effet </w:t>
      </w:r>
      <w:proofErr w:type="spellStart"/>
      <w:r w:rsidRPr="00CB54A6">
        <w:rPr>
          <w:rFonts w:asciiTheme="majorBidi" w:hAnsiTheme="majorBidi" w:cstheme="majorBidi"/>
        </w:rPr>
        <w:t>Christos</w:t>
      </w:r>
      <w:proofErr w:type="spellEnd"/>
      <w:r w:rsidRPr="00CB54A6">
        <w:rPr>
          <w:rFonts w:asciiTheme="majorBidi" w:hAnsiTheme="majorBidi" w:cstheme="majorBidi"/>
        </w:rPr>
        <w:t xml:space="preserve"> dit ce qui oint c'est-à-dire pénètre, imprègne et empli Jésus. Or Jésus est empli et pénétré de la plénitude du pneuma (de l'Esprit) : « </w:t>
      </w:r>
      <w:r w:rsidRPr="00CB54A6">
        <w:rPr>
          <w:rFonts w:asciiTheme="majorBidi" w:hAnsiTheme="majorBidi" w:cstheme="majorBidi"/>
          <w:i/>
        </w:rPr>
        <w:t xml:space="preserve">Nous avons vu sa gloire, gloire comme du fils un et plein de grâce et vérité, </w:t>
      </w:r>
      <w:r w:rsidRPr="00CB54A6">
        <w:rPr>
          <w:rFonts w:asciiTheme="majorBidi" w:hAnsiTheme="majorBidi" w:cstheme="majorBidi"/>
        </w:rPr>
        <w:t>c'est-à-dire des noms du pneuma » (</w:t>
      </w:r>
      <w:proofErr w:type="spellStart"/>
      <w:r w:rsidRPr="00CB54A6">
        <w:rPr>
          <w:rFonts w:asciiTheme="majorBidi" w:hAnsiTheme="majorBidi" w:cstheme="majorBidi"/>
        </w:rPr>
        <w:t>Jn</w:t>
      </w:r>
      <w:proofErr w:type="spellEnd"/>
      <w:r w:rsidRPr="00CB54A6">
        <w:rPr>
          <w:rFonts w:asciiTheme="majorBidi" w:hAnsiTheme="majorBidi" w:cstheme="majorBidi"/>
        </w:rPr>
        <w:t xml:space="preserve"> 1, 14).</w:t>
      </w:r>
    </w:p>
    <w:p w:rsidR="00FE045E" w:rsidRPr="00CB54A6" w:rsidRDefault="00676DF8" w:rsidP="00D723E5">
      <w:pPr>
        <w:spacing w:after="180" w:line="276" w:lineRule="auto"/>
        <w:ind w:firstLine="142"/>
        <w:rPr>
          <w:rFonts w:asciiTheme="majorBidi" w:hAnsiTheme="majorBidi" w:cstheme="majorBidi"/>
          <w:b/>
          <w:bCs/>
          <w:iCs/>
          <w:sz w:val="28"/>
          <w:szCs w:val="28"/>
        </w:rPr>
      </w:pPr>
      <w:r w:rsidRPr="00CB54A6">
        <w:rPr>
          <w:rFonts w:asciiTheme="majorBidi" w:hAnsiTheme="majorBidi" w:cstheme="majorBidi"/>
          <w:b/>
          <w:bCs/>
          <w:iCs/>
          <w:sz w:val="28"/>
          <w:szCs w:val="28"/>
        </w:rPr>
        <w:lastRenderedPageBreak/>
        <w:t>3</w:t>
      </w:r>
      <w:r w:rsidR="0011619B" w:rsidRPr="00CB54A6">
        <w:rPr>
          <w:rFonts w:asciiTheme="majorBidi" w:hAnsiTheme="majorBidi" w:cstheme="majorBidi"/>
          <w:b/>
          <w:bCs/>
          <w:iCs/>
          <w:sz w:val="28"/>
          <w:szCs w:val="28"/>
        </w:rPr>
        <w:t xml:space="preserve">) </w:t>
      </w:r>
      <w:r w:rsidR="00E67E76" w:rsidRPr="00CB54A6">
        <w:rPr>
          <w:rFonts w:asciiTheme="majorBidi" w:hAnsiTheme="majorBidi" w:cstheme="majorBidi"/>
          <w:b/>
          <w:bCs/>
          <w:iCs/>
          <w:sz w:val="28"/>
          <w:szCs w:val="28"/>
        </w:rPr>
        <w:t>Réflexions en lien avec</w:t>
      </w:r>
      <w:r w:rsidR="00FE045E" w:rsidRPr="00CB54A6">
        <w:rPr>
          <w:rFonts w:asciiTheme="majorBidi" w:hAnsiTheme="majorBidi" w:cstheme="majorBidi"/>
          <w:b/>
          <w:bCs/>
          <w:iCs/>
          <w:sz w:val="28"/>
          <w:szCs w:val="28"/>
        </w:rPr>
        <w:t xml:space="preserve"> le "Je christique"</w:t>
      </w:r>
      <w:r w:rsidR="00B52B3C" w:rsidRPr="00CB54A6">
        <w:rPr>
          <w:rFonts w:asciiTheme="majorBidi" w:hAnsiTheme="majorBidi" w:cstheme="majorBidi"/>
          <w:b/>
          <w:bCs/>
          <w:iCs/>
          <w:sz w:val="28"/>
          <w:szCs w:val="28"/>
        </w:rPr>
        <w:t>.</w:t>
      </w:r>
      <w:r w:rsidR="00E67E76" w:rsidRPr="00CB54A6">
        <w:rPr>
          <w:rStyle w:val="Appelnotedebasdep"/>
          <w:rFonts w:asciiTheme="majorBidi" w:hAnsiTheme="majorBidi" w:cstheme="majorBidi"/>
          <w:b/>
          <w:bCs/>
          <w:iCs/>
          <w:sz w:val="28"/>
          <w:szCs w:val="28"/>
        </w:rPr>
        <w:footnoteReference w:id="53"/>
      </w:r>
    </w:p>
    <w:p w:rsidR="007F7DFA" w:rsidRPr="00CB54A6" w:rsidRDefault="007F7DFA" w:rsidP="00E62ADB">
      <w:pPr>
        <w:spacing w:after="240" w:line="276" w:lineRule="auto"/>
        <w:ind w:firstLine="142"/>
        <w:rPr>
          <w:rFonts w:asciiTheme="majorBidi" w:eastAsia="Arial Unicode MS" w:hAnsiTheme="majorBidi" w:cstheme="majorBidi"/>
        </w:rPr>
      </w:pPr>
      <w:r w:rsidRPr="00CB54A6">
        <w:rPr>
          <w:rFonts w:asciiTheme="majorBidi" w:hAnsiTheme="majorBidi" w:cstheme="majorBidi"/>
        </w:rPr>
        <w:t xml:space="preserve">Chez Jean il y a les "Je suis" accompagnés d'un attribut : « </w:t>
      </w:r>
      <w:r w:rsidRPr="00CB54A6">
        <w:rPr>
          <w:rFonts w:asciiTheme="majorBidi" w:hAnsiTheme="majorBidi" w:cstheme="majorBidi"/>
          <w:i/>
          <w:iCs/>
        </w:rPr>
        <w:t>Je suis le pain</w:t>
      </w:r>
      <w:r w:rsidRPr="00CB54A6">
        <w:rPr>
          <w:rFonts w:asciiTheme="majorBidi" w:hAnsiTheme="majorBidi" w:cstheme="majorBidi"/>
        </w:rPr>
        <w:t xml:space="preserve"> », « </w:t>
      </w:r>
      <w:r w:rsidRPr="00CB54A6">
        <w:rPr>
          <w:rFonts w:asciiTheme="majorBidi" w:hAnsiTheme="majorBidi" w:cstheme="majorBidi"/>
          <w:i/>
          <w:iCs/>
        </w:rPr>
        <w:t>Je suis la lumière</w:t>
      </w:r>
      <w:r w:rsidRPr="00CB54A6">
        <w:rPr>
          <w:rFonts w:asciiTheme="majorBidi" w:hAnsiTheme="majorBidi" w:cstheme="majorBidi"/>
        </w:rPr>
        <w:t xml:space="preserve"> », « </w:t>
      </w:r>
      <w:r w:rsidRPr="00CB54A6">
        <w:rPr>
          <w:rFonts w:asciiTheme="majorBidi" w:hAnsiTheme="majorBidi" w:cstheme="majorBidi"/>
          <w:i/>
          <w:iCs/>
        </w:rPr>
        <w:t>Je suis la vie</w:t>
      </w:r>
      <w:r w:rsidRPr="00CB54A6">
        <w:rPr>
          <w:rFonts w:asciiTheme="majorBidi" w:hAnsiTheme="majorBidi" w:cstheme="majorBidi"/>
        </w:rPr>
        <w:t xml:space="preserve"> », « </w:t>
      </w:r>
      <w:r w:rsidRPr="00CB54A6">
        <w:rPr>
          <w:rFonts w:asciiTheme="majorBidi" w:hAnsiTheme="majorBidi" w:cstheme="majorBidi"/>
          <w:i/>
          <w:iCs/>
        </w:rPr>
        <w:t>Je suis la porte</w:t>
      </w:r>
      <w:r w:rsidRPr="00CB54A6">
        <w:rPr>
          <w:rFonts w:asciiTheme="majorBidi" w:hAnsiTheme="majorBidi" w:cstheme="majorBidi"/>
        </w:rPr>
        <w:t xml:space="preserve"> », « </w:t>
      </w:r>
      <w:r w:rsidRPr="00CB54A6">
        <w:rPr>
          <w:rFonts w:asciiTheme="majorBidi" w:hAnsiTheme="majorBidi" w:cstheme="majorBidi"/>
          <w:i/>
          <w:iCs/>
        </w:rPr>
        <w:t>Je suis le pasteur</w:t>
      </w:r>
      <w:r w:rsidRPr="00CB54A6">
        <w:rPr>
          <w:rFonts w:asciiTheme="majorBidi" w:hAnsiTheme="majorBidi" w:cstheme="majorBidi"/>
        </w:rPr>
        <w:t xml:space="preserve"> », et "il est le Logos (la Parole)". Qu'est-ce que c'est que ce </w:t>
      </w:r>
      <w:r w:rsidRPr="00CB54A6">
        <w:rPr>
          <w:rFonts w:asciiTheme="majorBidi" w:hAnsiTheme="majorBidi" w:cstheme="majorBidi"/>
          <w:i/>
          <w:iCs/>
        </w:rPr>
        <w:t>Je</w:t>
      </w:r>
      <w:r w:rsidRPr="00CB54A6">
        <w:rPr>
          <w:rFonts w:asciiTheme="majorBidi" w:hAnsiTheme="majorBidi" w:cstheme="majorBidi"/>
        </w:rPr>
        <w:t xml:space="preserve"> ? Probablement pas notre </w:t>
      </w:r>
      <w:r w:rsidRPr="00CB54A6">
        <w:rPr>
          <w:rFonts w:asciiTheme="majorBidi" w:hAnsiTheme="majorBidi" w:cstheme="majorBidi"/>
          <w:i/>
          <w:iCs/>
        </w:rPr>
        <w:t xml:space="preserve">je </w:t>
      </w:r>
      <w:r w:rsidRPr="00CB54A6">
        <w:rPr>
          <w:rFonts w:asciiTheme="majorBidi" w:hAnsiTheme="majorBidi" w:cstheme="majorBidi"/>
        </w:rPr>
        <w:t xml:space="preserve">psychologique. Si quelqu'un vous dit : « Je suis la lumière », méfiez-vous ! Ce qui est incertain dans l'expression « </w:t>
      </w:r>
      <w:r w:rsidRPr="00CB54A6">
        <w:rPr>
          <w:rFonts w:asciiTheme="majorBidi" w:hAnsiTheme="majorBidi" w:cstheme="majorBidi"/>
          <w:i/>
          <w:iCs/>
        </w:rPr>
        <w:t>Je suis la lumière</w:t>
      </w:r>
      <w:r w:rsidRPr="00CB54A6">
        <w:rPr>
          <w:rFonts w:asciiTheme="majorBidi" w:hAnsiTheme="majorBidi" w:cstheme="majorBidi"/>
        </w:rPr>
        <w:t xml:space="preserve"> », c'est ce que veut dire la lumière mais aussi ce que veut dire </w:t>
      </w:r>
      <w:r w:rsidRPr="00CB54A6">
        <w:rPr>
          <w:rFonts w:asciiTheme="majorBidi" w:hAnsiTheme="majorBidi" w:cstheme="majorBidi"/>
          <w:i/>
          <w:iCs/>
        </w:rPr>
        <w:t>Je</w:t>
      </w:r>
      <w:r w:rsidRPr="00CB54A6">
        <w:rPr>
          <w:rFonts w:asciiTheme="majorBidi" w:hAnsiTheme="majorBidi" w:cstheme="majorBidi"/>
        </w:rPr>
        <w:t xml:space="preserve">. Ce </w:t>
      </w:r>
      <w:r w:rsidRPr="00CB54A6">
        <w:rPr>
          <w:rFonts w:asciiTheme="majorBidi" w:hAnsiTheme="majorBidi" w:cstheme="majorBidi"/>
          <w:i/>
          <w:iCs/>
        </w:rPr>
        <w:t>j</w:t>
      </w:r>
      <w:r w:rsidRPr="00CB54A6">
        <w:rPr>
          <w:rFonts w:asciiTheme="majorBidi" w:hAnsiTheme="majorBidi" w:cstheme="majorBidi"/>
        </w:rPr>
        <w:t xml:space="preserve">e ne désigne pas notre </w:t>
      </w:r>
      <w:r w:rsidRPr="00CB54A6">
        <w:rPr>
          <w:rFonts w:asciiTheme="majorBidi" w:hAnsiTheme="majorBidi" w:cstheme="majorBidi"/>
          <w:i/>
          <w:iCs/>
        </w:rPr>
        <w:t>je</w:t>
      </w:r>
      <w:r w:rsidRPr="00CB54A6">
        <w:rPr>
          <w:rFonts w:asciiTheme="majorBidi" w:hAnsiTheme="majorBidi" w:cstheme="majorBidi"/>
        </w:rPr>
        <w:t xml:space="preserve"> usuel, mais le </w:t>
      </w:r>
      <w:proofErr w:type="spellStart"/>
      <w:r w:rsidRPr="00CB54A6">
        <w:rPr>
          <w:rFonts w:asciiTheme="majorBidi" w:hAnsiTheme="majorBidi" w:cstheme="majorBidi"/>
          <w:i/>
          <w:iCs/>
        </w:rPr>
        <w:t>Je</w:t>
      </w:r>
      <w:proofErr w:type="spellEnd"/>
      <w:r w:rsidRPr="00CB54A6">
        <w:rPr>
          <w:rFonts w:asciiTheme="majorBidi" w:hAnsiTheme="majorBidi" w:cstheme="majorBidi"/>
        </w:rPr>
        <w:t xml:space="preserve"> de résurrection. Avons-nous un </w:t>
      </w:r>
      <w:proofErr w:type="spellStart"/>
      <w:r w:rsidRPr="00CB54A6">
        <w:rPr>
          <w:rFonts w:asciiTheme="majorBidi" w:hAnsiTheme="majorBidi" w:cstheme="majorBidi"/>
          <w:i/>
          <w:iCs/>
        </w:rPr>
        <w:t>je</w:t>
      </w:r>
      <w:proofErr w:type="spellEnd"/>
      <w:r w:rsidRPr="00CB54A6">
        <w:rPr>
          <w:rFonts w:asciiTheme="majorBidi" w:hAnsiTheme="majorBidi" w:cstheme="majorBidi"/>
          <w:i/>
          <w:iCs/>
        </w:rPr>
        <w:t xml:space="preserve"> </w:t>
      </w:r>
      <w:r w:rsidRPr="00CB54A6">
        <w:rPr>
          <w:rFonts w:asciiTheme="majorBidi" w:hAnsiTheme="majorBidi" w:cstheme="majorBidi"/>
        </w:rPr>
        <w:t>de résurrection ?</w:t>
      </w:r>
    </w:p>
    <w:p w:rsidR="00456769" w:rsidRPr="00CB54A6" w:rsidRDefault="00456769" w:rsidP="00E62ADB">
      <w:pPr>
        <w:spacing w:after="180" w:line="276" w:lineRule="auto"/>
        <w:ind w:firstLine="142"/>
        <w:rPr>
          <w:rFonts w:asciiTheme="majorBidi" w:eastAsia="Arial Unicode MS" w:hAnsiTheme="majorBidi" w:cstheme="majorBidi"/>
          <w:b/>
          <w:bCs/>
          <w:sz w:val="28"/>
          <w:szCs w:val="28"/>
        </w:rPr>
      </w:pPr>
      <w:r w:rsidRPr="00CB54A6">
        <w:rPr>
          <w:rFonts w:asciiTheme="majorBidi" w:eastAsia="Arial Unicode MS" w:hAnsiTheme="majorBidi" w:cstheme="majorBidi"/>
          <w:b/>
          <w:bCs/>
          <w:sz w:val="28"/>
          <w:szCs w:val="28"/>
        </w:rPr>
        <w:t xml:space="preserve">a) </w:t>
      </w:r>
      <w:r w:rsidR="00993AA3" w:rsidRPr="00CB54A6">
        <w:rPr>
          <w:rFonts w:asciiTheme="majorBidi" w:eastAsia="Arial Unicode MS" w:hAnsiTheme="majorBidi" w:cstheme="majorBidi"/>
          <w:b/>
          <w:bCs/>
          <w:sz w:val="28"/>
          <w:szCs w:val="28"/>
        </w:rPr>
        <w:t xml:space="preserve">La Vie : </w:t>
      </w:r>
      <w:r w:rsidRPr="00CB54A6">
        <w:rPr>
          <w:rFonts w:asciiTheme="majorBidi" w:eastAsia="Arial Unicode MS" w:hAnsiTheme="majorBidi" w:cstheme="majorBidi"/>
          <w:b/>
          <w:bCs/>
          <w:sz w:val="28"/>
          <w:szCs w:val="28"/>
        </w:rPr>
        <w:t xml:space="preserve">personne </w:t>
      </w:r>
      <w:r w:rsidR="00D35317" w:rsidRPr="00CB54A6">
        <w:rPr>
          <w:rFonts w:asciiTheme="majorBidi" w:eastAsia="Arial Unicode MS" w:hAnsiTheme="majorBidi" w:cstheme="majorBidi"/>
          <w:b/>
          <w:bCs/>
          <w:sz w:val="28"/>
          <w:szCs w:val="28"/>
        </w:rPr>
        <w:t>ou personnification d'un attribut</w:t>
      </w:r>
      <w:r w:rsidRPr="00CB54A6">
        <w:rPr>
          <w:rFonts w:asciiTheme="majorBidi" w:eastAsia="Arial Unicode MS" w:hAnsiTheme="majorBidi" w:cstheme="majorBidi"/>
          <w:b/>
          <w:bCs/>
          <w:sz w:val="28"/>
          <w:szCs w:val="28"/>
        </w:rPr>
        <w:t xml:space="preserve"> ?</w:t>
      </w:r>
      <w:r w:rsidR="002C5ED2" w:rsidRPr="00CB54A6">
        <w:rPr>
          <w:rFonts w:asciiTheme="majorBidi" w:eastAsia="Arial Unicode MS" w:hAnsiTheme="majorBidi" w:cstheme="majorBidi"/>
          <w:b/>
          <w:bCs/>
          <w:sz w:val="28"/>
          <w:szCs w:val="28"/>
        </w:rPr>
        <w:t xml:space="preserve"> </w:t>
      </w:r>
      <w:r w:rsidR="00993AA3" w:rsidRPr="00CB54A6">
        <w:rPr>
          <w:rFonts w:asciiTheme="majorBidi" w:eastAsia="Arial Unicode MS" w:hAnsiTheme="majorBidi" w:cstheme="majorBidi"/>
          <w:b/>
          <w:bCs/>
          <w:sz w:val="28"/>
          <w:szCs w:val="28"/>
        </w:rPr>
        <w:t>Penser autrement.</w:t>
      </w:r>
    </w:p>
    <w:p w:rsidR="007F7DFA" w:rsidRPr="00CB54A6" w:rsidRDefault="007F7DFA" w:rsidP="004F36D3">
      <w:pPr>
        <w:spacing w:after="40" w:line="276" w:lineRule="auto"/>
        <w:ind w:firstLine="142"/>
        <w:rPr>
          <w:rFonts w:asciiTheme="majorBidi" w:eastAsia="Arial Unicode MS" w:hAnsiTheme="majorBidi" w:cstheme="majorBidi"/>
        </w:rPr>
      </w:pPr>
      <w:r w:rsidRPr="00CB54A6">
        <w:rPr>
          <w:rFonts w:asciiTheme="majorBidi" w:eastAsia="Arial Unicode MS" w:hAnsiTheme="majorBidi" w:cstheme="majorBidi"/>
        </w:rPr>
        <w:t xml:space="preserve">Pour nous, la parole n'est pas une personne, la vie, ce n'est pas une personne. C'est ce qui rend si intéressantes et si difficiles des phrases comme « </w:t>
      </w:r>
      <w:r w:rsidRPr="00CB54A6">
        <w:rPr>
          <w:rFonts w:asciiTheme="majorBidi" w:eastAsia="Arial Unicode MS" w:hAnsiTheme="majorBidi" w:cstheme="majorBidi"/>
          <w:i/>
        </w:rPr>
        <w:t>Je suis la vie</w:t>
      </w:r>
      <w:r w:rsidRPr="00CB54A6">
        <w:rPr>
          <w:rFonts w:asciiTheme="majorBidi" w:eastAsia="Arial Unicode MS" w:hAnsiTheme="majorBidi" w:cstheme="majorBidi"/>
        </w:rPr>
        <w:t xml:space="preserve"> » prononcées par le Christ. On "a" la vie et une personne ne peut pas dire « </w:t>
      </w:r>
      <w:r w:rsidRPr="00CB54A6">
        <w:rPr>
          <w:rFonts w:asciiTheme="majorBidi" w:eastAsia="Arial Unicode MS" w:hAnsiTheme="majorBidi" w:cstheme="majorBidi"/>
          <w:i/>
          <w:iCs/>
        </w:rPr>
        <w:t>Je "suis" la vie</w:t>
      </w:r>
      <w:r w:rsidRPr="00CB54A6">
        <w:rPr>
          <w:rFonts w:asciiTheme="majorBidi" w:eastAsia="Arial Unicode MS" w:hAnsiTheme="majorBidi" w:cstheme="majorBidi"/>
        </w:rPr>
        <w:t xml:space="preserve"> » :</w:t>
      </w:r>
    </w:p>
    <w:p w:rsidR="007F7DFA" w:rsidRPr="00CB54A6" w:rsidRDefault="007F7DFA" w:rsidP="007F7DFA">
      <w:pPr>
        <w:pStyle w:val="Paragraphedeliste"/>
        <w:numPr>
          <w:ilvl w:val="0"/>
          <w:numId w:val="13"/>
        </w:numPr>
        <w:spacing w:after="120" w:line="276" w:lineRule="auto"/>
        <w:rPr>
          <w:rFonts w:asciiTheme="majorBidi" w:eastAsia="Arial Unicode MS" w:hAnsiTheme="majorBidi" w:cstheme="majorBidi"/>
        </w:rPr>
      </w:pPr>
      <w:r w:rsidRPr="00CB54A6">
        <w:rPr>
          <w:rFonts w:asciiTheme="majorBidi" w:eastAsia="Arial Unicode MS" w:hAnsiTheme="majorBidi" w:cstheme="majorBidi"/>
        </w:rPr>
        <w:t xml:space="preserve">ce </w:t>
      </w:r>
      <w:r w:rsidRPr="00CB54A6">
        <w:rPr>
          <w:rFonts w:asciiTheme="majorBidi" w:eastAsia="Arial Unicode MS" w:hAnsiTheme="majorBidi" w:cstheme="majorBidi"/>
          <w:i/>
          <w:iCs/>
        </w:rPr>
        <w:t xml:space="preserve">Je </w:t>
      </w:r>
      <w:proofErr w:type="gramStart"/>
      <w:r w:rsidRPr="00CB54A6">
        <w:rPr>
          <w:rFonts w:asciiTheme="majorBidi" w:eastAsia="Arial Unicode MS" w:hAnsiTheme="majorBidi" w:cstheme="majorBidi"/>
        </w:rPr>
        <w:t>n'est</w:t>
      </w:r>
      <w:proofErr w:type="gramEnd"/>
      <w:r w:rsidRPr="00CB54A6">
        <w:rPr>
          <w:rFonts w:asciiTheme="majorBidi" w:eastAsia="Arial Unicode MS" w:hAnsiTheme="majorBidi" w:cstheme="majorBidi"/>
        </w:rPr>
        <w:t xml:space="preserve"> pas une personne, </w:t>
      </w:r>
    </w:p>
    <w:p w:rsidR="007F7DFA" w:rsidRPr="00CB54A6" w:rsidRDefault="007F7DFA" w:rsidP="007F7DFA">
      <w:pPr>
        <w:pStyle w:val="Paragraphedeliste"/>
        <w:numPr>
          <w:ilvl w:val="0"/>
          <w:numId w:val="13"/>
        </w:numPr>
        <w:spacing w:after="120" w:line="276" w:lineRule="auto"/>
        <w:rPr>
          <w:rFonts w:asciiTheme="majorBidi" w:eastAsia="Arial Unicode MS" w:hAnsiTheme="majorBidi" w:cstheme="majorBidi"/>
        </w:rPr>
      </w:pPr>
      <w:r w:rsidRPr="00CB54A6">
        <w:rPr>
          <w:rFonts w:asciiTheme="majorBidi" w:eastAsia="Arial Unicode MS" w:hAnsiTheme="majorBidi" w:cstheme="majorBidi"/>
          <w:i/>
          <w:iCs/>
        </w:rPr>
        <w:t>la vie</w:t>
      </w:r>
      <w:r w:rsidRPr="00CB54A6">
        <w:rPr>
          <w:rFonts w:asciiTheme="majorBidi" w:eastAsia="Arial Unicode MS" w:hAnsiTheme="majorBidi" w:cstheme="majorBidi"/>
        </w:rPr>
        <w:t xml:space="preserve"> n'est pas simplement une idée ou un attribut.</w:t>
      </w:r>
    </w:p>
    <w:p w:rsidR="007F7DFA" w:rsidRPr="00CB54A6" w:rsidRDefault="007F7DFA" w:rsidP="004F36D3">
      <w:pPr>
        <w:spacing w:after="60" w:line="276" w:lineRule="auto"/>
        <w:ind w:firstLine="142"/>
        <w:rPr>
          <w:rFonts w:asciiTheme="majorBidi" w:eastAsia="Arial Unicode MS" w:hAnsiTheme="majorBidi" w:cstheme="majorBidi"/>
        </w:rPr>
      </w:pPr>
      <w:r w:rsidRPr="00CB54A6">
        <w:rPr>
          <w:rFonts w:asciiTheme="majorBidi" w:eastAsia="Arial Unicode MS" w:hAnsiTheme="majorBidi" w:cstheme="majorBidi"/>
        </w:rPr>
        <w:t xml:space="preserve"> Ce n'est pas la notion de personne simplement qui est critiquée, c'est la répartition entre une personne et une idée : l'idée est attribuable, la personne est caractérisée depuis toujours par la philosophie comme n'étant pas attribuable à autre chose</w:t>
      </w:r>
      <w:r w:rsidR="00456769" w:rsidRPr="00CB54A6">
        <w:rPr>
          <w:rFonts w:asciiTheme="majorBidi" w:eastAsia="Arial Unicode MS" w:hAnsiTheme="majorBidi" w:cstheme="majorBidi"/>
        </w:rPr>
        <w:t>.</w:t>
      </w:r>
    </w:p>
    <w:p w:rsidR="00456769" w:rsidRPr="00CB54A6" w:rsidRDefault="00D35317" w:rsidP="004F36D3">
      <w:pPr>
        <w:spacing w:after="60" w:line="276" w:lineRule="auto"/>
        <w:ind w:firstLine="142"/>
        <w:rPr>
          <w:rFonts w:asciiTheme="majorBidi" w:eastAsia="Arial Unicode MS" w:hAnsiTheme="majorBidi" w:cstheme="majorBidi"/>
        </w:rPr>
      </w:pPr>
      <w:r w:rsidRPr="00CB54A6">
        <w:rPr>
          <w:rFonts w:asciiTheme="majorBidi" w:eastAsia="Arial Unicode MS" w:hAnsiTheme="majorBidi" w:cstheme="majorBidi"/>
        </w:rPr>
        <w:t>Je vais vous donner un autre exemple. L'Ancien Testament déjà parle abondamment de la Sagesse de Dieu. Il en parle comme de quelqu'un qui est à côté de Dieu, qui joue et se réjouit pendant que Dieu constitue le monde etc. Les exégètes se posent gravement la question : est-ce que c'est déjà une seconde personne comme sera le Christ – parce qu'on sait que le Christ est une deuxième personne, n'est-ce pas, dans une certaine dogmatique – ou est-ce une personnification d'un attribut de Dieu ? Est-ce une réalité ou est-ce une sorte de figure de style ? Ils peuvent discuter comme ça indéfiniment parce que ce n'est ni une personne en notre sens ni une simple allégorie en un autre sens.</w:t>
      </w:r>
    </w:p>
    <w:p w:rsidR="00D35317" w:rsidRPr="00CB54A6" w:rsidRDefault="00D35317" w:rsidP="004F36D3">
      <w:pPr>
        <w:spacing w:after="60" w:line="276" w:lineRule="auto"/>
        <w:ind w:firstLine="142"/>
        <w:rPr>
          <w:rFonts w:asciiTheme="majorBidi" w:eastAsia="Arial Unicode MS" w:hAnsiTheme="majorBidi" w:cstheme="majorBidi"/>
        </w:rPr>
      </w:pPr>
      <w:r w:rsidRPr="00CB54A6">
        <w:rPr>
          <w:rFonts w:asciiTheme="majorBidi" w:eastAsia="Arial Unicode MS" w:hAnsiTheme="majorBidi" w:cstheme="majorBidi"/>
        </w:rPr>
        <w:t>La nécessité d'entrer en débat et en dialogue avec le monde dans lequel l'Évangile est annoncé fait que des mots comme nature et personne sont privilégiés, mais du même coup, perdant leurs tenants, ils font courir de grands risques à la Parole. Les mots les plus entendus, les plus courants, sont aussi les plus dangereux puisqu'on croit en percevoir bien le sens.</w:t>
      </w:r>
    </w:p>
    <w:p w:rsidR="00D35317" w:rsidRPr="00CB54A6" w:rsidRDefault="00D35317" w:rsidP="004F36D3">
      <w:pPr>
        <w:spacing w:after="60" w:line="276" w:lineRule="auto"/>
        <w:ind w:firstLine="142"/>
        <w:rPr>
          <w:rFonts w:asciiTheme="majorBidi" w:eastAsia="Arial Unicode MS" w:hAnsiTheme="majorBidi" w:cstheme="majorBidi"/>
        </w:rPr>
      </w:pPr>
      <w:r w:rsidRPr="00CB54A6">
        <w:rPr>
          <w:rFonts w:asciiTheme="majorBidi" w:eastAsia="Arial Unicode MS" w:hAnsiTheme="majorBidi" w:cstheme="majorBidi"/>
        </w:rPr>
        <w:t xml:space="preserve">Si le mot de personne n'est pas dans l'Évangile, en revanche il y a </w:t>
      </w:r>
      <w:r w:rsidRPr="00CB54A6">
        <w:rPr>
          <w:rFonts w:asciiTheme="majorBidi" w:eastAsia="Arial Unicode MS" w:hAnsiTheme="majorBidi" w:cstheme="majorBidi"/>
          <w:i/>
          <w:iCs/>
        </w:rPr>
        <w:t>je</w:t>
      </w:r>
      <w:r w:rsidRPr="00CB54A6">
        <w:rPr>
          <w:rFonts w:asciiTheme="majorBidi" w:eastAsia="Arial Unicode MS" w:hAnsiTheme="majorBidi" w:cstheme="majorBidi"/>
        </w:rPr>
        <w:t xml:space="preserve"> et il y a </w:t>
      </w:r>
      <w:r w:rsidRPr="00CB54A6">
        <w:rPr>
          <w:rFonts w:asciiTheme="majorBidi" w:eastAsia="Arial Unicode MS" w:hAnsiTheme="majorBidi" w:cstheme="majorBidi"/>
          <w:i/>
          <w:iCs/>
        </w:rPr>
        <w:t>tu</w:t>
      </w:r>
      <w:r w:rsidRPr="00CB54A6">
        <w:rPr>
          <w:rFonts w:asciiTheme="majorBidi" w:eastAsia="Arial Unicode MS" w:hAnsiTheme="majorBidi" w:cstheme="majorBidi"/>
        </w:rPr>
        <w:t xml:space="preserve">. Est-ce que nous pensons bien </w:t>
      </w:r>
      <w:r w:rsidRPr="00CB54A6">
        <w:rPr>
          <w:rFonts w:asciiTheme="majorBidi" w:eastAsia="Arial Unicode MS" w:hAnsiTheme="majorBidi" w:cstheme="majorBidi"/>
          <w:i/>
          <w:iCs/>
        </w:rPr>
        <w:t>je</w:t>
      </w:r>
      <w:r w:rsidRPr="00CB54A6">
        <w:rPr>
          <w:rFonts w:asciiTheme="majorBidi" w:eastAsia="Arial Unicode MS" w:hAnsiTheme="majorBidi" w:cstheme="majorBidi"/>
        </w:rPr>
        <w:t xml:space="preserve"> et </w:t>
      </w:r>
      <w:r w:rsidRPr="00CB54A6">
        <w:rPr>
          <w:rFonts w:asciiTheme="majorBidi" w:eastAsia="Arial Unicode MS" w:hAnsiTheme="majorBidi" w:cstheme="majorBidi"/>
          <w:i/>
          <w:iCs/>
        </w:rPr>
        <w:t>tu</w:t>
      </w:r>
      <w:r w:rsidRPr="00CB54A6">
        <w:rPr>
          <w:rFonts w:asciiTheme="majorBidi" w:eastAsia="Arial Unicode MS" w:hAnsiTheme="majorBidi" w:cstheme="majorBidi"/>
        </w:rPr>
        <w:t xml:space="preserve"> quand nous les pensons à partir de notre concept de personne ? Je pense que non. Mais il faudrait justement méditer </w:t>
      </w:r>
      <w:r w:rsidRPr="00CB54A6">
        <w:rPr>
          <w:rFonts w:asciiTheme="majorBidi" w:eastAsia="Arial Unicode MS" w:hAnsiTheme="majorBidi" w:cstheme="majorBidi"/>
          <w:i/>
          <w:iCs/>
        </w:rPr>
        <w:t>je</w:t>
      </w:r>
      <w:r w:rsidRPr="00CB54A6">
        <w:rPr>
          <w:rFonts w:asciiTheme="majorBidi" w:eastAsia="Arial Unicode MS" w:hAnsiTheme="majorBidi" w:cstheme="majorBidi"/>
        </w:rPr>
        <w:t xml:space="preserve"> et </w:t>
      </w:r>
      <w:r w:rsidRPr="00CB54A6">
        <w:rPr>
          <w:rFonts w:asciiTheme="majorBidi" w:eastAsia="Arial Unicode MS" w:hAnsiTheme="majorBidi" w:cstheme="majorBidi"/>
          <w:i/>
          <w:iCs/>
        </w:rPr>
        <w:t>tu</w:t>
      </w:r>
      <w:r w:rsidRPr="00CB54A6">
        <w:rPr>
          <w:rFonts w:asciiTheme="majorBidi" w:eastAsia="Arial Unicode MS" w:hAnsiTheme="majorBidi" w:cstheme="majorBidi"/>
        </w:rPr>
        <w:t xml:space="preserve"> tels que dans l'Évangile. J'ai même indiqué qu'il s'agissait là d'une tâche tout à fait première. </w:t>
      </w:r>
    </w:p>
    <w:p w:rsidR="00D35317" w:rsidRPr="00CB54A6" w:rsidRDefault="00D35317" w:rsidP="004F36D3">
      <w:pPr>
        <w:spacing w:after="60" w:line="276" w:lineRule="auto"/>
        <w:ind w:firstLine="284"/>
        <w:rPr>
          <w:rFonts w:asciiTheme="majorBidi" w:eastAsia="Arial Unicode MS" w:hAnsiTheme="majorBidi" w:cstheme="majorBidi"/>
        </w:rPr>
      </w:pPr>
      <w:r w:rsidRPr="00CB54A6">
        <w:rPr>
          <w:rFonts w:asciiTheme="majorBidi" w:eastAsia="Arial Unicode MS" w:hAnsiTheme="majorBidi" w:cstheme="majorBidi"/>
        </w:rPr>
        <w:t xml:space="preserve">Or </w:t>
      </w:r>
      <w:r w:rsidRPr="00CB54A6">
        <w:rPr>
          <w:rFonts w:asciiTheme="majorBidi" w:eastAsia="Arial Unicode MS" w:hAnsiTheme="majorBidi" w:cstheme="majorBidi"/>
          <w:i/>
          <w:iCs/>
        </w:rPr>
        <w:t>je</w:t>
      </w:r>
      <w:r w:rsidRPr="00CB54A6">
        <w:rPr>
          <w:rFonts w:asciiTheme="majorBidi" w:eastAsia="Arial Unicode MS" w:hAnsiTheme="majorBidi" w:cstheme="majorBidi"/>
        </w:rPr>
        <w:t xml:space="preserve"> et </w:t>
      </w:r>
      <w:r w:rsidRPr="00CB54A6">
        <w:rPr>
          <w:rFonts w:asciiTheme="majorBidi" w:eastAsia="Arial Unicode MS" w:hAnsiTheme="majorBidi" w:cstheme="majorBidi"/>
          <w:i/>
          <w:iCs/>
        </w:rPr>
        <w:t>tu</w:t>
      </w:r>
      <w:r w:rsidRPr="00CB54A6">
        <w:rPr>
          <w:rFonts w:asciiTheme="majorBidi" w:eastAsia="Arial Unicode MS" w:hAnsiTheme="majorBidi" w:cstheme="majorBidi"/>
        </w:rPr>
        <w:t xml:space="preserve"> dans la philosophie classique ne sont pas pensés. Bien sûr depuis la phénoménologie, depuis le XIXe siècle, </w:t>
      </w:r>
      <w:r w:rsidRPr="00CB54A6">
        <w:rPr>
          <w:rFonts w:asciiTheme="majorBidi" w:eastAsia="Arial Unicode MS" w:hAnsiTheme="majorBidi" w:cstheme="majorBidi"/>
          <w:i/>
          <w:iCs/>
        </w:rPr>
        <w:t>je</w:t>
      </w:r>
      <w:r w:rsidRPr="00CB54A6">
        <w:rPr>
          <w:rFonts w:asciiTheme="majorBidi" w:eastAsia="Arial Unicode MS" w:hAnsiTheme="majorBidi" w:cstheme="majorBidi"/>
        </w:rPr>
        <w:t xml:space="preserve"> et </w:t>
      </w:r>
      <w:r w:rsidRPr="00CB54A6">
        <w:rPr>
          <w:rFonts w:asciiTheme="majorBidi" w:eastAsia="Arial Unicode MS" w:hAnsiTheme="majorBidi" w:cstheme="majorBidi"/>
          <w:i/>
          <w:iCs/>
        </w:rPr>
        <w:t>tu</w:t>
      </w:r>
      <w:r w:rsidRPr="00CB54A6">
        <w:rPr>
          <w:rFonts w:asciiTheme="majorBidi" w:eastAsia="Arial Unicode MS" w:hAnsiTheme="majorBidi" w:cstheme="majorBidi"/>
        </w:rPr>
        <w:t xml:space="preserve"> </w:t>
      </w:r>
      <w:proofErr w:type="gramStart"/>
      <w:r w:rsidRPr="00CB54A6">
        <w:rPr>
          <w:rFonts w:asciiTheme="majorBidi" w:eastAsia="Arial Unicode MS" w:hAnsiTheme="majorBidi" w:cstheme="majorBidi"/>
        </w:rPr>
        <w:t>accèdent</w:t>
      </w:r>
      <w:proofErr w:type="gramEnd"/>
      <w:r w:rsidRPr="00CB54A6">
        <w:rPr>
          <w:rFonts w:asciiTheme="majorBidi" w:eastAsia="Arial Unicode MS" w:hAnsiTheme="majorBidi" w:cstheme="majorBidi"/>
        </w:rPr>
        <w:t xml:space="preserve"> au niveau de la pensée explicitement philosophique. Mais </w:t>
      </w:r>
      <w:proofErr w:type="gramStart"/>
      <w:r w:rsidRPr="00CB54A6">
        <w:rPr>
          <w:rFonts w:asciiTheme="majorBidi" w:eastAsia="Arial Unicode MS" w:hAnsiTheme="majorBidi" w:cstheme="majorBidi"/>
          <w:i/>
          <w:iCs/>
        </w:rPr>
        <w:t>je</w:t>
      </w:r>
      <w:r w:rsidRPr="00CB54A6">
        <w:rPr>
          <w:rFonts w:asciiTheme="majorBidi" w:eastAsia="Arial Unicode MS" w:hAnsiTheme="majorBidi" w:cstheme="majorBidi"/>
        </w:rPr>
        <w:t xml:space="preserve"> a</w:t>
      </w:r>
      <w:proofErr w:type="gramEnd"/>
      <w:r w:rsidRPr="00CB54A6">
        <w:rPr>
          <w:rFonts w:asciiTheme="majorBidi" w:eastAsia="Arial Unicode MS" w:hAnsiTheme="majorBidi" w:cstheme="majorBidi"/>
        </w:rPr>
        <w:t xml:space="preserve"> émergé en Occident avant que la métaphysique ne s'en occupe, d'ailleurs elle s'en occupe peu et mal tant qu'elle reste métaphysique. </w:t>
      </w:r>
    </w:p>
    <w:p w:rsidR="00D35317" w:rsidRPr="00CB54A6" w:rsidRDefault="00D35317" w:rsidP="00E62ADB">
      <w:pPr>
        <w:spacing w:after="240" w:line="276" w:lineRule="auto"/>
        <w:ind w:firstLine="142"/>
        <w:rPr>
          <w:rFonts w:asciiTheme="majorBidi" w:eastAsia="Arial Unicode MS" w:hAnsiTheme="majorBidi" w:cstheme="majorBidi"/>
        </w:rPr>
      </w:pPr>
      <w:r w:rsidRPr="00CB54A6">
        <w:rPr>
          <w:rFonts w:asciiTheme="majorBidi" w:eastAsia="Arial Unicode MS" w:hAnsiTheme="majorBidi" w:cstheme="majorBidi"/>
        </w:rPr>
        <w:t xml:space="preserve">L'émergence du </w:t>
      </w:r>
      <w:proofErr w:type="spellStart"/>
      <w:r w:rsidRPr="00CB54A6">
        <w:rPr>
          <w:rFonts w:asciiTheme="majorBidi" w:eastAsia="Arial Unicode MS" w:hAnsiTheme="majorBidi" w:cstheme="majorBidi"/>
          <w:i/>
          <w:iCs/>
        </w:rPr>
        <w:t>je</w:t>
      </w:r>
      <w:proofErr w:type="spellEnd"/>
      <w:r w:rsidRPr="00CB54A6">
        <w:rPr>
          <w:rFonts w:asciiTheme="majorBidi" w:eastAsia="Arial Unicode MS" w:hAnsiTheme="majorBidi" w:cstheme="majorBidi"/>
          <w:i/>
          <w:iCs/>
        </w:rPr>
        <w:t>,</w:t>
      </w:r>
      <w:r w:rsidRPr="00CB54A6">
        <w:rPr>
          <w:rFonts w:asciiTheme="majorBidi" w:eastAsia="Arial Unicode MS" w:hAnsiTheme="majorBidi" w:cstheme="majorBidi"/>
        </w:rPr>
        <w:t xml:space="preserve"> nous la voyons dès le quattrocento, et au XVIe siècle, certains pensent à Montaigne par exemple. Elle accède au rang philosophique avec Descartes où </w:t>
      </w:r>
      <w:r w:rsidRPr="00CB54A6">
        <w:rPr>
          <w:rFonts w:asciiTheme="majorBidi" w:eastAsia="Arial Unicode MS" w:hAnsiTheme="majorBidi" w:cstheme="majorBidi"/>
          <w:i/>
          <w:iCs/>
        </w:rPr>
        <w:t>je</w:t>
      </w:r>
      <w:r w:rsidRPr="00CB54A6">
        <w:rPr>
          <w:rFonts w:asciiTheme="majorBidi" w:eastAsia="Arial Unicode MS" w:hAnsiTheme="majorBidi" w:cstheme="majorBidi"/>
        </w:rPr>
        <w:t xml:space="preserve"> </w:t>
      </w:r>
      <w:proofErr w:type="spellStart"/>
      <w:proofErr w:type="gramStart"/>
      <w:r w:rsidRPr="00CB54A6">
        <w:rPr>
          <w:rFonts w:asciiTheme="majorBidi" w:eastAsia="Arial Unicode MS" w:hAnsiTheme="majorBidi" w:cstheme="majorBidi"/>
        </w:rPr>
        <w:t>prend</w:t>
      </w:r>
      <w:proofErr w:type="spellEnd"/>
      <w:proofErr w:type="gramEnd"/>
      <w:r w:rsidRPr="00CB54A6">
        <w:rPr>
          <w:rFonts w:asciiTheme="majorBidi" w:eastAsia="Arial Unicode MS" w:hAnsiTheme="majorBidi" w:cstheme="majorBidi"/>
        </w:rPr>
        <w:t xml:space="preserve"> un rang premier. Mais Descartes justement ne pense pas </w:t>
      </w:r>
      <w:r w:rsidRPr="00CB54A6">
        <w:rPr>
          <w:rFonts w:asciiTheme="majorBidi" w:eastAsia="Arial Unicode MS" w:hAnsiTheme="majorBidi" w:cstheme="majorBidi"/>
          <w:i/>
          <w:iCs/>
        </w:rPr>
        <w:t>je</w:t>
      </w:r>
      <w:r w:rsidRPr="00CB54A6">
        <w:rPr>
          <w:rFonts w:asciiTheme="majorBidi" w:eastAsia="Arial Unicode MS" w:hAnsiTheme="majorBidi" w:cstheme="majorBidi"/>
        </w:rPr>
        <w:t xml:space="preserve">. Une pensée ne pense pas son présupposé, c'est-à-dire ce sur quoi elle s'appuie. Et plus la philosophie se fonde sur </w:t>
      </w:r>
      <w:r w:rsidRPr="00CB54A6">
        <w:rPr>
          <w:rFonts w:asciiTheme="majorBidi" w:eastAsia="Arial Unicode MS" w:hAnsiTheme="majorBidi" w:cstheme="majorBidi"/>
          <w:i/>
          <w:iCs/>
        </w:rPr>
        <w:t>je</w:t>
      </w:r>
      <w:r w:rsidRPr="00CB54A6">
        <w:rPr>
          <w:rFonts w:asciiTheme="majorBidi" w:eastAsia="Arial Unicode MS" w:hAnsiTheme="majorBidi" w:cstheme="majorBidi"/>
        </w:rPr>
        <w:t xml:space="preserve">, moins le </w:t>
      </w:r>
      <w:proofErr w:type="spellStart"/>
      <w:r w:rsidRPr="00CB54A6">
        <w:rPr>
          <w:rFonts w:asciiTheme="majorBidi" w:eastAsia="Arial Unicode MS" w:hAnsiTheme="majorBidi" w:cstheme="majorBidi"/>
          <w:i/>
          <w:iCs/>
        </w:rPr>
        <w:t>je</w:t>
      </w:r>
      <w:proofErr w:type="spellEnd"/>
      <w:r w:rsidRPr="00CB54A6">
        <w:rPr>
          <w:rFonts w:asciiTheme="majorBidi" w:eastAsia="Arial Unicode MS" w:hAnsiTheme="majorBidi" w:cstheme="majorBidi"/>
        </w:rPr>
        <w:t xml:space="preserve"> a besoin </w:t>
      </w:r>
      <w:r w:rsidRPr="00CB54A6">
        <w:rPr>
          <w:rFonts w:asciiTheme="majorBidi" w:eastAsia="Arial Unicode MS" w:hAnsiTheme="majorBidi" w:cstheme="majorBidi"/>
        </w:rPr>
        <w:lastRenderedPageBreak/>
        <w:t>d'être pensé, puisqu'il est réputé être ce sur quoi on peut s'appuyer, et moins on éprouve le besoin de l'interroger. Là, nous allons dans des chemins complexes qu'on ne peut qu'indiquer.</w:t>
      </w:r>
    </w:p>
    <w:p w:rsidR="00993AA3" w:rsidRPr="00CB54A6" w:rsidRDefault="00993AA3" w:rsidP="00E62ADB">
      <w:pPr>
        <w:spacing w:after="180" w:line="276" w:lineRule="auto"/>
        <w:ind w:firstLine="142"/>
        <w:rPr>
          <w:rFonts w:asciiTheme="majorBidi" w:eastAsia="Arial Unicode MS" w:hAnsiTheme="majorBidi" w:cstheme="majorBidi"/>
          <w:b/>
          <w:bCs/>
          <w:sz w:val="26"/>
          <w:szCs w:val="26"/>
        </w:rPr>
      </w:pPr>
      <w:r w:rsidRPr="00CB54A6">
        <w:rPr>
          <w:rFonts w:asciiTheme="majorBidi" w:eastAsia="Arial Unicode MS" w:hAnsiTheme="majorBidi" w:cstheme="majorBidi"/>
          <w:b/>
          <w:bCs/>
          <w:sz w:val="26"/>
          <w:szCs w:val="26"/>
        </w:rPr>
        <w:t>b) Comment parler de l'identité du Christ : Personne, Nom… ?</w:t>
      </w:r>
    </w:p>
    <w:p w:rsidR="002C5ED2" w:rsidRPr="00CB54A6" w:rsidRDefault="002C5ED2" w:rsidP="004F36D3">
      <w:pPr>
        <w:spacing w:after="60" w:line="276" w:lineRule="auto"/>
        <w:ind w:firstLine="142"/>
        <w:rPr>
          <w:rFonts w:asciiTheme="majorBidi" w:eastAsia="Arial Unicode MS" w:hAnsiTheme="majorBidi" w:cstheme="majorBidi"/>
        </w:rPr>
      </w:pPr>
      <w:r w:rsidRPr="00CB54A6">
        <w:rPr>
          <w:rFonts w:asciiTheme="majorBidi" w:eastAsia="Arial Unicode MS" w:hAnsiTheme="majorBidi" w:cstheme="majorBidi"/>
        </w:rPr>
        <w:t xml:space="preserve">► </w:t>
      </w:r>
      <w:r w:rsidR="002F5839" w:rsidRPr="00CB54A6">
        <w:rPr>
          <w:rFonts w:asciiTheme="majorBidi" w:eastAsia="Arial Unicode MS" w:hAnsiTheme="majorBidi" w:cstheme="majorBidi"/>
        </w:rPr>
        <w:t>Et</w:t>
      </w:r>
      <w:r w:rsidRPr="00CB54A6">
        <w:rPr>
          <w:rFonts w:asciiTheme="majorBidi" w:eastAsia="Arial Unicode MS" w:hAnsiTheme="majorBidi" w:cstheme="majorBidi"/>
        </w:rPr>
        <w:t xml:space="preserve"> qu'est-ce qu'on fait du nom de Jésus ? Dans l'Évangile il y a un homme Jésus, un Christ ressuscité. Pour moi ça veut dire qu'il y a une identité quelque part mais qui n'est pas désignée, comme tu viens de le dire, par le mot personne. Est-ce que le mot d'identité va ?</w:t>
      </w:r>
    </w:p>
    <w:p w:rsidR="002C5ED2" w:rsidRPr="00CB54A6" w:rsidRDefault="002C5ED2" w:rsidP="004F36D3">
      <w:pPr>
        <w:spacing w:after="60" w:line="276" w:lineRule="auto"/>
        <w:ind w:firstLine="142"/>
        <w:rPr>
          <w:rFonts w:asciiTheme="majorBidi" w:eastAsia="Arial Unicode MS" w:hAnsiTheme="majorBidi" w:cstheme="majorBidi"/>
        </w:rPr>
      </w:pPr>
      <w:r w:rsidRPr="00CB54A6">
        <w:rPr>
          <w:rFonts w:asciiTheme="majorBidi" w:hAnsiTheme="majorBidi" w:cstheme="majorBidi"/>
          <w:b/>
          <w:bCs/>
        </w:rPr>
        <w:t xml:space="preserve">J-M M : </w:t>
      </w:r>
      <w:r w:rsidRPr="00CB54A6">
        <w:rPr>
          <w:rFonts w:asciiTheme="majorBidi" w:eastAsia="Arial Unicode MS" w:hAnsiTheme="majorBidi" w:cstheme="majorBidi"/>
        </w:rPr>
        <w:t>Oui. Je dis par exemple que le chapitre 4 est un processus d'identification de Jésus</w:t>
      </w:r>
      <w:r w:rsidR="002F5839" w:rsidRPr="00CB54A6">
        <w:rPr>
          <w:rStyle w:val="Appelnotedebasdep"/>
          <w:rFonts w:asciiTheme="majorBidi" w:eastAsia="Arial Unicode MS" w:hAnsiTheme="majorBidi" w:cstheme="majorBidi"/>
        </w:rPr>
        <w:footnoteReference w:id="54"/>
      </w:r>
      <w:r w:rsidRPr="00CB54A6">
        <w:rPr>
          <w:rFonts w:asciiTheme="majorBidi" w:eastAsia="Arial Unicode MS" w:hAnsiTheme="majorBidi" w:cstheme="majorBidi"/>
        </w:rPr>
        <w:t>. Ma critique n'est pas la critique de l'idée de personne, c'est la critique et de l'idée de personne et de l'idée corrélative (c'est-à-dire de ce qu'on mettrait à la place), c'est la critique de cette distinction que j'ai énoncée entre personne et idée (ou concept) : l'idée est attribuable, la personne non.</w:t>
      </w:r>
    </w:p>
    <w:p w:rsidR="002C5ED2" w:rsidRPr="00CB54A6" w:rsidRDefault="002C5ED2" w:rsidP="004F36D3">
      <w:pPr>
        <w:spacing w:after="60" w:line="276" w:lineRule="auto"/>
        <w:ind w:firstLine="142"/>
        <w:rPr>
          <w:rFonts w:asciiTheme="majorBidi" w:eastAsia="Arial Unicode MS" w:hAnsiTheme="majorBidi" w:cstheme="majorBidi"/>
        </w:rPr>
      </w:pPr>
      <w:r w:rsidRPr="00CB54A6">
        <w:rPr>
          <w:rFonts w:asciiTheme="majorBidi" w:eastAsia="Arial Unicode MS" w:hAnsiTheme="majorBidi" w:cstheme="majorBidi"/>
        </w:rPr>
        <w:t xml:space="preserve">Mais tu as prononcé des mots sur lesquels je voudrais prendre appui. Tu as parlé de Christ ou de Jésus comme nom… S'il nous fallait essayer de penser dans la direction permettant de répondre à la requête qui est dans ta question, une méditation sur le "nom" serait tout à fait première. Seulement le nom au sens biblique ne correspond pas à ce que nous appelons un nom, c'est beaucoup plus. Si l'on voulait méditer sur une espèce d'équivalent de la personne, il faudrait méditer justement sur le nom. Le nom désigne l'essence même de l'être. </w:t>
      </w:r>
    </w:p>
    <w:p w:rsidR="002C5ED2" w:rsidRPr="00CB54A6" w:rsidRDefault="002C5ED2" w:rsidP="00E62ADB">
      <w:pPr>
        <w:spacing w:after="240" w:line="276" w:lineRule="auto"/>
        <w:ind w:firstLine="284"/>
        <w:rPr>
          <w:rFonts w:asciiTheme="majorBidi" w:hAnsiTheme="majorBidi" w:cstheme="majorBidi"/>
          <w:b/>
          <w:bCs/>
        </w:rPr>
      </w:pPr>
      <w:r w:rsidRPr="00CB54A6">
        <w:rPr>
          <w:rFonts w:asciiTheme="majorBidi" w:eastAsia="Arial Unicode MS" w:hAnsiTheme="majorBidi" w:cstheme="majorBidi"/>
        </w:rPr>
        <w:t xml:space="preserve">Le nom propre en particulier a pour caractéristique chez les Anciens de dire à la fois essentiellement quelque chose de désignatif et quelque chose de significatif ; désignatif ou </w:t>
      </w:r>
      <w:proofErr w:type="spellStart"/>
      <w:r w:rsidRPr="00CB54A6">
        <w:rPr>
          <w:rFonts w:asciiTheme="majorBidi" w:eastAsia="Arial Unicode MS" w:hAnsiTheme="majorBidi" w:cstheme="majorBidi"/>
        </w:rPr>
        <w:t>apodéictique</w:t>
      </w:r>
      <w:proofErr w:type="spellEnd"/>
      <w:r w:rsidRPr="00CB54A6">
        <w:rPr>
          <w:rFonts w:asciiTheme="majorBidi" w:eastAsia="Arial Unicode MS" w:hAnsiTheme="majorBidi" w:cstheme="majorBidi"/>
        </w:rPr>
        <w:t xml:space="preserve"> (on a plusieurs façons de le dire), c'est le </w:t>
      </w:r>
      <w:proofErr w:type="spellStart"/>
      <w:r w:rsidRPr="00CB54A6">
        <w:rPr>
          <w:rFonts w:asciiTheme="majorBidi" w:eastAsia="Arial Unicode MS" w:hAnsiTheme="majorBidi" w:cstheme="majorBidi"/>
        </w:rPr>
        <w:t>monstratif</w:t>
      </w:r>
      <w:proofErr w:type="spellEnd"/>
      <w:r w:rsidRPr="00CB54A6">
        <w:rPr>
          <w:rFonts w:asciiTheme="majorBidi" w:eastAsia="Arial Unicode MS" w:hAnsiTheme="majorBidi" w:cstheme="majorBidi"/>
        </w:rPr>
        <w:t xml:space="preserve"> : « Ceci ».</w:t>
      </w:r>
    </w:p>
    <w:p w:rsidR="00B9719C" w:rsidRPr="00CB54A6" w:rsidRDefault="00956DBD" w:rsidP="00E62ADB">
      <w:pPr>
        <w:pStyle w:val="Retraitcorpsdetexte"/>
        <w:spacing w:after="180" w:line="276" w:lineRule="auto"/>
        <w:ind w:left="0" w:firstLine="142"/>
        <w:rPr>
          <w:rFonts w:asciiTheme="majorBidi" w:hAnsiTheme="majorBidi" w:cstheme="majorBidi"/>
          <w:b/>
          <w:bCs/>
          <w:sz w:val="26"/>
          <w:szCs w:val="26"/>
        </w:rPr>
      </w:pPr>
      <w:r w:rsidRPr="00CB54A6">
        <w:rPr>
          <w:rFonts w:asciiTheme="majorBidi" w:hAnsiTheme="majorBidi" w:cstheme="majorBidi"/>
          <w:b/>
          <w:bCs/>
          <w:sz w:val="26"/>
          <w:szCs w:val="26"/>
        </w:rPr>
        <w:t>c</w:t>
      </w:r>
      <w:r w:rsidR="0014665B" w:rsidRPr="00CB54A6">
        <w:rPr>
          <w:rFonts w:asciiTheme="majorBidi" w:hAnsiTheme="majorBidi" w:cstheme="majorBidi"/>
          <w:b/>
          <w:bCs/>
          <w:sz w:val="26"/>
          <w:szCs w:val="26"/>
        </w:rPr>
        <w:t>) Pour éviter de personnaliser certains mots : les transformer en infinitifs.</w:t>
      </w:r>
      <w:r w:rsidR="0014665B" w:rsidRPr="00CB54A6">
        <w:rPr>
          <w:rStyle w:val="Appelnotedebasdep"/>
          <w:rFonts w:asciiTheme="majorBidi" w:hAnsiTheme="majorBidi" w:cstheme="majorBidi"/>
          <w:b/>
          <w:bCs/>
          <w:sz w:val="26"/>
          <w:szCs w:val="26"/>
        </w:rPr>
        <w:footnoteReference w:id="55"/>
      </w:r>
    </w:p>
    <w:p w:rsidR="0014665B" w:rsidRPr="00CB54A6" w:rsidRDefault="0014665B" w:rsidP="004F36D3">
      <w:pPr>
        <w:spacing w:after="60"/>
        <w:ind w:firstLine="142"/>
        <w:rPr>
          <w:rFonts w:asciiTheme="majorBidi" w:hAnsiTheme="majorBidi" w:cstheme="majorBidi"/>
        </w:rPr>
      </w:pPr>
      <w:r w:rsidRPr="00CB54A6">
        <w:rPr>
          <w:rFonts w:asciiTheme="majorBidi" w:hAnsiTheme="majorBidi" w:cstheme="majorBidi"/>
        </w:rPr>
        <w:t>► Est-ce que pour éviter de personnifier la Parole, on pourrait considérer l'acte de parler ou même l'acte d'entendre ?</w:t>
      </w:r>
    </w:p>
    <w:p w:rsidR="00956DBD" w:rsidRPr="00CB54A6" w:rsidRDefault="0014665B" w:rsidP="00AB32A2">
      <w:pPr>
        <w:spacing w:after="60" w:line="276" w:lineRule="auto"/>
        <w:ind w:firstLine="142"/>
        <w:rPr>
          <w:rFonts w:asciiTheme="majorBidi" w:hAnsiTheme="majorBidi" w:cstheme="majorBidi"/>
        </w:rPr>
      </w:pPr>
      <w:r w:rsidRPr="00CB54A6">
        <w:rPr>
          <w:rFonts w:asciiTheme="majorBidi" w:hAnsiTheme="majorBidi" w:cstheme="majorBidi"/>
          <w:b/>
        </w:rPr>
        <w:t>J-M M :</w:t>
      </w:r>
      <w:r w:rsidRPr="00CB54A6">
        <w:rPr>
          <w:rFonts w:asciiTheme="majorBidi" w:hAnsiTheme="majorBidi" w:cstheme="majorBidi"/>
        </w:rPr>
        <w:t xml:space="preserve"> </w:t>
      </w:r>
      <w:r w:rsidR="00AB32A2" w:rsidRPr="00CB54A6">
        <w:rPr>
          <w:rFonts w:asciiTheme="majorBidi" w:hAnsiTheme="majorBidi" w:cstheme="majorBidi"/>
        </w:rPr>
        <w:t>T</w:t>
      </w:r>
      <w:r w:rsidRPr="00CB54A6">
        <w:rPr>
          <w:rFonts w:asciiTheme="majorBidi" w:hAnsiTheme="majorBidi" w:cstheme="majorBidi"/>
        </w:rPr>
        <w:t xml:space="preserve">out à fait. Cela rejoint des choses que je dis souvent, à savoir que les substantifs qui sont plus ou moins abstraits comme parole ou vie, la bonne façon de les entendre pour pénétrer dans le texte c'est de les transformer en infinitifs. Et cela parce que, comme son nom l'indique dans notre grammaire, c'est l'infinitif qui a le moins de détermination. </w:t>
      </w:r>
    </w:p>
    <w:p w:rsidR="0014665B" w:rsidRPr="00CB54A6" w:rsidRDefault="0014665B" w:rsidP="00E62ADB">
      <w:pPr>
        <w:spacing w:after="180" w:line="276" w:lineRule="auto"/>
        <w:ind w:firstLine="142"/>
        <w:rPr>
          <w:rFonts w:asciiTheme="majorBidi" w:hAnsiTheme="majorBidi" w:cstheme="majorBidi"/>
        </w:rPr>
      </w:pPr>
      <w:r w:rsidRPr="00CB54A6">
        <w:rPr>
          <w:rFonts w:asciiTheme="majorBidi" w:hAnsiTheme="majorBidi" w:cstheme="majorBidi"/>
        </w:rPr>
        <w:t>Nous souffrons certainement de penser par priorité le substantif, il faudrait étudier pourquoi. Mais ces substantifs-là, qu'on les considère comme des substantifs abstraits c'est-à-dire comme des concepts, ou comme des hypostases (ou des personnes), il faudrait voir ce que cela veut dire. Par exemple le mot hypostase est du côté de la substance</w:t>
      </w:r>
      <w:r w:rsidR="00956DBD" w:rsidRPr="00CB54A6">
        <w:rPr>
          <w:rStyle w:val="Appelnotedebasdep"/>
          <w:rFonts w:asciiTheme="majorBidi" w:hAnsiTheme="majorBidi" w:cstheme="majorBidi"/>
        </w:rPr>
        <w:footnoteReference w:id="56"/>
      </w:r>
      <w:r w:rsidRPr="00CB54A6">
        <w:rPr>
          <w:rFonts w:asciiTheme="majorBidi" w:hAnsiTheme="majorBidi" w:cstheme="majorBidi"/>
        </w:rPr>
        <w:t xml:space="preserve">. Or il y a une certaine précompréhension des choses sous le mode prioritaire de la substance qui interdit l'intelligence de ce qui est en question dans le texte parce que la substance, en un certain sens, est ce qui subsiste en soi et non pas en autre chose. </w:t>
      </w:r>
    </w:p>
    <w:p w:rsidR="0014665B" w:rsidRPr="00CB54A6" w:rsidRDefault="004F36D3" w:rsidP="004F36D3">
      <w:pPr>
        <w:spacing w:after="120" w:line="276" w:lineRule="auto"/>
        <w:ind w:firstLine="142"/>
        <w:rPr>
          <w:rFonts w:asciiTheme="majorBidi" w:hAnsiTheme="majorBidi" w:cstheme="majorBidi"/>
          <w:b/>
        </w:rPr>
      </w:pPr>
      <w:r w:rsidRPr="00CB54A6">
        <w:rPr>
          <w:rFonts w:asciiTheme="majorBidi" w:hAnsiTheme="majorBidi" w:cstheme="majorBidi"/>
          <w:b/>
        </w:rPr>
        <w:t xml:space="preserve">●   </w:t>
      </w:r>
      <w:r w:rsidR="0014665B" w:rsidRPr="00CB54A6">
        <w:rPr>
          <w:rFonts w:asciiTheme="majorBidi" w:hAnsiTheme="majorBidi" w:cstheme="majorBidi"/>
          <w:b/>
        </w:rPr>
        <w:t>Chez Jean les substantifs sont mis en gestes.</w:t>
      </w:r>
    </w:p>
    <w:p w:rsidR="0014665B" w:rsidRPr="00CB54A6" w:rsidRDefault="0014665B" w:rsidP="004F36D3">
      <w:pPr>
        <w:spacing w:after="60" w:line="276" w:lineRule="auto"/>
        <w:ind w:firstLine="142"/>
        <w:rPr>
          <w:rFonts w:asciiTheme="majorBidi" w:hAnsiTheme="majorBidi" w:cstheme="majorBidi"/>
        </w:rPr>
      </w:pPr>
      <w:r w:rsidRPr="00CB54A6">
        <w:rPr>
          <w:rFonts w:asciiTheme="majorBidi" w:hAnsiTheme="majorBidi" w:cstheme="majorBidi"/>
        </w:rPr>
        <w:t xml:space="preserve">C'est la définition de la </w:t>
      </w:r>
      <w:proofErr w:type="spellStart"/>
      <w:r w:rsidRPr="00CB54A6">
        <w:rPr>
          <w:rFonts w:asciiTheme="majorBidi" w:hAnsiTheme="majorBidi" w:cstheme="majorBidi"/>
        </w:rPr>
        <w:t>substantiation</w:t>
      </w:r>
      <w:proofErr w:type="spellEnd"/>
      <w:r w:rsidRPr="00CB54A6">
        <w:rPr>
          <w:rFonts w:asciiTheme="majorBidi" w:hAnsiTheme="majorBidi" w:cstheme="majorBidi"/>
        </w:rPr>
        <w:t xml:space="preserve"> et la fermeture en soi qui est mise en péril par l'anthropologie sous-jacente au texte. Or si nous ne substantifions pas dans notre sens les substantifs qui sont ici, nous les comprenons sans doute comme saint Jean les comprend. </w:t>
      </w:r>
      <w:r w:rsidRPr="00CB54A6">
        <w:rPr>
          <w:rFonts w:asciiTheme="majorBidi" w:hAnsiTheme="majorBidi" w:cstheme="majorBidi"/>
        </w:rPr>
        <w:lastRenderedPageBreak/>
        <w:t xml:space="preserve">Pourquoi ? Parce que ces mots-là, il ne fait pas que les prononcer, il les met en gestes. J'ai déjà dit que la lumière s'entend à partir du chapitre 9 de saint Jean qui concerne la guérison de l'aveugle-né auquel Jésus dit « </w:t>
      </w:r>
      <w:r w:rsidRPr="00CB54A6">
        <w:rPr>
          <w:rFonts w:asciiTheme="majorBidi" w:hAnsiTheme="majorBidi" w:cstheme="majorBidi"/>
          <w:i/>
        </w:rPr>
        <w:t>Je suis la lumière</w:t>
      </w:r>
      <w:r w:rsidRPr="00CB54A6">
        <w:rPr>
          <w:rFonts w:asciiTheme="majorBidi" w:hAnsiTheme="majorBidi" w:cstheme="majorBidi"/>
        </w:rPr>
        <w:t xml:space="preserve"> ». Et c'est dans l'acte même de faire venir au jour (ou à jour ou à lumière), c'est-à-dire du plus originaire, que ça parle : il y a du parler à partir du plus indistinct. Et il est bon de commencer par là. </w:t>
      </w:r>
    </w:p>
    <w:p w:rsidR="0014665B" w:rsidRPr="00CB54A6" w:rsidRDefault="0014665B" w:rsidP="004F36D3">
      <w:pPr>
        <w:spacing w:after="60" w:line="276" w:lineRule="auto"/>
        <w:ind w:firstLine="142"/>
        <w:rPr>
          <w:rFonts w:asciiTheme="majorBidi" w:hAnsiTheme="majorBidi" w:cstheme="majorBidi"/>
          <w:spacing w:val="-2"/>
        </w:rPr>
      </w:pPr>
      <w:r w:rsidRPr="00CB54A6">
        <w:rPr>
          <w:rFonts w:asciiTheme="majorBidi" w:hAnsiTheme="majorBidi" w:cstheme="majorBidi"/>
        </w:rPr>
        <w:t xml:space="preserve">C'est pour dire que les choses que nous apercevons ici à travers quelques substantifs comme parole, vie, lumière, il faut progressivement apprendre à les entendre dans la mise en œuvre </w:t>
      </w:r>
      <w:r w:rsidRPr="00CB54A6">
        <w:rPr>
          <w:rFonts w:asciiTheme="majorBidi" w:hAnsiTheme="majorBidi" w:cstheme="majorBidi"/>
          <w:spacing w:val="-2"/>
        </w:rPr>
        <w:t xml:space="preserve">active de ces mots, sous forme de verbes et de récits, c'est-à-dire de verbes activement </w:t>
      </w:r>
      <w:proofErr w:type="spellStart"/>
      <w:r w:rsidRPr="00CB54A6">
        <w:rPr>
          <w:rFonts w:asciiTheme="majorBidi" w:hAnsiTheme="majorBidi" w:cstheme="majorBidi"/>
          <w:spacing w:val="-2"/>
        </w:rPr>
        <w:t>gestués</w:t>
      </w:r>
      <w:proofErr w:type="spellEnd"/>
      <w:r w:rsidRPr="00CB54A6">
        <w:rPr>
          <w:rFonts w:asciiTheme="majorBidi" w:hAnsiTheme="majorBidi" w:cstheme="majorBidi"/>
          <w:spacing w:val="-2"/>
        </w:rPr>
        <w:t>.</w:t>
      </w:r>
    </w:p>
    <w:p w:rsidR="0014665B" w:rsidRPr="00CB54A6" w:rsidRDefault="0014665B" w:rsidP="00AB32A2">
      <w:pPr>
        <w:spacing w:after="60" w:line="276" w:lineRule="auto"/>
        <w:ind w:firstLine="142"/>
        <w:rPr>
          <w:rFonts w:asciiTheme="majorBidi" w:hAnsiTheme="majorBidi" w:cstheme="majorBidi"/>
        </w:rPr>
      </w:pPr>
      <w:r w:rsidRPr="00CB54A6">
        <w:rPr>
          <w:rFonts w:asciiTheme="majorBidi" w:hAnsiTheme="majorBidi" w:cstheme="majorBidi"/>
        </w:rPr>
        <w:t>Le problème est de ne pas se fier à nos répartitions. Nous sommes peut-être loin du compte mais c</w:t>
      </w:r>
      <w:r w:rsidR="00AB32A2" w:rsidRPr="00CB54A6">
        <w:rPr>
          <w:rFonts w:asciiTheme="majorBidi" w:hAnsiTheme="majorBidi" w:cstheme="majorBidi"/>
        </w:rPr>
        <w:t>'</w:t>
      </w:r>
      <w:r w:rsidRPr="00CB54A6">
        <w:rPr>
          <w:rFonts w:asciiTheme="majorBidi" w:hAnsiTheme="majorBidi" w:cstheme="majorBidi"/>
        </w:rPr>
        <w:t xml:space="preserve">est aussi un moyen de nous éviter une </w:t>
      </w:r>
      <w:proofErr w:type="spellStart"/>
      <w:r w:rsidRPr="00CB54A6">
        <w:rPr>
          <w:rFonts w:asciiTheme="majorBidi" w:hAnsiTheme="majorBidi" w:cstheme="majorBidi"/>
        </w:rPr>
        <w:t>substantification</w:t>
      </w:r>
      <w:proofErr w:type="spellEnd"/>
      <w:r w:rsidRPr="00CB54A6">
        <w:rPr>
          <w:rFonts w:asciiTheme="majorBidi" w:hAnsiTheme="majorBidi" w:cstheme="majorBidi"/>
        </w:rPr>
        <w:t xml:space="preserve"> trop hâtive, une attribution trop hâtive, ce que nous faisons, par exemple, quand nous disons que le </w:t>
      </w:r>
      <w:r w:rsidRPr="00CB54A6">
        <w:rPr>
          <w:rFonts w:asciiTheme="majorBidi" w:hAnsiTheme="majorBidi" w:cstheme="majorBidi"/>
          <w:i/>
        </w:rPr>
        <w:t>Logos</w:t>
      </w:r>
      <w:r w:rsidRPr="00CB54A6">
        <w:rPr>
          <w:rFonts w:asciiTheme="majorBidi" w:hAnsiTheme="majorBidi" w:cstheme="majorBidi"/>
        </w:rPr>
        <w:t xml:space="preserve"> est une personne. Je pense que rien n'est pire que de dire : c'est une personne. Et quand la théologie classique dit que le </w:t>
      </w:r>
      <w:r w:rsidRPr="00CB54A6">
        <w:rPr>
          <w:rFonts w:asciiTheme="majorBidi" w:hAnsiTheme="majorBidi" w:cstheme="majorBidi"/>
          <w:i/>
        </w:rPr>
        <w:t>Logos</w:t>
      </w:r>
      <w:r w:rsidRPr="00CB54A6">
        <w:rPr>
          <w:rFonts w:asciiTheme="majorBidi" w:hAnsiTheme="majorBidi" w:cstheme="majorBidi"/>
        </w:rPr>
        <w:t xml:space="preserve"> est la deuxième personne de la Trinité, c'est juste en son lieu, mais son lieu n'est pas celui du texte. Donc si nous nous servons de cela pour lire le texte, je crois que nous le manquons. Naturellement nous attendons du texte qu'il nous dise quelque chose de neuf sur l'homme. Or si nous savons ce que c'est que l'homme et ce que c'est qu'une personne, et si pour nous Dieu est une autre personne que l'homme, nous n'apprenons rien. Nous attendons de ce texte qu'il ne fasse pas qu'entériner nos prises, mais qu'il nous ouvre un espace nouveau.</w:t>
      </w:r>
    </w:p>
    <w:p w:rsidR="0014665B" w:rsidRPr="00CB54A6" w:rsidRDefault="0014665B" w:rsidP="004F36D3">
      <w:pPr>
        <w:spacing w:after="60" w:line="276" w:lineRule="auto"/>
        <w:ind w:firstLine="142"/>
        <w:rPr>
          <w:rFonts w:asciiTheme="majorBidi" w:hAnsiTheme="majorBidi" w:cstheme="majorBidi"/>
        </w:rPr>
      </w:pPr>
      <w:r w:rsidRPr="00CB54A6">
        <w:rPr>
          <w:rFonts w:asciiTheme="majorBidi" w:hAnsiTheme="majorBidi" w:cstheme="majorBidi"/>
        </w:rPr>
        <w:t xml:space="preserve">Par exemple, au début de l'évangile de Jean, l'ordre dans lequel le mot "Dieu" arrive est intéressant : « La </w:t>
      </w:r>
      <w:r w:rsidRPr="00CB54A6">
        <w:rPr>
          <w:rFonts w:asciiTheme="majorBidi" w:hAnsiTheme="majorBidi" w:cstheme="majorBidi"/>
          <w:b/>
        </w:rPr>
        <w:t>Parole</w:t>
      </w:r>
      <w:r w:rsidRPr="00CB54A6">
        <w:rPr>
          <w:rFonts w:asciiTheme="majorBidi" w:hAnsiTheme="majorBidi" w:cstheme="majorBidi"/>
        </w:rPr>
        <w:t xml:space="preserve"> était tournée vers </w:t>
      </w:r>
      <w:r w:rsidRPr="00CB54A6">
        <w:rPr>
          <w:rFonts w:asciiTheme="majorBidi" w:hAnsiTheme="majorBidi" w:cstheme="majorBidi"/>
          <w:b/>
        </w:rPr>
        <w:t>Dieu</w:t>
      </w:r>
      <w:r w:rsidRPr="00CB54A6">
        <w:rPr>
          <w:rFonts w:asciiTheme="majorBidi" w:hAnsiTheme="majorBidi" w:cstheme="majorBidi"/>
        </w:rPr>
        <w:t xml:space="preserve"> ». Que Dieu ne soit pas le premier nommé est aussi important peut-être que, pour un kabbaliste, que la première lettre de la Bible soit </w:t>
      </w:r>
      <w:proofErr w:type="spellStart"/>
      <w:r w:rsidRPr="00CB54A6">
        <w:rPr>
          <w:rFonts w:asciiTheme="majorBidi" w:hAnsiTheme="majorBidi" w:cstheme="majorBidi"/>
          <w:i/>
        </w:rPr>
        <w:t>beth</w:t>
      </w:r>
      <w:proofErr w:type="spellEnd"/>
      <w:r w:rsidRPr="00CB54A6">
        <w:rPr>
          <w:rFonts w:asciiTheme="majorBidi" w:hAnsiTheme="majorBidi" w:cstheme="majorBidi"/>
        </w:rPr>
        <w:t xml:space="preserve"> et non </w:t>
      </w:r>
      <w:r w:rsidRPr="00CB54A6">
        <w:rPr>
          <w:rFonts w:asciiTheme="majorBidi" w:hAnsiTheme="majorBidi" w:cstheme="majorBidi"/>
          <w:i/>
        </w:rPr>
        <w:t>aleph</w:t>
      </w:r>
      <w:r w:rsidRPr="00CB54A6">
        <w:rPr>
          <w:rStyle w:val="Appelnotedebasdep"/>
          <w:rFonts w:asciiTheme="majorBidi" w:hAnsiTheme="majorBidi" w:cstheme="majorBidi"/>
        </w:rPr>
        <w:footnoteReference w:id="57"/>
      </w:r>
      <w:r w:rsidRPr="00CB54A6">
        <w:rPr>
          <w:rFonts w:asciiTheme="majorBidi" w:hAnsiTheme="majorBidi" w:cstheme="majorBidi"/>
        </w:rPr>
        <w:t xml:space="preserve">. Pourquoi ? Parce que pour que Dieu soit nommé, il faut qu'il y ait un qui nomme. Je pense que ces deux choses vont ensemble. </w:t>
      </w:r>
    </w:p>
    <w:p w:rsidR="00B9719C" w:rsidRPr="00CB54A6" w:rsidRDefault="0014665B" w:rsidP="00E62ADB">
      <w:pPr>
        <w:pStyle w:val="Retraitcorpsdetexte"/>
        <w:spacing w:after="240" w:line="276" w:lineRule="auto"/>
        <w:ind w:left="0" w:firstLine="142"/>
        <w:rPr>
          <w:rFonts w:asciiTheme="majorBidi" w:hAnsiTheme="majorBidi" w:cstheme="majorBidi"/>
          <w:b/>
          <w:bCs/>
          <w:sz w:val="26"/>
          <w:szCs w:val="26"/>
        </w:rPr>
      </w:pPr>
      <w:r w:rsidRPr="00CB54A6">
        <w:rPr>
          <w:rFonts w:asciiTheme="majorBidi" w:hAnsiTheme="majorBidi" w:cstheme="majorBidi"/>
        </w:rPr>
        <w:t xml:space="preserve">Apprendre des choses nouvelles sur Dieu sans que cela mette en péril ce que nous croyons être nous-mêmes, c'est tout à fait vain. Et prétendre s'avancer sur l'homme dans la région de ce qui est énoncé ici sans que bouge l'emprise de Dieu, c'est également vain. Cela va ensemble, cela se fait ensemble et ça se dévoile ici précisément dans un </w:t>
      </w:r>
      <w:r w:rsidRPr="00CB54A6">
        <w:rPr>
          <w:rFonts w:asciiTheme="majorBidi" w:hAnsiTheme="majorBidi" w:cstheme="majorBidi"/>
          <w:i/>
        </w:rPr>
        <w:t>logos</w:t>
      </w:r>
      <w:r w:rsidRPr="00CB54A6">
        <w:rPr>
          <w:rFonts w:asciiTheme="majorBidi" w:hAnsiTheme="majorBidi" w:cstheme="majorBidi"/>
        </w:rPr>
        <w:t>.</w:t>
      </w:r>
    </w:p>
    <w:p w:rsidR="00FE045E" w:rsidRPr="00CB54A6" w:rsidRDefault="00956DBD" w:rsidP="00ED5D3C">
      <w:pPr>
        <w:pStyle w:val="Retraitcorpsdetexte"/>
        <w:spacing w:after="180" w:line="276" w:lineRule="auto"/>
        <w:ind w:left="0" w:firstLine="142"/>
        <w:rPr>
          <w:rFonts w:asciiTheme="majorBidi" w:hAnsiTheme="majorBidi" w:cstheme="majorBidi"/>
          <w:b/>
          <w:bCs/>
          <w:iCs/>
          <w:sz w:val="26"/>
          <w:szCs w:val="26"/>
        </w:rPr>
      </w:pPr>
      <w:r w:rsidRPr="00CB54A6">
        <w:rPr>
          <w:rFonts w:asciiTheme="majorBidi" w:hAnsiTheme="majorBidi" w:cstheme="majorBidi"/>
          <w:b/>
          <w:bCs/>
          <w:sz w:val="26"/>
          <w:szCs w:val="26"/>
        </w:rPr>
        <w:t>d</w:t>
      </w:r>
      <w:r w:rsidR="00FE045E" w:rsidRPr="00CB54A6">
        <w:rPr>
          <w:rFonts w:asciiTheme="majorBidi" w:hAnsiTheme="majorBidi" w:cstheme="majorBidi"/>
          <w:b/>
          <w:bCs/>
          <w:sz w:val="26"/>
          <w:szCs w:val="26"/>
        </w:rPr>
        <w:t xml:space="preserve">) La conception évangélique </w:t>
      </w:r>
      <w:r w:rsidR="00FE6181" w:rsidRPr="00CB54A6">
        <w:rPr>
          <w:rFonts w:asciiTheme="majorBidi" w:hAnsiTheme="majorBidi" w:cstheme="majorBidi"/>
          <w:b/>
          <w:bCs/>
          <w:sz w:val="26"/>
          <w:szCs w:val="26"/>
        </w:rPr>
        <w:t xml:space="preserve">de l'homme </w:t>
      </w:r>
      <w:r w:rsidR="00FE045E" w:rsidRPr="00CB54A6">
        <w:rPr>
          <w:rFonts w:asciiTheme="majorBidi" w:hAnsiTheme="majorBidi" w:cstheme="majorBidi"/>
          <w:b/>
          <w:bCs/>
          <w:sz w:val="26"/>
          <w:szCs w:val="26"/>
        </w:rPr>
        <w:t xml:space="preserve">n'est </w:t>
      </w:r>
      <w:r w:rsidR="00E30B4B" w:rsidRPr="00CB54A6">
        <w:rPr>
          <w:rFonts w:asciiTheme="majorBidi" w:hAnsiTheme="majorBidi" w:cstheme="majorBidi"/>
          <w:b/>
          <w:bCs/>
          <w:sz w:val="26"/>
          <w:szCs w:val="26"/>
        </w:rPr>
        <w:t xml:space="preserve">peut-être </w:t>
      </w:r>
      <w:r w:rsidR="00FE045E" w:rsidRPr="00CB54A6">
        <w:rPr>
          <w:rFonts w:asciiTheme="majorBidi" w:hAnsiTheme="majorBidi" w:cstheme="majorBidi"/>
          <w:b/>
          <w:bCs/>
          <w:sz w:val="26"/>
          <w:szCs w:val="26"/>
        </w:rPr>
        <w:t>pas si éloignée que ça d</w:t>
      </w:r>
      <w:r w:rsidR="00D35317" w:rsidRPr="00CB54A6">
        <w:rPr>
          <w:rFonts w:asciiTheme="majorBidi" w:hAnsiTheme="majorBidi" w:cstheme="majorBidi"/>
          <w:b/>
          <w:bCs/>
          <w:sz w:val="26"/>
          <w:szCs w:val="26"/>
        </w:rPr>
        <w:t>e la</w:t>
      </w:r>
      <w:r w:rsidR="00FE045E" w:rsidRPr="00CB54A6">
        <w:rPr>
          <w:rFonts w:asciiTheme="majorBidi" w:hAnsiTheme="majorBidi" w:cstheme="majorBidi"/>
          <w:b/>
          <w:bCs/>
          <w:sz w:val="26"/>
          <w:szCs w:val="26"/>
        </w:rPr>
        <w:t xml:space="preserve"> conception </w:t>
      </w:r>
      <w:r w:rsidR="00E62ADB" w:rsidRPr="00CB54A6">
        <w:rPr>
          <w:rFonts w:asciiTheme="majorBidi" w:hAnsiTheme="majorBidi" w:cstheme="majorBidi"/>
          <w:b/>
          <w:bCs/>
          <w:sz w:val="26"/>
          <w:szCs w:val="26"/>
        </w:rPr>
        <w:t xml:space="preserve">du </w:t>
      </w:r>
      <w:r w:rsidR="00FE045E" w:rsidRPr="00CB54A6">
        <w:rPr>
          <w:rFonts w:asciiTheme="majorBidi" w:hAnsiTheme="majorBidi" w:cstheme="majorBidi"/>
          <w:b/>
          <w:bCs/>
          <w:sz w:val="26"/>
          <w:szCs w:val="26"/>
        </w:rPr>
        <w:t>bouddhi</w:t>
      </w:r>
      <w:r w:rsidR="00E62ADB" w:rsidRPr="00CB54A6">
        <w:rPr>
          <w:rFonts w:asciiTheme="majorBidi" w:hAnsiTheme="majorBidi" w:cstheme="majorBidi"/>
          <w:b/>
          <w:bCs/>
          <w:sz w:val="26"/>
          <w:szCs w:val="26"/>
        </w:rPr>
        <w:t>sm</w:t>
      </w:r>
      <w:r w:rsidR="00FE045E" w:rsidRPr="00CB54A6">
        <w:rPr>
          <w:rFonts w:asciiTheme="majorBidi" w:hAnsiTheme="majorBidi" w:cstheme="majorBidi"/>
          <w:b/>
          <w:bCs/>
          <w:sz w:val="26"/>
          <w:szCs w:val="26"/>
        </w:rPr>
        <w:t>e</w:t>
      </w:r>
      <w:r w:rsidR="00D35317" w:rsidRPr="00CB54A6">
        <w:rPr>
          <w:rFonts w:asciiTheme="majorBidi" w:hAnsiTheme="majorBidi" w:cstheme="majorBidi"/>
          <w:b/>
          <w:bCs/>
          <w:sz w:val="26"/>
          <w:szCs w:val="26"/>
        </w:rPr>
        <w:t xml:space="preserve"> qui ne veut pas parler d</w:t>
      </w:r>
      <w:r w:rsidR="00154ED4" w:rsidRPr="00CB54A6">
        <w:rPr>
          <w:rFonts w:asciiTheme="majorBidi" w:hAnsiTheme="majorBidi" w:cstheme="majorBidi"/>
          <w:b/>
          <w:bCs/>
          <w:sz w:val="26"/>
          <w:szCs w:val="26"/>
        </w:rPr>
        <w:t>'un soi</w:t>
      </w:r>
      <w:r w:rsidR="00ED5D3C" w:rsidRPr="00CB54A6">
        <w:rPr>
          <w:rFonts w:asciiTheme="majorBidi" w:hAnsiTheme="majorBidi" w:cstheme="majorBidi"/>
          <w:b/>
          <w:bCs/>
          <w:sz w:val="26"/>
          <w:szCs w:val="26"/>
        </w:rPr>
        <w:t xml:space="preserve"> personne</w:t>
      </w:r>
      <w:r w:rsidR="00154ED4" w:rsidRPr="00CB54A6">
        <w:rPr>
          <w:rFonts w:asciiTheme="majorBidi" w:hAnsiTheme="majorBidi" w:cstheme="majorBidi"/>
          <w:b/>
          <w:bCs/>
          <w:sz w:val="26"/>
          <w:szCs w:val="26"/>
        </w:rPr>
        <w:t>l</w:t>
      </w:r>
      <w:r w:rsidR="00FE045E" w:rsidRPr="00CB54A6">
        <w:rPr>
          <w:rFonts w:asciiTheme="majorBidi" w:hAnsiTheme="majorBidi" w:cstheme="majorBidi"/>
          <w:b/>
          <w:bCs/>
          <w:sz w:val="26"/>
          <w:szCs w:val="26"/>
        </w:rPr>
        <w:t>.</w:t>
      </w:r>
    </w:p>
    <w:p w:rsidR="0011619B" w:rsidRPr="00CB54A6" w:rsidRDefault="006B4705" w:rsidP="00B53FEC">
      <w:pPr>
        <w:pStyle w:val="Retraitcorpsdetexte"/>
        <w:spacing w:after="60" w:line="276" w:lineRule="auto"/>
        <w:ind w:left="0" w:firstLine="142"/>
        <w:rPr>
          <w:rFonts w:asciiTheme="majorBidi" w:hAnsiTheme="majorBidi" w:cstheme="majorBidi"/>
          <w:b/>
          <w:bCs/>
        </w:rPr>
      </w:pPr>
      <w:r w:rsidRPr="00CB54A6">
        <w:rPr>
          <w:rFonts w:asciiTheme="majorBidi" w:hAnsiTheme="majorBidi" w:cstheme="majorBidi"/>
          <w:b/>
        </w:rPr>
        <w:t xml:space="preserve">●   </w:t>
      </w:r>
      <w:r w:rsidR="00B65806" w:rsidRPr="00CB54A6">
        <w:rPr>
          <w:rFonts w:asciiTheme="majorBidi" w:hAnsiTheme="majorBidi" w:cstheme="majorBidi"/>
          <w:b/>
          <w:bCs/>
        </w:rPr>
        <w:t xml:space="preserve">Remarque sur le </w:t>
      </w:r>
      <w:proofErr w:type="spellStart"/>
      <w:r w:rsidR="00B65806" w:rsidRPr="00CB54A6">
        <w:rPr>
          <w:rFonts w:asciiTheme="majorBidi" w:hAnsiTheme="majorBidi" w:cstheme="majorBidi"/>
          <w:b/>
          <w:bCs/>
        </w:rPr>
        <w:t>je</w:t>
      </w:r>
      <w:proofErr w:type="spellEnd"/>
      <w:r w:rsidR="00B65806" w:rsidRPr="00CB54A6">
        <w:rPr>
          <w:rFonts w:asciiTheme="majorBidi" w:hAnsiTheme="majorBidi" w:cstheme="majorBidi"/>
          <w:b/>
          <w:bCs/>
        </w:rPr>
        <w:t>-agrégats des bouddhistes.</w:t>
      </w:r>
    </w:p>
    <w:p w:rsidR="0011619B" w:rsidRPr="00CB54A6" w:rsidRDefault="007D0AF5" w:rsidP="00FE6181">
      <w:pPr>
        <w:pStyle w:val="Retraitcorpsdetexte"/>
        <w:spacing w:line="276" w:lineRule="auto"/>
        <w:ind w:left="0" w:firstLine="142"/>
        <w:rPr>
          <w:rFonts w:asciiTheme="majorBidi" w:hAnsiTheme="majorBidi" w:cstheme="majorBidi"/>
        </w:rPr>
      </w:pPr>
      <w:r w:rsidRPr="00CB54A6">
        <w:rPr>
          <w:rFonts w:asciiTheme="majorBidi" w:hAnsiTheme="majorBidi" w:cstheme="majorBidi"/>
        </w:rPr>
        <w:t>L</w:t>
      </w:r>
      <w:r w:rsidR="0011619B" w:rsidRPr="00CB54A6">
        <w:rPr>
          <w:rFonts w:asciiTheme="majorBidi" w:hAnsiTheme="majorBidi" w:cstheme="majorBidi"/>
        </w:rPr>
        <w:t xml:space="preserve">a question que nous posons initialement sous la forme d'un "Je de résurrection", qui s'oppose à un "je illusoire", est une question qui méritera beaucoup de rigueur. Mais je la pose parce qu'elle évacue la hâte avec laquelle on se presse en Occident de dire que le plus propre dans le christianisme c'est le concept de personne et que le </w:t>
      </w:r>
      <w:proofErr w:type="spellStart"/>
      <w:r w:rsidR="0011619B" w:rsidRPr="00CB54A6">
        <w:rPr>
          <w:rFonts w:asciiTheme="majorBidi" w:hAnsiTheme="majorBidi" w:cstheme="majorBidi"/>
        </w:rPr>
        <w:t>je</w:t>
      </w:r>
      <w:proofErr w:type="spellEnd"/>
      <w:r w:rsidR="0011619B" w:rsidRPr="00CB54A6">
        <w:rPr>
          <w:rFonts w:asciiTheme="majorBidi" w:hAnsiTheme="majorBidi" w:cstheme="majorBidi"/>
        </w:rPr>
        <w:t>-agrégats des bouddhistes</w:t>
      </w:r>
      <w:r w:rsidRPr="00CB54A6">
        <w:rPr>
          <w:rStyle w:val="Appelnotedebasdep"/>
          <w:rFonts w:asciiTheme="majorBidi" w:hAnsiTheme="majorBidi" w:cstheme="majorBidi"/>
        </w:rPr>
        <w:footnoteReference w:id="58"/>
      </w:r>
      <w:r w:rsidR="0011619B" w:rsidRPr="00CB54A6">
        <w:rPr>
          <w:rFonts w:asciiTheme="majorBidi" w:hAnsiTheme="majorBidi" w:cstheme="majorBidi"/>
        </w:rPr>
        <w:t xml:space="preserve"> par exemple est ce qui s'oppose le plus au christianisme. Je suis bien sûr que ce sont deux choses différentes, mais je ne suis pas sûr que la différence soit là où on la pose.</w:t>
      </w:r>
      <w:r w:rsidR="005D6CB6" w:rsidRPr="00CB54A6">
        <w:rPr>
          <w:rStyle w:val="Appelnotedebasdep"/>
          <w:rFonts w:asciiTheme="majorBidi" w:hAnsiTheme="majorBidi" w:cstheme="majorBidi"/>
        </w:rPr>
        <w:footnoteReference w:id="59"/>
      </w:r>
    </w:p>
    <w:p w:rsidR="00EC72F3" w:rsidRPr="00CB54A6" w:rsidRDefault="00EC72F3" w:rsidP="00B53FEC">
      <w:pPr>
        <w:pStyle w:val="Retraitcorpsdetexte"/>
        <w:spacing w:after="60" w:line="276" w:lineRule="auto"/>
        <w:ind w:left="0" w:firstLine="142"/>
        <w:rPr>
          <w:rFonts w:asciiTheme="majorBidi" w:hAnsiTheme="majorBidi" w:cstheme="majorBidi"/>
          <w:b/>
          <w:bCs/>
        </w:rPr>
      </w:pPr>
      <w:r w:rsidRPr="00CB54A6">
        <w:rPr>
          <w:rFonts w:asciiTheme="majorBidi" w:hAnsiTheme="majorBidi" w:cstheme="majorBidi"/>
          <w:b/>
        </w:rPr>
        <w:lastRenderedPageBreak/>
        <w:t xml:space="preserve">●   </w:t>
      </w:r>
      <w:r w:rsidRPr="00CB54A6">
        <w:rPr>
          <w:rFonts w:asciiTheme="majorBidi" w:hAnsiTheme="majorBidi" w:cstheme="majorBidi"/>
          <w:b/>
          <w:bCs/>
        </w:rPr>
        <w:t>Les présupposés de l'Occident nous empêchent d'entendre d'autres discours</w:t>
      </w:r>
      <w:r w:rsidRPr="00CB54A6">
        <w:rPr>
          <w:rStyle w:val="Appelnotedebasdep"/>
          <w:rFonts w:asciiTheme="majorBidi" w:hAnsiTheme="majorBidi" w:cstheme="majorBidi"/>
          <w:b/>
          <w:bCs/>
        </w:rPr>
        <w:footnoteReference w:id="60"/>
      </w:r>
      <w:r w:rsidRPr="00CB54A6">
        <w:rPr>
          <w:rFonts w:asciiTheme="majorBidi" w:hAnsiTheme="majorBidi" w:cstheme="majorBidi"/>
          <w:b/>
          <w:bCs/>
        </w:rPr>
        <w:t>.</w:t>
      </w:r>
    </w:p>
    <w:p w:rsidR="00FE045E" w:rsidRPr="00CB54A6" w:rsidRDefault="00EC72F3" w:rsidP="00FE6181">
      <w:pPr>
        <w:pStyle w:val="Retraitcorpsdetexte"/>
        <w:spacing w:line="276" w:lineRule="auto"/>
        <w:ind w:left="0" w:firstLine="142"/>
        <w:rPr>
          <w:rFonts w:asciiTheme="majorBidi" w:hAnsiTheme="majorBidi" w:cstheme="majorBidi"/>
        </w:rPr>
      </w:pPr>
      <w:r w:rsidRPr="00CB54A6">
        <w:rPr>
          <w:rFonts w:asciiTheme="majorBidi" w:eastAsia="Arial Unicode MS" w:hAnsiTheme="majorBidi" w:cstheme="majorBidi"/>
        </w:rPr>
        <w:t xml:space="preserve">Nous vivons dans un moment de particulière crispation sur </w:t>
      </w:r>
      <w:r w:rsidRPr="00CB54A6">
        <w:rPr>
          <w:rFonts w:asciiTheme="majorBidi" w:eastAsia="Arial Unicode MS" w:hAnsiTheme="majorBidi" w:cstheme="majorBidi"/>
          <w:i/>
        </w:rPr>
        <w:t>ego.</w:t>
      </w:r>
      <w:r w:rsidRPr="00CB54A6">
        <w:rPr>
          <w:rFonts w:asciiTheme="majorBidi" w:eastAsia="Arial Unicode MS" w:hAnsiTheme="majorBidi" w:cstheme="majorBidi"/>
        </w:rPr>
        <w:t xml:space="preserve"> Pour nous </w:t>
      </w:r>
      <w:r w:rsidRPr="00CB54A6">
        <w:rPr>
          <w:rFonts w:asciiTheme="majorBidi" w:eastAsia="Arial Unicode MS" w:hAnsiTheme="majorBidi" w:cstheme="majorBidi"/>
          <w:i/>
          <w:iCs/>
        </w:rPr>
        <w:t>ego</w:t>
      </w:r>
      <w:r w:rsidRPr="00CB54A6">
        <w:rPr>
          <w:rFonts w:asciiTheme="majorBidi" w:eastAsia="Arial Unicode MS" w:hAnsiTheme="majorBidi" w:cstheme="majorBidi"/>
        </w:rPr>
        <w:t xml:space="preserve"> est le point d'appui premier et dernier, même de ce que veut dire le verbe être, donc l'essentiel puisque nous ne pensons que par le verbe être. Or le verbe être est fondé sur </w:t>
      </w:r>
      <w:r w:rsidRPr="00CB54A6">
        <w:rPr>
          <w:rFonts w:asciiTheme="majorBidi" w:eastAsia="Arial Unicode MS" w:hAnsiTheme="majorBidi" w:cstheme="majorBidi"/>
          <w:i/>
        </w:rPr>
        <w:t>ego cogito</w:t>
      </w:r>
      <w:r w:rsidRPr="00CB54A6">
        <w:rPr>
          <w:rFonts w:asciiTheme="majorBidi" w:eastAsia="Arial Unicode MS" w:hAnsiTheme="majorBidi" w:cstheme="majorBidi"/>
        </w:rPr>
        <w:t xml:space="preserve"> (je pense donc je suis), donc ce qu'il en est d'être se déduit de </w:t>
      </w:r>
      <w:proofErr w:type="spellStart"/>
      <w:r w:rsidRPr="00CB54A6">
        <w:rPr>
          <w:rFonts w:asciiTheme="majorBidi" w:eastAsia="Arial Unicode MS" w:hAnsiTheme="majorBidi" w:cstheme="majorBidi"/>
          <w:i/>
          <w:iCs/>
        </w:rPr>
        <w:t>je</w:t>
      </w:r>
      <w:proofErr w:type="spellEnd"/>
      <w:r w:rsidRPr="00CB54A6">
        <w:rPr>
          <w:rFonts w:asciiTheme="majorBidi" w:eastAsia="Arial Unicode MS" w:hAnsiTheme="majorBidi" w:cstheme="majorBidi"/>
        </w:rPr>
        <w:t xml:space="preserve">. Cette aventure arrive à l'Occident à un certain moment de son développement, mais n'a rien à voir avec les présupposés qui s'expriment dans les discours comme celui de l'Évangile, mais aussi comme les discours archaïques, comme les discours d'autres cultures. Cette crispation sur le </w:t>
      </w:r>
      <w:proofErr w:type="spellStart"/>
      <w:r w:rsidRPr="00CB54A6">
        <w:rPr>
          <w:rFonts w:asciiTheme="majorBidi" w:eastAsia="Arial Unicode MS" w:hAnsiTheme="majorBidi" w:cstheme="majorBidi"/>
          <w:i/>
          <w:iCs/>
        </w:rPr>
        <w:t>je</w:t>
      </w:r>
      <w:proofErr w:type="spellEnd"/>
      <w:r w:rsidRPr="00CB54A6">
        <w:rPr>
          <w:rFonts w:asciiTheme="majorBidi" w:eastAsia="Arial Unicode MS" w:hAnsiTheme="majorBidi" w:cstheme="majorBidi"/>
          <w:i/>
          <w:iCs/>
        </w:rPr>
        <w:t>,</w:t>
      </w:r>
      <w:r w:rsidRPr="00CB54A6">
        <w:rPr>
          <w:rFonts w:asciiTheme="majorBidi" w:eastAsia="Arial Unicode MS" w:hAnsiTheme="majorBidi" w:cstheme="majorBidi"/>
        </w:rPr>
        <w:t xml:space="preserve"> qui est caractéristique de notre Occident, nous interdit par exemple de comprendre quoi que ce soit au bouddhisme qui est réputé être négateur de la personne humaine au profit d'une espèce d'indifférenciation nirvanique, « alors que Monsieur, nous les chrétiens, nous savons ce que c'est que la personne », en pensant que la personne s'oppose à une pensée qui serait impersonnelle. Ça c'est de la niaiserie.</w:t>
      </w:r>
    </w:p>
    <w:p w:rsidR="00B65806" w:rsidRPr="00CB54A6" w:rsidRDefault="006B4705" w:rsidP="00B53FEC">
      <w:pPr>
        <w:pStyle w:val="Retraitcorpsdetexte"/>
        <w:spacing w:after="60" w:line="276" w:lineRule="auto"/>
        <w:ind w:left="0" w:firstLine="142"/>
        <w:rPr>
          <w:rFonts w:asciiTheme="majorBidi" w:hAnsiTheme="majorBidi" w:cstheme="majorBidi"/>
          <w:b/>
          <w:bCs/>
          <w:iCs/>
        </w:rPr>
      </w:pPr>
      <w:r w:rsidRPr="00CB54A6">
        <w:rPr>
          <w:rFonts w:asciiTheme="majorBidi" w:hAnsiTheme="majorBidi" w:cstheme="majorBidi"/>
          <w:b/>
        </w:rPr>
        <w:t xml:space="preserve">●   </w:t>
      </w:r>
      <w:r w:rsidRPr="00CB54A6">
        <w:rPr>
          <w:rFonts w:asciiTheme="majorBidi" w:hAnsiTheme="majorBidi" w:cstheme="majorBidi"/>
          <w:b/>
          <w:bCs/>
        </w:rPr>
        <w:t>L'homme n'est pas autosuffisant, il est "pendant".</w:t>
      </w:r>
    </w:p>
    <w:p w:rsidR="00B65806" w:rsidRPr="00CB54A6" w:rsidRDefault="00B65806" w:rsidP="00B53FEC">
      <w:pPr>
        <w:pStyle w:val="Retraitcorpsdetexte"/>
        <w:spacing w:after="60" w:line="276" w:lineRule="auto"/>
        <w:ind w:left="0" w:firstLine="142"/>
        <w:rPr>
          <w:rFonts w:asciiTheme="majorBidi" w:hAnsiTheme="majorBidi" w:cstheme="majorBidi"/>
        </w:rPr>
      </w:pPr>
      <w:r w:rsidRPr="00CB54A6">
        <w:rPr>
          <w:rFonts w:asciiTheme="majorBidi" w:hAnsiTheme="majorBidi" w:cstheme="majorBidi"/>
        </w:rPr>
        <w:t>Tout à l'heure j</w:t>
      </w:r>
      <w:r w:rsidR="006B4705" w:rsidRPr="00CB54A6">
        <w:rPr>
          <w:rFonts w:asciiTheme="majorBidi" w:hAnsiTheme="majorBidi" w:cstheme="majorBidi"/>
        </w:rPr>
        <w:t>'ai</w:t>
      </w:r>
      <w:r w:rsidRPr="00CB54A6">
        <w:rPr>
          <w:rFonts w:asciiTheme="majorBidi" w:hAnsiTheme="majorBidi" w:cstheme="majorBidi"/>
        </w:rPr>
        <w:t xml:space="preserve"> parl</w:t>
      </w:r>
      <w:r w:rsidR="006B4705" w:rsidRPr="00CB54A6">
        <w:rPr>
          <w:rFonts w:asciiTheme="majorBidi" w:hAnsiTheme="majorBidi" w:cstheme="majorBidi"/>
        </w:rPr>
        <w:t>é</w:t>
      </w:r>
      <w:r w:rsidRPr="00CB54A6">
        <w:rPr>
          <w:rFonts w:asciiTheme="majorBidi" w:hAnsiTheme="majorBidi" w:cstheme="majorBidi"/>
        </w:rPr>
        <w:t xml:space="preserve"> des propres (</w:t>
      </w:r>
      <w:proofErr w:type="gramStart"/>
      <w:r w:rsidRPr="00CB54A6">
        <w:rPr>
          <w:rFonts w:asciiTheme="majorBidi" w:hAnsiTheme="majorBidi" w:cstheme="majorBidi"/>
          <w:i/>
        </w:rPr>
        <w:t>ta</w:t>
      </w:r>
      <w:proofErr w:type="gramEnd"/>
      <w:r w:rsidRPr="00CB54A6">
        <w:rPr>
          <w:rFonts w:asciiTheme="majorBidi" w:hAnsiTheme="majorBidi" w:cstheme="majorBidi"/>
          <w:i/>
        </w:rPr>
        <w:t xml:space="preserve"> </w:t>
      </w:r>
      <w:proofErr w:type="spellStart"/>
      <w:r w:rsidRPr="00CB54A6">
        <w:rPr>
          <w:rFonts w:asciiTheme="majorBidi" w:hAnsiTheme="majorBidi" w:cstheme="majorBidi"/>
          <w:i/>
        </w:rPr>
        <w:t>idia</w:t>
      </w:r>
      <w:proofErr w:type="spellEnd"/>
      <w:r w:rsidRPr="00CB54A6">
        <w:rPr>
          <w:rFonts w:asciiTheme="majorBidi" w:hAnsiTheme="majorBidi" w:cstheme="majorBidi"/>
        </w:rPr>
        <w:t>) : les miens, les tiens... Être la propriété de quelqu'un c'est quelque chose qui souvent révulse, mais c'est sans doute la chose la plus essentielle. Bien sûr, dire cela suppose que le mot "propriété" a été soigneusement travaillé, et du même coup le verbe "avoir" aussi.</w:t>
      </w:r>
    </w:p>
    <w:p w:rsidR="00FE045E" w:rsidRPr="00CB54A6" w:rsidRDefault="00B65806" w:rsidP="00B53FEC">
      <w:pPr>
        <w:spacing w:after="60" w:line="276" w:lineRule="auto"/>
        <w:ind w:firstLine="142"/>
        <w:rPr>
          <w:rFonts w:asciiTheme="majorBidi" w:hAnsiTheme="majorBidi" w:cstheme="majorBidi"/>
        </w:rPr>
      </w:pPr>
      <w:r w:rsidRPr="00CB54A6">
        <w:rPr>
          <w:rFonts w:asciiTheme="majorBidi" w:hAnsiTheme="majorBidi" w:cstheme="majorBidi"/>
        </w:rPr>
        <w:t xml:space="preserve">Là nous entrons dans la problématique de Paul. Chez Paul </w:t>
      </w:r>
      <w:r w:rsidRPr="00CB54A6">
        <w:rPr>
          <w:rFonts w:asciiTheme="majorBidi" w:hAnsiTheme="majorBidi" w:cstheme="majorBidi"/>
          <w:b/>
          <w:bCs/>
        </w:rPr>
        <w:t>être c'est être à</w:t>
      </w:r>
      <w:r w:rsidR="00FE045E" w:rsidRPr="00CB54A6">
        <w:rPr>
          <w:rStyle w:val="Appelnotedebasdep"/>
          <w:rFonts w:asciiTheme="majorBidi" w:hAnsiTheme="majorBidi" w:cstheme="majorBidi"/>
          <w:b/>
          <w:bCs/>
        </w:rPr>
        <w:footnoteReference w:id="61"/>
      </w:r>
      <w:r w:rsidRPr="00CB54A6">
        <w:rPr>
          <w:rFonts w:asciiTheme="majorBidi" w:hAnsiTheme="majorBidi" w:cstheme="majorBidi"/>
        </w:rPr>
        <w:t xml:space="preserve">, c'est même être sous, </w:t>
      </w:r>
      <w:proofErr w:type="spellStart"/>
      <w:r w:rsidRPr="00CB54A6">
        <w:rPr>
          <w:rFonts w:asciiTheme="majorBidi" w:hAnsiTheme="majorBidi" w:cstheme="majorBidi"/>
          <w:i/>
        </w:rPr>
        <w:t>hupotaxis</w:t>
      </w:r>
      <w:proofErr w:type="spellEnd"/>
      <w:r w:rsidRPr="00CB54A6">
        <w:rPr>
          <w:rFonts w:asciiTheme="majorBidi" w:hAnsiTheme="majorBidi" w:cstheme="majorBidi"/>
        </w:rPr>
        <w:t>, placé dessous. C'est-à-dire que l'homme est essentiellement dépendant</w:t>
      </w:r>
      <w:r w:rsidR="006B4705" w:rsidRPr="00CB54A6">
        <w:rPr>
          <w:rFonts w:asciiTheme="majorBidi" w:hAnsiTheme="majorBidi" w:cstheme="majorBidi"/>
        </w:rPr>
        <w:t>,</w:t>
      </w:r>
      <w:r w:rsidRPr="00CB54A6">
        <w:rPr>
          <w:rFonts w:asciiTheme="majorBidi" w:hAnsiTheme="majorBidi" w:cstheme="majorBidi"/>
        </w:rPr>
        <w:t xml:space="preserve"> ce qui est à rebours de la façon de concevoir la personne de nos jours. </w:t>
      </w:r>
    </w:p>
    <w:p w:rsidR="00B65806" w:rsidRPr="00CB54A6" w:rsidRDefault="00B65806" w:rsidP="00E62ADB">
      <w:pPr>
        <w:spacing w:after="240" w:line="276" w:lineRule="auto"/>
        <w:ind w:firstLine="142"/>
        <w:rPr>
          <w:rFonts w:asciiTheme="majorBidi" w:hAnsiTheme="majorBidi" w:cstheme="majorBidi"/>
        </w:rPr>
      </w:pPr>
      <w:r w:rsidRPr="00CB54A6">
        <w:rPr>
          <w:rFonts w:asciiTheme="majorBidi" w:hAnsiTheme="majorBidi" w:cstheme="majorBidi"/>
        </w:rPr>
        <w:t xml:space="preserve">Mais Paul sait très bien qu'il y a une profonde ambiguïté dans cette </w:t>
      </w:r>
      <w:r w:rsidR="00FE045E" w:rsidRPr="00CB54A6">
        <w:rPr>
          <w:rFonts w:asciiTheme="majorBidi" w:hAnsiTheme="majorBidi" w:cstheme="majorBidi"/>
        </w:rPr>
        <w:t>"</w:t>
      </w:r>
      <w:proofErr w:type="spellStart"/>
      <w:r w:rsidRPr="00CB54A6">
        <w:rPr>
          <w:rFonts w:asciiTheme="majorBidi" w:hAnsiTheme="majorBidi" w:cstheme="majorBidi"/>
        </w:rPr>
        <w:t>pendance</w:t>
      </w:r>
      <w:proofErr w:type="spellEnd"/>
      <w:r w:rsidR="00FE045E" w:rsidRPr="00CB54A6">
        <w:rPr>
          <w:rFonts w:asciiTheme="majorBidi" w:hAnsiTheme="majorBidi" w:cstheme="majorBidi"/>
        </w:rPr>
        <w:t>"</w:t>
      </w:r>
      <w:r w:rsidRPr="00CB54A6">
        <w:rPr>
          <w:rFonts w:asciiTheme="majorBidi" w:hAnsiTheme="majorBidi" w:cstheme="majorBidi"/>
        </w:rPr>
        <w:t xml:space="preserve">, c'est-à-dire qu'il analyse </w:t>
      </w:r>
      <w:proofErr w:type="spellStart"/>
      <w:r w:rsidRPr="00CB54A6">
        <w:rPr>
          <w:rFonts w:asciiTheme="majorBidi" w:hAnsiTheme="majorBidi" w:cstheme="majorBidi"/>
        </w:rPr>
        <w:t>par là</w:t>
      </w:r>
      <w:proofErr w:type="spellEnd"/>
      <w:r w:rsidRPr="00CB54A6">
        <w:rPr>
          <w:rFonts w:asciiTheme="majorBidi" w:hAnsiTheme="majorBidi" w:cstheme="majorBidi"/>
        </w:rPr>
        <w:t xml:space="preserve"> la situation qui est celle-ci : je suis tellement essentiellement "pendant" que, si je cesse d'être dépendant du mauvais maître qui est la mort, c'est-à-dire si je cesse d'être sous le régime du prince de la mort, du même coup, dit Paul, je deviens esclave de Dieu. Je ne peux pas ne pas être dépendant. Seulement toute la différence vient de ce qu'être esclave (ou dépendant) change radicalement de sens.</w:t>
      </w:r>
    </w:p>
    <w:p w:rsidR="0011619B" w:rsidRPr="00CB54A6" w:rsidRDefault="00956DBD" w:rsidP="00E62ADB">
      <w:pPr>
        <w:pStyle w:val="Retraitcorpsdetexte"/>
        <w:spacing w:after="180" w:line="276" w:lineRule="auto"/>
        <w:ind w:left="0" w:firstLine="142"/>
        <w:rPr>
          <w:rFonts w:asciiTheme="majorBidi" w:hAnsiTheme="majorBidi" w:cstheme="majorBidi"/>
          <w:b/>
          <w:bCs/>
          <w:sz w:val="26"/>
          <w:szCs w:val="26"/>
        </w:rPr>
      </w:pPr>
      <w:r w:rsidRPr="00CB54A6">
        <w:rPr>
          <w:rFonts w:asciiTheme="majorBidi" w:hAnsiTheme="majorBidi" w:cstheme="majorBidi"/>
          <w:b/>
          <w:bCs/>
          <w:sz w:val="26"/>
          <w:szCs w:val="26"/>
        </w:rPr>
        <w:t>e</w:t>
      </w:r>
      <w:r w:rsidR="00F24B03" w:rsidRPr="00CB54A6">
        <w:rPr>
          <w:rFonts w:asciiTheme="majorBidi" w:hAnsiTheme="majorBidi" w:cstheme="majorBidi"/>
          <w:b/>
          <w:bCs/>
          <w:sz w:val="26"/>
          <w:szCs w:val="26"/>
        </w:rPr>
        <w:t xml:space="preserve">) </w:t>
      </w:r>
      <w:r w:rsidR="0011619B" w:rsidRPr="00CB54A6">
        <w:rPr>
          <w:rFonts w:asciiTheme="majorBidi" w:hAnsiTheme="majorBidi" w:cstheme="majorBidi"/>
          <w:b/>
          <w:bCs/>
          <w:sz w:val="26"/>
          <w:szCs w:val="26"/>
        </w:rPr>
        <w:t>Il nous revient d'être un comme le Père et le Fils.</w:t>
      </w:r>
    </w:p>
    <w:p w:rsidR="00F24B03" w:rsidRPr="00CB54A6" w:rsidRDefault="0011619B" w:rsidP="00DB2718">
      <w:pPr>
        <w:pStyle w:val="Retraitcorpsdetexte"/>
        <w:spacing w:after="60" w:line="276" w:lineRule="auto"/>
        <w:ind w:left="0" w:firstLine="142"/>
        <w:rPr>
          <w:rFonts w:asciiTheme="majorBidi" w:hAnsiTheme="majorBidi" w:cstheme="majorBidi"/>
        </w:rPr>
      </w:pPr>
      <w:r w:rsidRPr="00CB54A6">
        <w:rPr>
          <w:rFonts w:asciiTheme="majorBidi" w:hAnsiTheme="majorBidi" w:cstheme="majorBidi"/>
        </w:rPr>
        <w:t>Ce que nous avons aperçu chez Paul c'est la déchirure entre "je" et "je"</w:t>
      </w:r>
      <w:r w:rsidR="00F24B03" w:rsidRPr="00CB54A6">
        <w:rPr>
          <w:rFonts w:asciiTheme="majorBidi" w:hAnsiTheme="majorBidi" w:cstheme="majorBidi"/>
        </w:rPr>
        <w:t xml:space="preserve"> (le </w:t>
      </w:r>
      <w:proofErr w:type="spellStart"/>
      <w:r w:rsidR="00F24B03" w:rsidRPr="00CB54A6">
        <w:rPr>
          <w:rFonts w:asciiTheme="majorBidi" w:hAnsiTheme="majorBidi" w:cstheme="majorBidi"/>
        </w:rPr>
        <w:t>je</w:t>
      </w:r>
      <w:proofErr w:type="spellEnd"/>
      <w:r w:rsidR="00F24B03" w:rsidRPr="00CB54A6">
        <w:rPr>
          <w:rFonts w:asciiTheme="majorBidi" w:hAnsiTheme="majorBidi" w:cstheme="majorBidi"/>
        </w:rPr>
        <w:t xml:space="preserve"> qui veut et le </w:t>
      </w:r>
      <w:proofErr w:type="spellStart"/>
      <w:r w:rsidR="00F24B03" w:rsidRPr="00CB54A6">
        <w:rPr>
          <w:rFonts w:asciiTheme="majorBidi" w:hAnsiTheme="majorBidi" w:cstheme="majorBidi"/>
        </w:rPr>
        <w:t>je</w:t>
      </w:r>
      <w:proofErr w:type="spellEnd"/>
      <w:r w:rsidR="00F24B03" w:rsidRPr="00CB54A6">
        <w:rPr>
          <w:rFonts w:asciiTheme="majorBidi" w:hAnsiTheme="majorBidi" w:cstheme="majorBidi"/>
        </w:rPr>
        <w:t xml:space="preserve"> qui fait)</w:t>
      </w:r>
      <w:r w:rsidRPr="00CB54A6">
        <w:rPr>
          <w:rFonts w:asciiTheme="majorBidi" w:hAnsiTheme="majorBidi" w:cstheme="majorBidi"/>
        </w:rPr>
        <w:t xml:space="preserve">, mais cette déchirure est la source même de la déchirure entre "je" et "tu", c'est-à-dire la déchirure des multiples. </w:t>
      </w:r>
    </w:p>
    <w:p w:rsidR="0011619B" w:rsidRPr="00CB54A6" w:rsidRDefault="0011619B" w:rsidP="00DB2718">
      <w:pPr>
        <w:pStyle w:val="Retraitcorpsdetexte"/>
        <w:spacing w:after="180" w:line="276" w:lineRule="auto"/>
        <w:ind w:left="0" w:firstLine="142"/>
        <w:rPr>
          <w:rFonts w:asciiTheme="majorBidi" w:hAnsiTheme="majorBidi" w:cstheme="majorBidi"/>
        </w:rPr>
      </w:pPr>
      <w:r w:rsidRPr="00CB54A6">
        <w:rPr>
          <w:rFonts w:asciiTheme="majorBidi" w:hAnsiTheme="majorBidi" w:cstheme="majorBidi"/>
          <w:b/>
          <w:bCs/>
        </w:rPr>
        <w:t>La notion de personne neutre</w:t>
      </w:r>
      <w:r w:rsidRPr="00CB54A6">
        <w:rPr>
          <w:rFonts w:asciiTheme="majorBidi" w:hAnsiTheme="majorBidi" w:cstheme="majorBidi"/>
        </w:rPr>
        <w:t xml:space="preserve">, qui ne serait ni bien ni mal, mais qui serait ontologiquement déterminée comme une personne antécédemment à cela, cette notion n'existe pas. Le pluriel </w:t>
      </w:r>
      <w:r w:rsidRPr="00CB54A6">
        <w:rPr>
          <w:rFonts w:asciiTheme="majorBidi" w:hAnsiTheme="majorBidi" w:cstheme="majorBidi"/>
        </w:rPr>
        <w:lastRenderedPageBreak/>
        <w:t>insignifiant n'existe pas. Le pluriel chez Jean est soit un pluriel de déchirure soit un pluriel de rassemblement, de réunification. C'est la prise en compte de ce que nous sommes nativement dans la déchirure, soit à l'intérieur de nous-mêmes, soit les uns par rapport aux autres</w:t>
      </w:r>
      <w:r w:rsidR="00DB2718" w:rsidRPr="00CB54A6">
        <w:rPr>
          <w:rFonts w:asciiTheme="majorBidi" w:hAnsiTheme="majorBidi" w:cstheme="majorBidi"/>
        </w:rPr>
        <w:t>,</w:t>
      </w:r>
      <w:r w:rsidRPr="00CB54A6">
        <w:rPr>
          <w:rFonts w:asciiTheme="majorBidi" w:hAnsiTheme="majorBidi" w:cstheme="majorBidi"/>
        </w:rPr>
        <w:t xml:space="preserve"> </w:t>
      </w:r>
      <w:r w:rsidR="00DB2718" w:rsidRPr="00CB54A6">
        <w:rPr>
          <w:rFonts w:asciiTheme="majorBidi" w:hAnsiTheme="majorBidi" w:cstheme="majorBidi"/>
        </w:rPr>
        <w:t xml:space="preserve">ceci </w:t>
      </w:r>
      <w:r w:rsidRPr="00CB54A6">
        <w:rPr>
          <w:rFonts w:asciiTheme="majorBidi" w:hAnsiTheme="majorBidi" w:cstheme="majorBidi"/>
        </w:rPr>
        <w:t>est notre premier</w:t>
      </w:r>
      <w:r w:rsidR="00DB2718" w:rsidRPr="00CB54A6">
        <w:rPr>
          <w:rFonts w:asciiTheme="majorBidi" w:hAnsiTheme="majorBidi" w:cstheme="majorBidi"/>
        </w:rPr>
        <w:t xml:space="preserve"> mode de connaître l'altérité. Et i</w:t>
      </w:r>
      <w:r w:rsidRPr="00CB54A6">
        <w:rPr>
          <w:rFonts w:asciiTheme="majorBidi" w:hAnsiTheme="majorBidi" w:cstheme="majorBidi"/>
        </w:rPr>
        <w:t>l nous revient d'être un « </w:t>
      </w:r>
      <w:r w:rsidRPr="00CB54A6">
        <w:rPr>
          <w:rFonts w:asciiTheme="majorBidi" w:hAnsiTheme="majorBidi" w:cstheme="majorBidi"/>
          <w:i/>
        </w:rPr>
        <w:t xml:space="preserve">comme le Père et moi nous sommes un </w:t>
      </w:r>
      <w:r w:rsidRPr="00CB54A6">
        <w:rPr>
          <w:rFonts w:asciiTheme="majorBidi" w:hAnsiTheme="majorBidi" w:cstheme="majorBidi"/>
        </w:rPr>
        <w:t xml:space="preserve">» (d'après </w:t>
      </w:r>
      <w:proofErr w:type="spellStart"/>
      <w:r w:rsidRPr="00CB54A6">
        <w:rPr>
          <w:rFonts w:asciiTheme="majorBidi" w:hAnsiTheme="majorBidi" w:cstheme="majorBidi"/>
        </w:rPr>
        <w:t>Jn</w:t>
      </w:r>
      <w:proofErr w:type="spellEnd"/>
      <w:r w:rsidRPr="00CB54A6">
        <w:rPr>
          <w:rFonts w:asciiTheme="majorBidi" w:hAnsiTheme="majorBidi" w:cstheme="majorBidi"/>
        </w:rPr>
        <w:t xml:space="preserve"> 17, 21)</w:t>
      </w:r>
      <w:r w:rsidRPr="00CB54A6">
        <w:rPr>
          <w:rFonts w:asciiTheme="majorBidi" w:hAnsiTheme="majorBidi" w:cstheme="majorBidi"/>
          <w:i/>
        </w:rPr>
        <w:t xml:space="preserve"> </w:t>
      </w:r>
      <w:r w:rsidRPr="00CB54A6">
        <w:rPr>
          <w:rFonts w:asciiTheme="majorBidi" w:hAnsiTheme="majorBidi" w:cstheme="majorBidi"/>
        </w:rPr>
        <w:t>comme</w:t>
      </w:r>
      <w:r w:rsidRPr="00CB54A6">
        <w:rPr>
          <w:rFonts w:asciiTheme="majorBidi" w:hAnsiTheme="majorBidi" w:cstheme="majorBidi"/>
          <w:i/>
        </w:rPr>
        <w:t xml:space="preserve"> </w:t>
      </w:r>
      <w:r w:rsidRPr="00CB54A6">
        <w:rPr>
          <w:rFonts w:asciiTheme="majorBidi" w:hAnsiTheme="majorBidi" w:cstheme="majorBidi"/>
        </w:rPr>
        <w:t xml:space="preserve">dit Jean, mais il y a du chemin à faire ! </w:t>
      </w:r>
    </w:p>
    <w:p w:rsidR="0011619B" w:rsidRPr="00CB54A6" w:rsidRDefault="00D35317" w:rsidP="00467810">
      <w:pPr>
        <w:pStyle w:val="Retraitcorpsdetexte"/>
        <w:spacing w:after="180" w:line="276" w:lineRule="auto"/>
        <w:ind w:left="0" w:firstLine="142"/>
        <w:rPr>
          <w:rFonts w:asciiTheme="majorBidi" w:hAnsiTheme="majorBidi" w:cstheme="majorBidi"/>
          <w:b/>
          <w:bCs/>
          <w:sz w:val="26"/>
          <w:szCs w:val="26"/>
        </w:rPr>
      </w:pPr>
      <w:r w:rsidRPr="00CB54A6">
        <w:rPr>
          <w:rFonts w:asciiTheme="majorBidi" w:hAnsiTheme="majorBidi" w:cstheme="majorBidi"/>
          <w:b/>
          <w:bCs/>
          <w:sz w:val="26"/>
          <w:szCs w:val="26"/>
        </w:rPr>
        <w:t>f</w:t>
      </w:r>
      <w:r w:rsidR="00E30B4B" w:rsidRPr="00CB54A6">
        <w:rPr>
          <w:rFonts w:asciiTheme="majorBidi" w:hAnsiTheme="majorBidi" w:cstheme="majorBidi"/>
          <w:b/>
          <w:bCs/>
          <w:sz w:val="26"/>
          <w:szCs w:val="26"/>
        </w:rPr>
        <w:t xml:space="preserve">) </w:t>
      </w:r>
      <w:r w:rsidR="0011619B" w:rsidRPr="00CB54A6">
        <w:rPr>
          <w:rFonts w:asciiTheme="majorBidi" w:hAnsiTheme="majorBidi" w:cstheme="majorBidi"/>
          <w:b/>
          <w:bCs/>
          <w:sz w:val="26"/>
          <w:szCs w:val="26"/>
        </w:rPr>
        <w:t>Père</w:t>
      </w:r>
      <w:r w:rsidR="005704D6" w:rsidRPr="00CB54A6">
        <w:rPr>
          <w:rFonts w:asciiTheme="majorBidi" w:hAnsiTheme="majorBidi" w:cstheme="majorBidi"/>
          <w:b/>
          <w:bCs/>
          <w:sz w:val="26"/>
          <w:szCs w:val="26"/>
        </w:rPr>
        <w:t xml:space="preserve"> et </w:t>
      </w:r>
      <w:r w:rsidR="0011619B" w:rsidRPr="00CB54A6">
        <w:rPr>
          <w:rFonts w:asciiTheme="majorBidi" w:hAnsiTheme="majorBidi" w:cstheme="majorBidi"/>
          <w:b/>
          <w:bCs/>
          <w:sz w:val="26"/>
          <w:szCs w:val="26"/>
        </w:rPr>
        <w:t>Fils comme vigne et vigneron (Jean 15).</w:t>
      </w:r>
    </w:p>
    <w:p w:rsidR="0011619B" w:rsidRPr="00CB54A6" w:rsidRDefault="0011619B" w:rsidP="00676DF8">
      <w:pPr>
        <w:pStyle w:val="Retraitcorpsdetexte"/>
        <w:spacing w:after="60" w:line="276" w:lineRule="auto"/>
        <w:ind w:left="0" w:firstLine="142"/>
        <w:rPr>
          <w:rFonts w:asciiTheme="majorBidi" w:hAnsiTheme="majorBidi" w:cstheme="majorBidi"/>
        </w:rPr>
      </w:pPr>
      <w:r w:rsidRPr="00CB54A6">
        <w:rPr>
          <w:rFonts w:asciiTheme="majorBidi" w:hAnsiTheme="majorBidi" w:cstheme="majorBidi"/>
        </w:rPr>
        <w:t xml:space="preserve">« </w:t>
      </w:r>
      <w:r w:rsidRPr="00CB54A6">
        <w:rPr>
          <w:rFonts w:asciiTheme="majorBidi" w:hAnsiTheme="majorBidi" w:cstheme="majorBidi"/>
          <w:b/>
          <w:vertAlign w:val="superscript"/>
        </w:rPr>
        <w:t>1</w:t>
      </w:r>
      <w:r w:rsidRPr="00CB54A6">
        <w:rPr>
          <w:rFonts w:asciiTheme="majorBidi" w:hAnsiTheme="majorBidi" w:cstheme="majorBidi"/>
          <w:b/>
          <w:i/>
        </w:rPr>
        <w:t xml:space="preserve">Je suis la vigne, la vraie, et mon Père est le vigneron </w:t>
      </w:r>
      <w:r w:rsidRPr="00CB54A6">
        <w:rPr>
          <w:rFonts w:asciiTheme="majorBidi" w:hAnsiTheme="majorBidi" w:cstheme="majorBidi"/>
        </w:rPr>
        <w:t>»</w:t>
      </w:r>
      <w:r w:rsidRPr="00CB54A6">
        <w:rPr>
          <w:rFonts w:asciiTheme="majorBidi" w:hAnsiTheme="majorBidi" w:cstheme="majorBidi"/>
          <w:i/>
        </w:rPr>
        <w:t>.</w:t>
      </w:r>
      <w:r w:rsidRPr="00CB54A6">
        <w:rPr>
          <w:rFonts w:asciiTheme="majorBidi" w:hAnsiTheme="majorBidi" w:cstheme="majorBidi"/>
        </w:rPr>
        <w:t xml:space="preserve"> On pourrait être gêné dans notre imaginaire puisque ceux-là que nous avons l'habitude d'appeler deux personnes de la Sainte Trinité, voilà que l'un a la figure du vigneron et l'autre la figure d'une vigne. Et quand notre imaginaire n'est pas heureux, c'est intéressant, parce qu'il y a quelque chose à entendre. Nous ne pouvons pas nous contenter </w:t>
      </w:r>
      <w:r w:rsidRPr="00CB54A6">
        <w:rPr>
          <w:rFonts w:asciiTheme="majorBidi" w:hAnsiTheme="majorBidi" w:cstheme="majorBidi"/>
          <w:spacing w:val="-4"/>
        </w:rPr>
        <w:t>ici d'une sorte de comparaison, qui ne ferait que flatter et encourager ce que nous savons déjà.</w:t>
      </w:r>
    </w:p>
    <w:p w:rsidR="0011619B" w:rsidRPr="00CB54A6" w:rsidRDefault="0011619B" w:rsidP="00B53FEC">
      <w:pPr>
        <w:pStyle w:val="Retraitcorpsdetexte"/>
        <w:spacing w:after="240" w:line="276" w:lineRule="auto"/>
        <w:ind w:left="0" w:firstLine="142"/>
        <w:rPr>
          <w:rFonts w:asciiTheme="majorBidi" w:hAnsiTheme="majorBidi" w:cstheme="majorBidi"/>
        </w:rPr>
      </w:pPr>
      <w:r w:rsidRPr="00CB54A6">
        <w:rPr>
          <w:rFonts w:asciiTheme="majorBidi" w:hAnsiTheme="majorBidi" w:cstheme="majorBidi"/>
        </w:rPr>
        <w:t xml:space="preserve">La distance qui va se révéler finalement sera la distance du soignant et du soigné : le vigneron soigne sa vigne. La notion de soin est première dans l'Évangile, et quand nous aurons appris que le soin se dit </w:t>
      </w:r>
      <w:proofErr w:type="spellStart"/>
      <w:r w:rsidRPr="00CB54A6">
        <w:rPr>
          <w:rFonts w:asciiTheme="majorBidi" w:hAnsiTheme="majorBidi" w:cstheme="majorBidi"/>
        </w:rPr>
        <w:t>agapê</w:t>
      </w:r>
      <w:proofErr w:type="spellEnd"/>
      <w:r w:rsidRPr="00CB54A6">
        <w:rPr>
          <w:rFonts w:asciiTheme="majorBidi" w:hAnsiTheme="majorBidi" w:cstheme="majorBidi"/>
        </w:rPr>
        <w:t>, nous aurons compris comment Jésus peut dire dans le cours de ce chapitre : « le Père m'aime et j'aime le Père ».</w:t>
      </w:r>
    </w:p>
    <w:p w:rsidR="00FA6049" w:rsidRPr="00CB54A6" w:rsidRDefault="004F36D3" w:rsidP="00956DBD">
      <w:pPr>
        <w:spacing w:after="180" w:line="276" w:lineRule="auto"/>
        <w:ind w:right="-6" w:firstLine="284"/>
        <w:rPr>
          <w:rFonts w:asciiTheme="majorBidi" w:hAnsiTheme="majorBidi" w:cstheme="majorBidi"/>
          <w:b/>
          <w:sz w:val="28"/>
          <w:szCs w:val="28"/>
        </w:rPr>
      </w:pPr>
      <w:r w:rsidRPr="00CB54A6">
        <w:rPr>
          <w:rFonts w:asciiTheme="majorBidi" w:hAnsiTheme="majorBidi" w:cstheme="majorBidi"/>
          <w:b/>
          <w:sz w:val="28"/>
          <w:szCs w:val="28"/>
        </w:rPr>
        <w:t xml:space="preserve">4) Exemple de </w:t>
      </w:r>
      <w:r w:rsidR="00FA6049" w:rsidRPr="00CB54A6">
        <w:rPr>
          <w:rFonts w:asciiTheme="majorBidi" w:hAnsiTheme="majorBidi" w:cstheme="majorBidi"/>
          <w:b/>
          <w:sz w:val="28"/>
          <w:szCs w:val="28"/>
        </w:rPr>
        <w:t>Judas</w:t>
      </w:r>
      <w:r w:rsidRPr="00CB54A6">
        <w:rPr>
          <w:rFonts w:asciiTheme="majorBidi" w:hAnsiTheme="majorBidi" w:cstheme="majorBidi"/>
          <w:b/>
          <w:sz w:val="28"/>
          <w:szCs w:val="28"/>
        </w:rPr>
        <w:t xml:space="preserve"> : personne ou fonction ?</w:t>
      </w:r>
      <w:r w:rsidRPr="00CB54A6">
        <w:rPr>
          <w:rStyle w:val="Appelnotedebasdep"/>
          <w:rFonts w:asciiTheme="majorBidi" w:hAnsiTheme="majorBidi" w:cstheme="majorBidi"/>
          <w:b/>
          <w:sz w:val="28"/>
          <w:szCs w:val="28"/>
        </w:rPr>
        <w:footnoteReference w:id="62"/>
      </w:r>
    </w:p>
    <w:p w:rsidR="00FA6049" w:rsidRPr="00CB54A6" w:rsidRDefault="004F36D3" w:rsidP="004F36D3">
      <w:pPr>
        <w:spacing w:after="120" w:line="276" w:lineRule="auto"/>
        <w:ind w:right="-6" w:firstLine="284"/>
        <w:rPr>
          <w:rFonts w:asciiTheme="majorBidi" w:eastAsia="Arial Unicode MS" w:hAnsiTheme="majorBidi" w:cstheme="majorBidi"/>
        </w:rPr>
      </w:pPr>
      <w:r w:rsidRPr="00CB54A6">
        <w:rPr>
          <w:rFonts w:asciiTheme="majorBidi" w:eastAsia="Arial Unicode MS" w:hAnsiTheme="majorBidi" w:cstheme="majorBidi"/>
        </w:rPr>
        <w:t>Vous vous posez des questions sur ce qui est dit de</w:t>
      </w:r>
      <w:r w:rsidR="00FA6049" w:rsidRPr="00CB54A6">
        <w:rPr>
          <w:rFonts w:asciiTheme="majorBidi" w:eastAsia="Arial Unicode MS" w:hAnsiTheme="majorBidi" w:cstheme="majorBidi"/>
        </w:rPr>
        <w:t xml:space="preserve"> Judas</w:t>
      </w:r>
      <w:r w:rsidRPr="00CB54A6">
        <w:rPr>
          <w:rFonts w:asciiTheme="majorBidi" w:eastAsia="Arial Unicode MS" w:hAnsiTheme="majorBidi" w:cstheme="majorBidi"/>
        </w:rPr>
        <w:t xml:space="preserve"> : « </w:t>
      </w:r>
      <w:r w:rsidRPr="00CB54A6">
        <w:rPr>
          <w:rFonts w:asciiTheme="majorBidi" w:hAnsiTheme="majorBidi" w:cstheme="majorBidi"/>
          <w:i/>
          <w:iCs/>
        </w:rPr>
        <w:t xml:space="preserve">Au cours du repas, alors que </w:t>
      </w:r>
      <w:proofErr w:type="gramStart"/>
      <w:r w:rsidRPr="00CB54A6">
        <w:rPr>
          <w:rFonts w:asciiTheme="majorBidi" w:hAnsiTheme="majorBidi" w:cstheme="majorBidi"/>
          <w:i/>
          <w:iCs/>
        </w:rPr>
        <w:t>le diabolos</w:t>
      </w:r>
      <w:proofErr w:type="gramEnd"/>
      <w:r w:rsidRPr="00CB54A6">
        <w:rPr>
          <w:rFonts w:asciiTheme="majorBidi" w:hAnsiTheme="majorBidi" w:cstheme="majorBidi"/>
          <w:i/>
          <w:iCs/>
        </w:rPr>
        <w:t xml:space="preserve"> avait déjà jeté dans le cœur de Judas, fils de Simon Iscariote, de le livrer…</w:t>
      </w:r>
      <w:r w:rsidRPr="00CB54A6">
        <w:rPr>
          <w:rFonts w:asciiTheme="majorBidi" w:hAnsiTheme="majorBidi" w:cstheme="majorBidi"/>
          <w:b/>
          <w:bCs/>
        </w:rPr>
        <w:t xml:space="preserve"> </w:t>
      </w:r>
      <w:r w:rsidRPr="00CB54A6">
        <w:rPr>
          <w:rFonts w:asciiTheme="majorBidi" w:eastAsia="Arial Unicode MS" w:hAnsiTheme="majorBidi" w:cstheme="majorBidi"/>
        </w:rPr>
        <w:t>» (</w:t>
      </w:r>
      <w:proofErr w:type="spellStart"/>
      <w:r w:rsidRPr="00CB54A6">
        <w:rPr>
          <w:rFonts w:asciiTheme="majorBidi" w:eastAsia="Arial Unicode MS" w:hAnsiTheme="majorBidi" w:cstheme="majorBidi"/>
        </w:rPr>
        <w:t>Jn</w:t>
      </w:r>
      <w:proofErr w:type="spellEnd"/>
      <w:r w:rsidRPr="00CB54A6">
        <w:rPr>
          <w:rFonts w:asciiTheme="majorBidi" w:eastAsia="Arial Unicode MS" w:hAnsiTheme="majorBidi" w:cstheme="majorBidi"/>
        </w:rPr>
        <w:t xml:space="preserve"> 13, 2)</w:t>
      </w:r>
      <w:r w:rsidR="00FA6049" w:rsidRPr="00CB54A6">
        <w:rPr>
          <w:rFonts w:asciiTheme="majorBidi" w:eastAsia="Arial Unicode MS" w:hAnsiTheme="majorBidi" w:cstheme="majorBidi"/>
        </w:rPr>
        <w:t>. Plusieurs remarques successives qui sont autant de petites touches qui peuvent nous aider à cheminer sur la question à laquelle je ne donnerai pas une réponse décisive, je ne peux pas.</w:t>
      </w:r>
    </w:p>
    <w:p w:rsidR="00FA6049" w:rsidRPr="00CB54A6" w:rsidRDefault="00FA6049" w:rsidP="00AB32A2">
      <w:pPr>
        <w:pStyle w:val="Paragraphedeliste"/>
        <w:tabs>
          <w:tab w:val="left" w:pos="426"/>
        </w:tabs>
        <w:spacing w:after="60" w:line="276" w:lineRule="auto"/>
        <w:ind w:left="0" w:right="-6" w:firstLine="284"/>
        <w:contextualSpacing w:val="0"/>
        <w:rPr>
          <w:rFonts w:asciiTheme="majorBidi" w:eastAsia="Arial Unicode MS" w:hAnsiTheme="majorBidi" w:cstheme="majorBidi"/>
        </w:rPr>
      </w:pPr>
      <w:r w:rsidRPr="00CB54A6">
        <w:rPr>
          <w:rFonts w:asciiTheme="majorBidi" w:eastAsia="Arial Unicode MS" w:hAnsiTheme="majorBidi" w:cstheme="majorBidi"/>
          <w:b/>
        </w:rPr>
        <w:t>1</w:t>
      </w:r>
      <w:r w:rsidRPr="00CB54A6">
        <w:rPr>
          <w:rFonts w:asciiTheme="majorBidi" w:eastAsia="Arial Unicode MS" w:hAnsiTheme="majorBidi" w:cstheme="majorBidi"/>
          <w:b/>
          <w:vertAlign w:val="superscript"/>
        </w:rPr>
        <w:t>ère</w:t>
      </w:r>
      <w:r w:rsidRPr="00CB54A6">
        <w:rPr>
          <w:rFonts w:asciiTheme="majorBidi" w:eastAsia="Arial Unicode MS" w:hAnsiTheme="majorBidi" w:cstheme="majorBidi"/>
          <w:b/>
        </w:rPr>
        <w:t xml:space="preserve"> remarque</w:t>
      </w:r>
      <w:r w:rsidRPr="00CB54A6">
        <w:rPr>
          <w:rFonts w:asciiTheme="majorBidi" w:eastAsia="Arial Unicode MS" w:hAnsiTheme="majorBidi" w:cstheme="majorBidi"/>
        </w:rPr>
        <w:t xml:space="preserve">. Dans un premier temps ne vous effrayez pas de ce que Judas soit appelé diabolos. L'antithèse de Judas est Pierre : très souvent la figure de Judas et la figure de Pierre sont présentées en opposition. Or Jésus appelle Pierre « Satan » qui est le mot hébreu "accusateur", souvent traduit en grec par </w:t>
      </w:r>
      <w:r w:rsidRPr="00CB54A6">
        <w:rPr>
          <w:rFonts w:asciiTheme="majorBidi" w:eastAsia="Arial Unicode MS" w:hAnsiTheme="majorBidi" w:cstheme="majorBidi"/>
          <w:i/>
          <w:iCs/>
        </w:rPr>
        <w:t>diabolos</w:t>
      </w:r>
      <w:r w:rsidRPr="00CB54A6">
        <w:rPr>
          <w:rFonts w:asciiTheme="majorBidi" w:eastAsia="Arial Unicode MS" w:hAnsiTheme="majorBidi" w:cstheme="majorBidi"/>
        </w:rPr>
        <w:t xml:space="preserve"> </w:t>
      </w:r>
      <w:r w:rsidR="004F36D3" w:rsidRPr="00CB54A6">
        <w:rPr>
          <w:rFonts w:asciiTheme="majorBidi" w:eastAsia="Arial Unicode MS" w:hAnsiTheme="majorBidi" w:cstheme="majorBidi"/>
        </w:rPr>
        <w:t>(</w:t>
      </w:r>
      <w:proofErr w:type="spellStart"/>
      <w:r w:rsidRPr="00CB54A6">
        <w:rPr>
          <w:rFonts w:asciiTheme="majorBidi" w:eastAsia="Arial Unicode MS" w:hAnsiTheme="majorBidi" w:cstheme="majorBidi"/>
        </w:rPr>
        <w:t>disperseur</w:t>
      </w:r>
      <w:proofErr w:type="spellEnd"/>
      <w:r w:rsidR="004F36D3" w:rsidRPr="00CB54A6">
        <w:rPr>
          <w:rFonts w:asciiTheme="majorBidi" w:eastAsia="Arial Unicode MS" w:hAnsiTheme="majorBidi" w:cstheme="majorBidi"/>
        </w:rPr>
        <w:t>)</w:t>
      </w:r>
      <w:r w:rsidRPr="00CB54A6">
        <w:rPr>
          <w:rFonts w:asciiTheme="majorBidi" w:eastAsia="Arial Unicode MS" w:hAnsiTheme="majorBidi" w:cstheme="majorBidi"/>
        </w:rPr>
        <w:t xml:space="preserve">. Dans quelles circonstances ? C'est tout de suite après qu'il vient de confesser le Christ, en Matthieu (Mt 16, 16), dans un passage analogue à celui de Jean </w:t>
      </w:r>
      <w:r w:rsidR="004F36D3" w:rsidRPr="00CB54A6">
        <w:rPr>
          <w:rFonts w:asciiTheme="majorBidi" w:eastAsia="Arial Unicode MS" w:hAnsiTheme="majorBidi" w:cstheme="majorBidi"/>
        </w:rPr>
        <w:t xml:space="preserve">où se trouve la triple confession de Pierre </w:t>
      </w:r>
      <w:r w:rsidRPr="00CB54A6">
        <w:rPr>
          <w:rFonts w:asciiTheme="majorBidi" w:eastAsia="Arial Unicode MS" w:hAnsiTheme="majorBidi" w:cstheme="majorBidi"/>
        </w:rPr>
        <w:t xml:space="preserve">(21, 15-17). Chez Matthieu,  l'annonce de la Passion provoque le refus de Pierre et la réaction de Jésus (Mt 16, 22-23) : </w:t>
      </w:r>
      <w:r w:rsidRPr="00CB54A6">
        <w:rPr>
          <w:rFonts w:asciiTheme="majorBidi" w:eastAsia="Arial Unicode MS" w:hAnsiTheme="majorBidi" w:cstheme="majorBidi"/>
          <w:i/>
        </w:rPr>
        <w:t>Vade retro Satanas</w:t>
      </w:r>
      <w:r w:rsidRPr="00CB54A6">
        <w:rPr>
          <w:rFonts w:asciiTheme="majorBidi" w:eastAsia="Arial Unicode MS" w:hAnsiTheme="majorBidi" w:cstheme="majorBidi"/>
        </w:rPr>
        <w:t xml:space="preserve">, formule connue. Mais ensuite à ce même Pierre il sera dit : « </w:t>
      </w:r>
      <w:r w:rsidRPr="00CB54A6">
        <w:rPr>
          <w:rFonts w:asciiTheme="majorBidi" w:eastAsia="Arial Unicode MS" w:hAnsiTheme="majorBidi" w:cstheme="majorBidi"/>
          <w:i/>
        </w:rPr>
        <w:t>Sois le pasteur de mes brebis</w:t>
      </w:r>
      <w:r w:rsidRPr="00CB54A6">
        <w:rPr>
          <w:rFonts w:asciiTheme="majorBidi" w:eastAsia="Arial Unicode MS" w:hAnsiTheme="majorBidi" w:cstheme="majorBidi"/>
        </w:rPr>
        <w:t xml:space="preserve"> » (</w:t>
      </w:r>
      <w:proofErr w:type="spellStart"/>
      <w:r w:rsidRPr="00CB54A6">
        <w:rPr>
          <w:rFonts w:asciiTheme="majorBidi" w:eastAsia="Arial Unicode MS" w:hAnsiTheme="majorBidi" w:cstheme="majorBidi"/>
        </w:rPr>
        <w:t>Jn</w:t>
      </w:r>
      <w:proofErr w:type="spellEnd"/>
      <w:r w:rsidRPr="00CB54A6">
        <w:rPr>
          <w:rFonts w:asciiTheme="majorBidi" w:eastAsia="Arial Unicode MS" w:hAnsiTheme="majorBidi" w:cstheme="majorBidi"/>
        </w:rPr>
        <w:t xml:space="preserve"> 21, 15-17). Entre-temps du reste il aurait mérité encore plus, par son  reniement, d'être appelé Satan. Autrement dit ces paroles</w:t>
      </w:r>
      <w:r w:rsidR="004F36D3" w:rsidRPr="00CB54A6">
        <w:rPr>
          <w:rFonts w:asciiTheme="majorBidi" w:eastAsia="Arial Unicode MS" w:hAnsiTheme="majorBidi" w:cstheme="majorBidi"/>
        </w:rPr>
        <w:t xml:space="preserve"> (</w:t>
      </w:r>
      <w:r w:rsidR="004F36D3" w:rsidRPr="00CB54A6">
        <w:rPr>
          <w:rFonts w:asciiTheme="majorBidi" w:eastAsia="Arial Unicode MS" w:hAnsiTheme="majorBidi" w:cstheme="majorBidi"/>
          <w:i/>
        </w:rPr>
        <w:t>Vade retro Satanas</w:t>
      </w:r>
      <w:r w:rsidR="004F36D3" w:rsidRPr="00CB54A6">
        <w:rPr>
          <w:rFonts w:asciiTheme="majorBidi" w:eastAsia="Arial Unicode MS" w:hAnsiTheme="majorBidi" w:cstheme="majorBidi"/>
        </w:rPr>
        <w:t>)</w:t>
      </w:r>
      <w:r w:rsidRPr="00CB54A6">
        <w:rPr>
          <w:rFonts w:asciiTheme="majorBidi" w:eastAsia="Arial Unicode MS" w:hAnsiTheme="majorBidi" w:cstheme="majorBidi"/>
        </w:rPr>
        <w:t xml:space="preserve"> ne sont pas le dernier mot sur Pierre ; et même pour Judas, on ne peut pas dire que le nom de </w:t>
      </w:r>
      <w:r w:rsidRPr="00CB54A6">
        <w:rPr>
          <w:rFonts w:asciiTheme="majorBidi" w:eastAsia="Arial Unicode MS" w:hAnsiTheme="majorBidi" w:cstheme="majorBidi"/>
          <w:i/>
          <w:iCs/>
        </w:rPr>
        <w:t>diabolos</w:t>
      </w:r>
      <w:r w:rsidRPr="00CB54A6">
        <w:rPr>
          <w:rFonts w:asciiTheme="majorBidi" w:eastAsia="Arial Unicode MS" w:hAnsiTheme="majorBidi" w:cstheme="majorBidi"/>
        </w:rPr>
        <w:t xml:space="preserve"> soit le dernier mot du Christ à son sujet.</w:t>
      </w:r>
    </w:p>
    <w:p w:rsidR="00FA6049" w:rsidRPr="00CB54A6" w:rsidRDefault="00FA6049" w:rsidP="00956DBD">
      <w:pPr>
        <w:pStyle w:val="Paragraphedeliste"/>
        <w:tabs>
          <w:tab w:val="left" w:pos="426"/>
        </w:tabs>
        <w:spacing w:after="60" w:line="276" w:lineRule="auto"/>
        <w:ind w:left="0" w:right="-6" w:firstLine="284"/>
        <w:rPr>
          <w:rFonts w:asciiTheme="majorBidi" w:eastAsia="Arial Unicode MS" w:hAnsiTheme="majorBidi" w:cstheme="majorBidi"/>
        </w:rPr>
      </w:pPr>
      <w:r w:rsidRPr="00CB54A6">
        <w:rPr>
          <w:rFonts w:asciiTheme="majorBidi" w:eastAsia="Arial Unicode MS" w:hAnsiTheme="majorBidi" w:cstheme="majorBidi"/>
          <w:b/>
        </w:rPr>
        <w:t>2</w:t>
      </w:r>
      <w:r w:rsidRPr="00CB54A6">
        <w:rPr>
          <w:rFonts w:asciiTheme="majorBidi" w:eastAsia="Arial Unicode MS" w:hAnsiTheme="majorBidi" w:cstheme="majorBidi"/>
          <w:b/>
          <w:vertAlign w:val="superscript"/>
        </w:rPr>
        <w:t>ème</w:t>
      </w:r>
      <w:r w:rsidRPr="00CB54A6">
        <w:rPr>
          <w:rFonts w:asciiTheme="majorBidi" w:eastAsia="Arial Unicode MS" w:hAnsiTheme="majorBidi" w:cstheme="majorBidi"/>
          <w:b/>
        </w:rPr>
        <w:t xml:space="preserve"> remarque</w:t>
      </w:r>
      <w:r w:rsidRPr="00CB54A6">
        <w:rPr>
          <w:rFonts w:asciiTheme="majorBidi" w:eastAsia="Arial Unicode MS" w:hAnsiTheme="majorBidi" w:cstheme="majorBidi"/>
        </w:rPr>
        <w:t xml:space="preserve">. En ce qui concerne les personnages de l'Évangile, il faut se poser la question de savoir dans quelle mesure ils sont ce que nous appelons aujourd'hui des personnes, et dans quelle mesure ils sont des figures. Or nous avons dit que la personne n'avait pas l'unité que nous imaginons, n'était pas l'ultime </w:t>
      </w:r>
      <w:proofErr w:type="spellStart"/>
      <w:r w:rsidRPr="00CB54A6">
        <w:rPr>
          <w:rFonts w:asciiTheme="majorBidi" w:eastAsia="Arial Unicode MS" w:hAnsiTheme="majorBidi" w:cstheme="majorBidi"/>
          <w:i/>
        </w:rPr>
        <w:t>atomos</w:t>
      </w:r>
      <w:proofErr w:type="spellEnd"/>
      <w:r w:rsidRPr="00CB54A6">
        <w:rPr>
          <w:rFonts w:asciiTheme="majorBidi" w:eastAsia="Arial Unicode MS" w:hAnsiTheme="majorBidi" w:cstheme="majorBidi"/>
        </w:rPr>
        <w:t xml:space="preserve"> sur quoi on peut faire fond, que l'homme était le champ divisé dans lequel sont les deux semences</w:t>
      </w:r>
      <w:r w:rsidR="00D723E5" w:rsidRPr="00CB54A6">
        <w:rPr>
          <w:rStyle w:val="Appelnotedebasdep"/>
          <w:rFonts w:asciiTheme="majorBidi" w:eastAsia="Arial Unicode MS" w:hAnsiTheme="majorBidi" w:cstheme="majorBidi"/>
        </w:rPr>
        <w:footnoteReference w:id="63"/>
      </w:r>
      <w:r w:rsidRPr="00CB54A6">
        <w:rPr>
          <w:rFonts w:asciiTheme="majorBidi" w:eastAsia="Arial Unicode MS" w:hAnsiTheme="majorBidi" w:cstheme="majorBidi"/>
        </w:rPr>
        <w:t>.</w:t>
      </w:r>
    </w:p>
    <w:p w:rsidR="00FA6049" w:rsidRPr="00CB54A6" w:rsidRDefault="00FA6049" w:rsidP="004F36D3">
      <w:pPr>
        <w:spacing w:after="120" w:line="276" w:lineRule="auto"/>
        <w:ind w:right="-6" w:firstLine="284"/>
        <w:rPr>
          <w:rFonts w:asciiTheme="majorBidi" w:eastAsia="Arial Unicode MS" w:hAnsiTheme="majorBidi" w:cstheme="majorBidi"/>
        </w:rPr>
      </w:pPr>
      <w:r w:rsidRPr="00CB54A6">
        <w:rPr>
          <w:rFonts w:asciiTheme="majorBidi" w:eastAsia="Arial Unicode MS" w:hAnsiTheme="majorBidi" w:cstheme="majorBidi"/>
        </w:rPr>
        <w:t xml:space="preserve">Le </w:t>
      </w:r>
      <w:r w:rsidRPr="00CB54A6">
        <w:rPr>
          <w:rFonts w:asciiTheme="majorBidi" w:eastAsia="Arial Unicode MS" w:hAnsiTheme="majorBidi" w:cstheme="majorBidi"/>
          <w:i/>
          <w:iCs/>
        </w:rPr>
        <w:t>je</w:t>
      </w:r>
      <w:r w:rsidRPr="00CB54A6">
        <w:rPr>
          <w:rFonts w:asciiTheme="majorBidi" w:eastAsia="Arial Unicode MS" w:hAnsiTheme="majorBidi" w:cstheme="majorBidi"/>
        </w:rPr>
        <w:t xml:space="preserve"> conscientiel superficiel de Judas participe à quelque chose de négatif dont l'ampleur est très grande. Elle est très grande parce que probablement il représente l'ami. Thomas représente </w:t>
      </w:r>
      <w:r w:rsidRPr="00CB54A6">
        <w:rPr>
          <w:rFonts w:asciiTheme="majorBidi" w:eastAsia="Arial Unicode MS" w:hAnsiTheme="majorBidi" w:cstheme="majorBidi"/>
        </w:rPr>
        <w:lastRenderedPageBreak/>
        <w:t>le frère, Marie-Madeleine représente symboliquement l'épouse. Autrement dit, les types différents de relations sont signifiants d'un mode particulier de relation. Jean est le disciple par excellence, l'écoutant par excellence, mais ce n'est pas lui seulement dont il est dit que Jésus l'aimait, puisque c'est mis ici au compt</w:t>
      </w:r>
      <w:r w:rsidR="004F36D3" w:rsidRPr="00CB54A6">
        <w:rPr>
          <w:rFonts w:asciiTheme="majorBidi" w:eastAsia="Arial Unicode MS" w:hAnsiTheme="majorBidi" w:cstheme="majorBidi"/>
        </w:rPr>
        <w:t>e de Judas.</w:t>
      </w:r>
    </w:p>
    <w:p w:rsidR="00FA6049" w:rsidRPr="00CB54A6" w:rsidRDefault="004F36D3" w:rsidP="00FA6049">
      <w:pPr>
        <w:spacing w:after="120" w:line="276" w:lineRule="auto"/>
        <w:ind w:right="-6" w:firstLine="284"/>
        <w:rPr>
          <w:rFonts w:asciiTheme="majorBidi" w:eastAsia="Arial Unicode MS" w:hAnsiTheme="majorBidi" w:cstheme="majorBidi"/>
          <w:b/>
        </w:rPr>
      </w:pPr>
      <w:r w:rsidRPr="00CB54A6">
        <w:rPr>
          <w:rFonts w:asciiTheme="majorBidi" w:eastAsia="Arial Unicode MS" w:hAnsiTheme="majorBidi" w:cstheme="majorBidi"/>
          <w:b/>
        </w:rPr>
        <w:t xml:space="preserve">● </w:t>
      </w:r>
      <w:r w:rsidR="00FA6049" w:rsidRPr="00CB54A6">
        <w:rPr>
          <w:rFonts w:asciiTheme="majorBidi" w:eastAsia="Arial Unicode MS" w:hAnsiTheme="majorBidi" w:cstheme="majorBidi"/>
          <w:b/>
        </w:rPr>
        <w:t>Part d'ivraie et part d'insu en Judas.</w:t>
      </w:r>
    </w:p>
    <w:p w:rsidR="00FA6049" w:rsidRPr="00CB54A6" w:rsidRDefault="00FA6049" w:rsidP="00FA6049">
      <w:pPr>
        <w:spacing w:after="120" w:line="276" w:lineRule="auto"/>
        <w:ind w:right="-6" w:firstLine="284"/>
        <w:rPr>
          <w:rFonts w:asciiTheme="majorBidi" w:eastAsia="Arial Unicode MS" w:hAnsiTheme="majorBidi" w:cstheme="majorBidi"/>
        </w:rPr>
      </w:pPr>
      <w:r w:rsidRPr="00CB54A6">
        <w:rPr>
          <w:rFonts w:asciiTheme="majorBidi" w:eastAsia="Arial Unicode MS" w:hAnsiTheme="majorBidi" w:cstheme="majorBidi"/>
        </w:rPr>
        <w:t>Ces personnages jouent leur propre liberté en un sens, et cependant ce qu'ils jouent et savent jouer n'épuise pas leur être. Judas est muni d'un insu, de son insu propre. Et l'insu de Judas est précisément cela de lui qui obéit à la parole. Et obéir à la parole de Dieu, ici, c'est agir selon l'</w:t>
      </w:r>
      <w:r w:rsidRPr="00CB54A6">
        <w:rPr>
          <w:rFonts w:asciiTheme="majorBidi" w:hAnsiTheme="majorBidi" w:cstheme="majorBidi"/>
          <w:iCs/>
        </w:rPr>
        <w:t>É</w:t>
      </w:r>
      <w:r w:rsidRPr="00CB54A6">
        <w:rPr>
          <w:rFonts w:asciiTheme="majorBidi" w:eastAsia="Arial Unicode MS" w:hAnsiTheme="majorBidi" w:cstheme="majorBidi"/>
        </w:rPr>
        <w:t>criture. Judas est, sous cet aspect-là, celui qui entend et obéit à l'</w:t>
      </w:r>
      <w:r w:rsidRPr="00CB54A6">
        <w:rPr>
          <w:rFonts w:asciiTheme="majorBidi" w:hAnsiTheme="majorBidi" w:cstheme="majorBidi"/>
          <w:iCs/>
        </w:rPr>
        <w:t>É</w:t>
      </w:r>
      <w:r w:rsidRPr="00CB54A6">
        <w:rPr>
          <w:rFonts w:asciiTheme="majorBidi" w:eastAsia="Arial Unicode MS" w:hAnsiTheme="majorBidi" w:cstheme="majorBidi"/>
        </w:rPr>
        <w:t>criture, puisque obéir signifie entendre.</w:t>
      </w:r>
    </w:p>
    <w:p w:rsidR="00FA6049" w:rsidRPr="00CB54A6" w:rsidRDefault="00FA6049" w:rsidP="00FA6049">
      <w:pPr>
        <w:spacing w:after="120" w:line="276" w:lineRule="auto"/>
        <w:ind w:right="-6" w:firstLine="284"/>
        <w:rPr>
          <w:rFonts w:asciiTheme="majorBidi" w:eastAsia="Arial Unicode MS" w:hAnsiTheme="majorBidi" w:cstheme="majorBidi"/>
        </w:rPr>
      </w:pPr>
      <w:r w:rsidRPr="00CB54A6">
        <w:rPr>
          <w:rFonts w:asciiTheme="majorBidi" w:eastAsia="Arial Unicode MS" w:hAnsiTheme="majorBidi" w:cstheme="majorBidi"/>
        </w:rPr>
        <w:t xml:space="preserve">Nous avons lu au verset 12 du chapitre 17 « </w:t>
      </w:r>
      <w:r w:rsidRPr="00CB54A6">
        <w:rPr>
          <w:rFonts w:asciiTheme="majorBidi" w:eastAsia="Arial Unicode MS" w:hAnsiTheme="majorBidi" w:cstheme="majorBidi"/>
          <w:i/>
          <w:iCs/>
        </w:rPr>
        <w:t>Je n'en ai perdu aucun sinon le fils de la perdition afin que soit accomplie l'</w:t>
      </w:r>
      <w:r w:rsidRPr="00CB54A6">
        <w:rPr>
          <w:rFonts w:asciiTheme="majorBidi" w:hAnsiTheme="majorBidi" w:cstheme="majorBidi"/>
          <w:i/>
          <w:iCs/>
        </w:rPr>
        <w:t>É</w:t>
      </w:r>
      <w:r w:rsidRPr="00CB54A6">
        <w:rPr>
          <w:rFonts w:asciiTheme="majorBidi" w:eastAsia="Arial Unicode MS" w:hAnsiTheme="majorBidi" w:cstheme="majorBidi"/>
          <w:i/>
          <w:iCs/>
        </w:rPr>
        <w:t>criture.</w:t>
      </w:r>
      <w:r w:rsidRPr="00CB54A6">
        <w:rPr>
          <w:rFonts w:asciiTheme="majorBidi" w:eastAsia="Arial Unicode MS" w:hAnsiTheme="majorBidi" w:cstheme="majorBidi"/>
        </w:rPr>
        <w:t xml:space="preserve"> » Le fils de la perdition, c'est la manifestation de ce qui est essentiellement perdition, fils signifiant la venue à visibilité de ce qui est en secret </w:t>
      </w:r>
      <w:r w:rsidRPr="00CB54A6">
        <w:rPr>
          <w:rFonts w:asciiTheme="majorBidi" w:eastAsia="Arial Unicode MS" w:hAnsiTheme="majorBidi" w:cstheme="majorBidi"/>
          <w:spacing w:val="-2"/>
        </w:rPr>
        <w:t xml:space="preserve">dans le père, le père étant ici </w:t>
      </w:r>
      <w:proofErr w:type="gramStart"/>
      <w:r w:rsidRPr="00CB54A6">
        <w:rPr>
          <w:rFonts w:asciiTheme="majorBidi" w:eastAsia="Arial Unicode MS" w:hAnsiTheme="majorBidi" w:cstheme="majorBidi"/>
          <w:spacing w:val="-2"/>
        </w:rPr>
        <w:t>le diabolos</w:t>
      </w:r>
      <w:proofErr w:type="gramEnd"/>
      <w:r w:rsidRPr="00CB54A6">
        <w:rPr>
          <w:rFonts w:asciiTheme="majorBidi" w:eastAsia="Arial Unicode MS" w:hAnsiTheme="majorBidi" w:cstheme="majorBidi"/>
          <w:spacing w:val="-2"/>
        </w:rPr>
        <w:t xml:space="preserve"> selon le thème des deux semences qui est largement</w:t>
      </w:r>
      <w:r w:rsidRPr="00CB54A6">
        <w:rPr>
          <w:rFonts w:asciiTheme="majorBidi" w:eastAsia="Arial Unicode MS" w:hAnsiTheme="majorBidi" w:cstheme="majorBidi"/>
        </w:rPr>
        <w:t xml:space="preserve"> indiqué par Jean. J'ai dit les deux lieux principaux où vous pouvez trouver décrites les deux semences : </w:t>
      </w:r>
      <w:proofErr w:type="spellStart"/>
      <w:r w:rsidRPr="00CB54A6">
        <w:rPr>
          <w:rFonts w:asciiTheme="majorBidi" w:eastAsia="Arial Unicode MS" w:hAnsiTheme="majorBidi" w:cstheme="majorBidi"/>
        </w:rPr>
        <w:t>Jn</w:t>
      </w:r>
      <w:proofErr w:type="spellEnd"/>
      <w:r w:rsidRPr="00CB54A6">
        <w:rPr>
          <w:rFonts w:asciiTheme="majorBidi" w:eastAsia="Arial Unicode MS" w:hAnsiTheme="majorBidi" w:cstheme="majorBidi"/>
        </w:rPr>
        <w:t xml:space="preserve"> 8, 39-59, et le chapitre 3 de la première lettre de Jean.</w:t>
      </w:r>
    </w:p>
    <w:p w:rsidR="00FA6049" w:rsidRPr="00CB54A6" w:rsidRDefault="00FA6049" w:rsidP="00FA6049">
      <w:pPr>
        <w:spacing w:after="120" w:line="276" w:lineRule="auto"/>
        <w:ind w:right="-6" w:firstLine="284"/>
        <w:rPr>
          <w:rFonts w:asciiTheme="majorBidi" w:eastAsia="Arial Unicode MS" w:hAnsiTheme="majorBidi" w:cstheme="majorBidi"/>
        </w:rPr>
      </w:pPr>
      <w:r w:rsidRPr="00CB54A6">
        <w:rPr>
          <w:rFonts w:asciiTheme="majorBidi" w:eastAsia="Arial Unicode MS" w:hAnsiTheme="majorBidi" w:cstheme="majorBidi"/>
        </w:rPr>
        <w:t xml:space="preserve">Nous avons dit que nous étions le champ où il y avait et l'ivraie et le bon grain : c'est la part d'ivraie qui en Judas se révèle, vient à jour dans sa participation au meurtre, mais cela se révèle </w:t>
      </w:r>
      <w:r w:rsidRPr="00CB54A6">
        <w:rPr>
          <w:rFonts w:asciiTheme="majorBidi" w:eastAsia="Arial Unicode MS" w:hAnsiTheme="majorBidi" w:cstheme="majorBidi"/>
          <w:i/>
          <w:iCs/>
        </w:rPr>
        <w:t>bien que</w:t>
      </w:r>
      <w:r w:rsidRPr="00CB54A6">
        <w:rPr>
          <w:rFonts w:asciiTheme="majorBidi" w:eastAsia="Arial Unicode MS" w:hAnsiTheme="majorBidi" w:cstheme="majorBidi"/>
        </w:rPr>
        <w:t xml:space="preserve"> ou </w:t>
      </w:r>
      <w:r w:rsidRPr="00CB54A6">
        <w:rPr>
          <w:rFonts w:asciiTheme="majorBidi" w:eastAsia="Arial Unicode MS" w:hAnsiTheme="majorBidi" w:cstheme="majorBidi"/>
          <w:i/>
          <w:iCs/>
        </w:rPr>
        <w:t>parce que,</w:t>
      </w:r>
      <w:r w:rsidRPr="00CB54A6">
        <w:rPr>
          <w:rFonts w:asciiTheme="majorBidi" w:eastAsia="Arial Unicode MS" w:hAnsiTheme="majorBidi" w:cstheme="majorBidi"/>
        </w:rPr>
        <w:t xml:space="preserve"> dans son insu, il obéit à la parole de l'</w:t>
      </w:r>
      <w:r w:rsidRPr="00CB54A6">
        <w:rPr>
          <w:rFonts w:asciiTheme="majorBidi" w:hAnsiTheme="majorBidi" w:cstheme="majorBidi"/>
          <w:iCs/>
        </w:rPr>
        <w:t>É</w:t>
      </w:r>
      <w:r w:rsidRPr="00CB54A6">
        <w:rPr>
          <w:rFonts w:asciiTheme="majorBidi" w:eastAsia="Arial Unicode MS" w:hAnsiTheme="majorBidi" w:cstheme="majorBidi"/>
        </w:rPr>
        <w:t>criture, qu'il agit selon l'</w:t>
      </w:r>
      <w:r w:rsidRPr="00CB54A6">
        <w:rPr>
          <w:rFonts w:asciiTheme="majorBidi" w:hAnsiTheme="majorBidi" w:cstheme="majorBidi"/>
          <w:iCs/>
        </w:rPr>
        <w:t>É</w:t>
      </w:r>
      <w:r w:rsidRPr="00CB54A6">
        <w:rPr>
          <w:rFonts w:asciiTheme="majorBidi" w:eastAsia="Arial Unicode MS" w:hAnsiTheme="majorBidi" w:cstheme="majorBidi"/>
        </w:rPr>
        <w:t>criture.</w:t>
      </w:r>
    </w:p>
    <w:p w:rsidR="00FA6049" w:rsidRPr="00CB54A6" w:rsidRDefault="00FA6049" w:rsidP="00FA6049">
      <w:pPr>
        <w:pStyle w:val="Retraitcorpsdetexte"/>
        <w:spacing w:after="240" w:line="276" w:lineRule="auto"/>
        <w:ind w:left="0" w:firstLine="142"/>
        <w:rPr>
          <w:rFonts w:asciiTheme="majorBidi" w:eastAsia="Arial Unicode MS" w:hAnsiTheme="majorBidi" w:cstheme="majorBidi"/>
        </w:rPr>
      </w:pPr>
      <w:r w:rsidRPr="00CB54A6">
        <w:rPr>
          <w:rFonts w:asciiTheme="majorBidi" w:eastAsia="Arial Unicode MS" w:hAnsiTheme="majorBidi" w:cstheme="majorBidi"/>
        </w:rPr>
        <w:t xml:space="preserve">Quelle utilité Judas </w:t>
      </w:r>
      <w:proofErr w:type="spellStart"/>
      <w:r w:rsidRPr="00CB54A6">
        <w:rPr>
          <w:rFonts w:asciiTheme="majorBidi" w:eastAsia="Arial Unicode MS" w:hAnsiTheme="majorBidi" w:cstheme="majorBidi"/>
        </w:rPr>
        <w:t>a-t-il</w:t>
      </w:r>
      <w:proofErr w:type="spellEnd"/>
      <w:r w:rsidRPr="00CB54A6">
        <w:rPr>
          <w:rFonts w:asciiTheme="majorBidi" w:eastAsia="Arial Unicode MS" w:hAnsiTheme="majorBidi" w:cstheme="majorBidi"/>
        </w:rPr>
        <w:t xml:space="preserve"> du point de vue simplement anecdotique ? À vrai dire, elle est à peu près nulle parce qu'on aurait pu prendre Jésus très facilement sans ce rôle de Judas. Cependant Jésus n'est pris que lorsqu'il se laisse prendre. Vous avez au chapitre 7 et au chapitre 8 de nombreux moments où on essaye de le prendre et où il se cache, il disparaît parce que son heure, qui est l'heure de sa donation, n'est pas venue. En revanche, par l'intermédiaire de Judas, Jésus aussi accomplit l'</w:t>
      </w:r>
      <w:r w:rsidRPr="00CB54A6">
        <w:rPr>
          <w:rFonts w:asciiTheme="majorBidi" w:hAnsiTheme="majorBidi" w:cstheme="majorBidi"/>
          <w:iCs/>
        </w:rPr>
        <w:t>É</w:t>
      </w:r>
      <w:r w:rsidRPr="00CB54A6">
        <w:rPr>
          <w:rFonts w:asciiTheme="majorBidi" w:eastAsia="Arial Unicode MS" w:hAnsiTheme="majorBidi" w:cstheme="majorBidi"/>
        </w:rPr>
        <w:t xml:space="preserve">criture en se laissant prendre. Quelle </w:t>
      </w:r>
      <w:r w:rsidRPr="00CB54A6">
        <w:rPr>
          <w:rFonts w:asciiTheme="majorBidi" w:hAnsiTheme="majorBidi" w:cstheme="majorBidi"/>
          <w:iCs/>
        </w:rPr>
        <w:t>É</w:t>
      </w:r>
      <w:r w:rsidRPr="00CB54A6">
        <w:rPr>
          <w:rFonts w:asciiTheme="majorBidi" w:eastAsia="Arial Unicode MS" w:hAnsiTheme="majorBidi" w:cstheme="majorBidi"/>
        </w:rPr>
        <w:t>criture ? Eh bien probablement celle qui structure le chapitre 13, je vous l'ai déjà dit : « </w:t>
      </w:r>
      <w:r w:rsidRPr="00CB54A6">
        <w:rPr>
          <w:rFonts w:asciiTheme="majorBidi" w:eastAsia="Arial Unicode MS" w:hAnsiTheme="majorBidi" w:cstheme="majorBidi"/>
          <w:i/>
          <w:iCs/>
        </w:rPr>
        <w:t>Celui qui mange mon pain</w:t>
      </w:r>
      <w:r w:rsidRPr="00CB54A6">
        <w:rPr>
          <w:rFonts w:asciiTheme="majorBidi" w:eastAsia="Arial Unicode MS" w:hAnsiTheme="majorBidi" w:cstheme="majorBidi"/>
        </w:rPr>
        <w:t xml:space="preserve"> – mon commensal : voilà Judas est son commensal, l'ami commensal, celui qui mange avec – </w:t>
      </w:r>
      <w:r w:rsidRPr="00CB54A6">
        <w:rPr>
          <w:rFonts w:asciiTheme="majorBidi" w:eastAsia="Arial Unicode MS" w:hAnsiTheme="majorBidi" w:cstheme="majorBidi"/>
          <w:i/>
          <w:iCs/>
        </w:rPr>
        <w:t>celui-là tourne le talon contre moi</w:t>
      </w:r>
      <w:r w:rsidRPr="00CB54A6">
        <w:rPr>
          <w:rFonts w:asciiTheme="majorBidi" w:eastAsia="Arial Unicode MS" w:hAnsiTheme="majorBidi" w:cstheme="majorBidi"/>
        </w:rPr>
        <w:t>. »</w:t>
      </w:r>
    </w:p>
    <w:p w:rsidR="00EC67B3" w:rsidRPr="00CB54A6" w:rsidRDefault="00EC67B3" w:rsidP="00FA6049">
      <w:pPr>
        <w:pStyle w:val="Retraitcorpsdetexte"/>
        <w:spacing w:after="240" w:line="276" w:lineRule="auto"/>
        <w:ind w:left="0" w:firstLine="142"/>
        <w:rPr>
          <w:rFonts w:asciiTheme="majorBidi" w:eastAsia="Arial Unicode MS" w:hAnsiTheme="majorBidi" w:cstheme="majorBidi"/>
          <w:b/>
          <w:bCs/>
          <w:sz w:val="26"/>
          <w:szCs w:val="26"/>
        </w:rPr>
      </w:pPr>
      <w:r w:rsidRPr="00CB54A6">
        <w:rPr>
          <w:rFonts w:asciiTheme="majorBidi" w:eastAsia="Arial Unicode MS" w:hAnsiTheme="majorBidi" w:cstheme="majorBidi"/>
          <w:b/>
          <w:bCs/>
          <w:sz w:val="26"/>
          <w:szCs w:val="26"/>
        </w:rPr>
        <w:t>En guise de conclusion.</w:t>
      </w:r>
    </w:p>
    <w:p w:rsidR="00EC67B3" w:rsidRPr="00CB54A6" w:rsidRDefault="00EC67B3" w:rsidP="00EC67B3">
      <w:pPr>
        <w:pStyle w:val="Retraitcorpsdetexte"/>
        <w:spacing w:after="240" w:line="276" w:lineRule="auto"/>
        <w:ind w:left="0" w:firstLine="142"/>
        <w:rPr>
          <w:rFonts w:asciiTheme="majorBidi" w:hAnsiTheme="majorBidi" w:cstheme="majorBidi"/>
        </w:rPr>
      </w:pPr>
      <w:r w:rsidRPr="00CB54A6">
        <w:rPr>
          <w:rFonts w:asciiTheme="majorBidi" w:hAnsiTheme="majorBidi" w:cstheme="majorBidi"/>
        </w:rPr>
        <w:t xml:space="preserve">Je parle des mots comme nature et personne parce que c’est mon métier : je suis à cheval entre la philosophie et l’Évangile et dans la pensée de leur rapport. La première chose, c’est de ne pas confondre les deux, de penser qu’il n’y a pas de traduction adéquate et possible, que ce sont toujours des compromis et des mixtes et que la référence ultime, c’est  l’Écriture. Les dogmes survenus ont une fonction et une utilité que je ne conteste pas, mais l’Église n’a jamais prétendu qu’ils égalaient ou remplaçaient l’Écriture. Pas du tout. </w:t>
      </w:r>
    </w:p>
    <w:p w:rsidR="00EC67B3" w:rsidRPr="00CB54A6" w:rsidRDefault="00EC67B3" w:rsidP="00EC67B3">
      <w:pPr>
        <w:pStyle w:val="Retraitcorpsdetexte"/>
        <w:spacing w:after="240" w:line="276" w:lineRule="auto"/>
        <w:ind w:left="0" w:firstLine="142"/>
        <w:rPr>
          <w:rFonts w:asciiTheme="majorBidi" w:hAnsiTheme="majorBidi" w:cstheme="majorBidi"/>
        </w:rPr>
      </w:pPr>
      <w:r w:rsidRPr="00CB54A6">
        <w:rPr>
          <w:rFonts w:asciiTheme="majorBidi" w:hAnsiTheme="majorBidi" w:cstheme="majorBidi"/>
        </w:rPr>
        <w:t>L'Évangile qui n’est pas une culture, entre en dialogue avec les cultures dans lesquelles il est annoncé. Le dialogue est soumis à bien des méprises, avec les possibilités d’écoute des différentes cultures. Et le malheur, c’est que la culture occidentale ait pris par l’histoire l’autorité d’être la traduction reconnue. Il y a des ressources dans l’Évangile qui sont loin d’être épuisées par rapport à ce que la culture occidentale en a pris. C’est ça qui est intéressant.</w:t>
      </w:r>
    </w:p>
    <w:p w:rsidR="00467810" w:rsidRPr="00CB54A6" w:rsidRDefault="00467810" w:rsidP="00EC67B3">
      <w:pPr>
        <w:pStyle w:val="Retraitcorpsdetexte"/>
        <w:spacing w:after="240" w:line="276" w:lineRule="auto"/>
        <w:ind w:left="0" w:firstLine="142"/>
        <w:rPr>
          <w:rFonts w:asciiTheme="majorBidi" w:hAnsiTheme="majorBidi" w:cstheme="majorBidi"/>
        </w:rPr>
      </w:pPr>
    </w:p>
    <w:p w:rsidR="00462D8D" w:rsidRPr="00CB54A6" w:rsidRDefault="00462D8D" w:rsidP="00462D8D">
      <w:pPr>
        <w:spacing w:after="120" w:line="276" w:lineRule="auto"/>
        <w:ind w:firstLine="142"/>
        <w:rPr>
          <w:rFonts w:asciiTheme="majorBidi" w:hAnsiTheme="majorBidi" w:cstheme="majorBidi"/>
          <w:b/>
          <w:bCs/>
          <w:sz w:val="26"/>
          <w:szCs w:val="26"/>
        </w:rPr>
      </w:pPr>
    </w:p>
    <w:p w:rsidR="00462D8D" w:rsidRPr="00CB54A6" w:rsidRDefault="00886AAA" w:rsidP="00CB54A6">
      <w:pPr>
        <w:spacing w:after="240" w:line="276" w:lineRule="auto"/>
        <w:ind w:left="-142"/>
        <w:rPr>
          <w:rFonts w:asciiTheme="majorBidi" w:hAnsiTheme="majorBidi" w:cstheme="majorBidi"/>
          <w:b/>
          <w:bCs/>
        </w:rPr>
      </w:pPr>
      <w:r w:rsidRPr="00CB54A6">
        <w:rPr>
          <w:rFonts w:asciiTheme="majorBidi" w:hAnsiTheme="majorBidi" w:cstheme="majorBidi"/>
          <w:b/>
          <w:bCs/>
          <w:sz w:val="26"/>
          <w:szCs w:val="26"/>
        </w:rPr>
        <w:t xml:space="preserve">PLAN : </w:t>
      </w:r>
      <w:r w:rsidR="00CB54A6">
        <w:rPr>
          <w:rFonts w:asciiTheme="majorBidi" w:hAnsiTheme="majorBidi" w:cstheme="majorBidi"/>
          <w:b/>
          <w:bCs/>
          <w:sz w:val="26"/>
          <w:szCs w:val="26"/>
        </w:rPr>
        <w:t>La notion de</w:t>
      </w:r>
      <w:r w:rsidR="00462D8D" w:rsidRPr="00CB54A6">
        <w:rPr>
          <w:rFonts w:asciiTheme="majorBidi" w:hAnsiTheme="majorBidi" w:cstheme="majorBidi"/>
          <w:b/>
          <w:bCs/>
          <w:sz w:val="26"/>
          <w:szCs w:val="26"/>
        </w:rPr>
        <w:t xml:space="preserve"> "personne"</w:t>
      </w:r>
      <w:r w:rsidR="00CB54A6">
        <w:rPr>
          <w:rFonts w:asciiTheme="majorBidi" w:hAnsiTheme="majorBidi" w:cstheme="majorBidi"/>
          <w:b/>
          <w:bCs/>
          <w:sz w:val="26"/>
          <w:szCs w:val="26"/>
        </w:rPr>
        <w:t xml:space="preserve"> en philo et christanisme</w:t>
      </w:r>
      <w:bookmarkStart w:id="0" w:name="_GoBack"/>
      <w:bookmarkEnd w:id="0"/>
      <w:r w:rsidR="00462D8D" w:rsidRPr="00CB54A6">
        <w:rPr>
          <w:rFonts w:asciiTheme="majorBidi" w:hAnsiTheme="majorBidi" w:cstheme="majorBidi"/>
          <w:b/>
          <w:bCs/>
          <w:sz w:val="26"/>
          <w:szCs w:val="26"/>
        </w:rPr>
        <w:t xml:space="preserve"> ; retour à l'Évangile</w:t>
      </w:r>
      <w:r w:rsidR="00462D8D" w:rsidRPr="00CB54A6">
        <w:rPr>
          <w:rFonts w:asciiTheme="majorBidi" w:hAnsiTheme="majorBidi" w:cstheme="majorBidi"/>
          <w:b/>
          <w:bCs/>
        </w:rPr>
        <w:t xml:space="preserve"> </w:t>
      </w:r>
    </w:p>
    <w:p w:rsidR="00462D8D" w:rsidRPr="00CB54A6" w:rsidRDefault="00462D8D" w:rsidP="00462D8D">
      <w:pPr>
        <w:spacing w:after="60" w:line="276" w:lineRule="auto"/>
        <w:ind w:firstLine="142"/>
        <w:rPr>
          <w:rFonts w:asciiTheme="majorBidi" w:hAnsiTheme="majorBidi" w:cstheme="majorBidi"/>
          <w:b/>
          <w:bCs/>
        </w:rPr>
      </w:pPr>
      <w:r w:rsidRPr="00CB54A6">
        <w:rPr>
          <w:rFonts w:asciiTheme="majorBidi" w:hAnsiTheme="majorBidi" w:cstheme="majorBidi"/>
          <w:b/>
          <w:bCs/>
        </w:rPr>
        <w:t xml:space="preserve">  I – Quelques réflexions autour du mot "personne".</w:t>
      </w:r>
    </w:p>
    <w:p w:rsidR="00462D8D" w:rsidRPr="00CB54A6" w:rsidRDefault="00462D8D" w:rsidP="00462D8D">
      <w:pPr>
        <w:spacing w:after="20"/>
        <w:ind w:left="284" w:firstLine="142"/>
        <w:rPr>
          <w:rFonts w:asciiTheme="majorBidi" w:hAnsiTheme="majorBidi" w:cstheme="majorBidi"/>
        </w:rPr>
      </w:pPr>
      <w:r w:rsidRPr="00CB54A6">
        <w:rPr>
          <w:rFonts w:asciiTheme="majorBidi" w:hAnsiTheme="majorBidi" w:cstheme="majorBidi"/>
        </w:rPr>
        <w:t>1) Première approche (partie assez technique).</w:t>
      </w:r>
    </w:p>
    <w:p w:rsidR="00462D8D" w:rsidRPr="00CB54A6" w:rsidRDefault="00462D8D" w:rsidP="00462D8D">
      <w:pPr>
        <w:tabs>
          <w:tab w:val="left" w:pos="709"/>
        </w:tabs>
        <w:ind w:left="709" w:firstLine="142"/>
        <w:rPr>
          <w:rFonts w:asciiTheme="majorBidi" w:hAnsiTheme="majorBidi" w:cstheme="majorBidi"/>
          <w:sz w:val="21"/>
          <w:szCs w:val="21"/>
        </w:rPr>
      </w:pPr>
      <w:r w:rsidRPr="00CB54A6">
        <w:rPr>
          <w:rFonts w:asciiTheme="majorBidi" w:hAnsiTheme="majorBidi" w:cstheme="majorBidi"/>
          <w:sz w:val="21"/>
          <w:szCs w:val="21"/>
        </w:rPr>
        <w:t xml:space="preserve">a) "Personne" </w:t>
      </w:r>
      <w:proofErr w:type="gramStart"/>
      <w:r w:rsidRPr="00CB54A6">
        <w:rPr>
          <w:rFonts w:asciiTheme="majorBidi" w:hAnsiTheme="majorBidi" w:cstheme="majorBidi"/>
          <w:sz w:val="21"/>
          <w:szCs w:val="21"/>
        </w:rPr>
        <w:t>est</w:t>
      </w:r>
      <w:proofErr w:type="gramEnd"/>
      <w:r w:rsidRPr="00CB54A6">
        <w:rPr>
          <w:rFonts w:asciiTheme="majorBidi" w:hAnsiTheme="majorBidi" w:cstheme="majorBidi"/>
          <w:sz w:val="21"/>
          <w:szCs w:val="21"/>
        </w:rPr>
        <w:t xml:space="preserve"> un mot de l'Occident.</w:t>
      </w:r>
    </w:p>
    <w:p w:rsidR="00462D8D" w:rsidRPr="00CB54A6" w:rsidRDefault="00462D8D" w:rsidP="00462D8D">
      <w:pPr>
        <w:tabs>
          <w:tab w:val="left" w:pos="709"/>
        </w:tabs>
        <w:ind w:left="709" w:firstLine="142"/>
        <w:rPr>
          <w:rFonts w:asciiTheme="majorBidi" w:hAnsiTheme="majorBidi" w:cstheme="majorBidi"/>
          <w:sz w:val="21"/>
          <w:szCs w:val="21"/>
        </w:rPr>
      </w:pPr>
      <w:r w:rsidRPr="00CB54A6">
        <w:rPr>
          <w:rFonts w:asciiTheme="majorBidi" w:hAnsiTheme="majorBidi" w:cstheme="majorBidi"/>
          <w:sz w:val="21"/>
          <w:szCs w:val="21"/>
        </w:rPr>
        <w:t xml:space="preserve">b) L'évolution du mot latin </w:t>
      </w:r>
      <w:r w:rsidRPr="00CB54A6">
        <w:rPr>
          <w:rFonts w:asciiTheme="majorBidi" w:hAnsiTheme="majorBidi" w:cstheme="majorBidi"/>
          <w:i/>
          <w:iCs/>
          <w:sz w:val="21"/>
          <w:szCs w:val="21"/>
        </w:rPr>
        <w:t>persona</w:t>
      </w:r>
      <w:r w:rsidRPr="00CB54A6">
        <w:rPr>
          <w:rFonts w:asciiTheme="majorBidi" w:hAnsiTheme="majorBidi" w:cstheme="majorBidi"/>
          <w:sz w:val="21"/>
          <w:szCs w:val="21"/>
        </w:rPr>
        <w:t>.</w:t>
      </w:r>
    </w:p>
    <w:p w:rsidR="00462D8D" w:rsidRPr="00CB54A6" w:rsidRDefault="00462D8D" w:rsidP="00462D8D">
      <w:pPr>
        <w:tabs>
          <w:tab w:val="left" w:pos="709"/>
        </w:tabs>
        <w:spacing w:after="40"/>
        <w:ind w:left="709" w:firstLine="142"/>
        <w:rPr>
          <w:rFonts w:asciiTheme="majorBidi" w:hAnsiTheme="majorBidi" w:cstheme="majorBidi"/>
          <w:sz w:val="21"/>
          <w:szCs w:val="21"/>
        </w:rPr>
      </w:pPr>
      <w:r w:rsidRPr="00CB54A6">
        <w:rPr>
          <w:rFonts w:asciiTheme="majorBidi" w:hAnsiTheme="majorBidi" w:cstheme="majorBidi"/>
          <w:sz w:val="21"/>
          <w:szCs w:val="21"/>
        </w:rPr>
        <w:t xml:space="preserve">c) Les mots grecs </w:t>
      </w:r>
      <w:proofErr w:type="spellStart"/>
      <w:r w:rsidRPr="00CB54A6">
        <w:rPr>
          <w:rFonts w:asciiTheme="majorBidi" w:hAnsiTheme="majorBidi" w:cstheme="majorBidi"/>
          <w:i/>
          <w:iCs/>
          <w:sz w:val="21"/>
          <w:szCs w:val="21"/>
        </w:rPr>
        <w:t>prosôpon</w:t>
      </w:r>
      <w:proofErr w:type="spellEnd"/>
      <w:r w:rsidRPr="00CB54A6">
        <w:rPr>
          <w:rFonts w:asciiTheme="majorBidi" w:hAnsiTheme="majorBidi" w:cstheme="majorBidi"/>
          <w:i/>
          <w:iCs/>
          <w:sz w:val="21"/>
          <w:szCs w:val="21"/>
        </w:rPr>
        <w:t xml:space="preserve">, </w:t>
      </w:r>
      <w:proofErr w:type="spellStart"/>
      <w:r w:rsidRPr="00CB54A6">
        <w:rPr>
          <w:rFonts w:asciiTheme="majorBidi" w:hAnsiTheme="majorBidi" w:cstheme="majorBidi"/>
          <w:i/>
          <w:iCs/>
          <w:sz w:val="21"/>
          <w:szCs w:val="21"/>
        </w:rPr>
        <w:t>hupostasis</w:t>
      </w:r>
      <w:proofErr w:type="spellEnd"/>
      <w:r w:rsidRPr="00CB54A6">
        <w:rPr>
          <w:rFonts w:asciiTheme="majorBidi" w:hAnsiTheme="majorBidi" w:cstheme="majorBidi"/>
          <w:i/>
          <w:iCs/>
          <w:sz w:val="21"/>
          <w:szCs w:val="21"/>
        </w:rPr>
        <w:t xml:space="preserve">, </w:t>
      </w:r>
      <w:proofErr w:type="spellStart"/>
      <w:r w:rsidRPr="00CB54A6">
        <w:rPr>
          <w:rFonts w:asciiTheme="majorBidi" w:hAnsiTheme="majorBidi" w:cstheme="majorBidi"/>
          <w:i/>
          <w:iCs/>
          <w:sz w:val="21"/>
          <w:szCs w:val="21"/>
        </w:rPr>
        <w:t>ousia</w:t>
      </w:r>
      <w:proofErr w:type="spellEnd"/>
      <w:r w:rsidRPr="00CB54A6">
        <w:rPr>
          <w:rFonts w:asciiTheme="majorBidi" w:hAnsiTheme="majorBidi" w:cstheme="majorBidi"/>
          <w:sz w:val="21"/>
          <w:szCs w:val="21"/>
        </w:rPr>
        <w:t xml:space="preserve"> jusqu'au VIe siècle.</w:t>
      </w:r>
    </w:p>
    <w:p w:rsidR="00AB32A2" w:rsidRPr="00CB54A6" w:rsidRDefault="00AB32A2" w:rsidP="00462D8D">
      <w:pPr>
        <w:tabs>
          <w:tab w:val="left" w:pos="709"/>
        </w:tabs>
        <w:spacing w:after="40"/>
        <w:ind w:left="709" w:firstLine="142"/>
        <w:rPr>
          <w:rFonts w:asciiTheme="majorBidi" w:hAnsiTheme="majorBidi" w:cstheme="majorBidi"/>
          <w:sz w:val="21"/>
          <w:szCs w:val="21"/>
        </w:rPr>
      </w:pPr>
      <w:r w:rsidRPr="00CB54A6">
        <w:rPr>
          <w:rFonts w:asciiTheme="majorBidi" w:hAnsiTheme="majorBidi" w:cstheme="majorBidi"/>
          <w:sz w:val="21"/>
          <w:szCs w:val="21"/>
        </w:rPr>
        <w:t>Tableau donnant l'évolution des formulations de la Trinité jusqu'au VIe siècle.</w:t>
      </w:r>
    </w:p>
    <w:p w:rsidR="00462D8D" w:rsidRPr="00CB54A6" w:rsidRDefault="00462D8D" w:rsidP="00462D8D">
      <w:pPr>
        <w:spacing w:after="40"/>
        <w:ind w:left="284" w:firstLine="142"/>
        <w:rPr>
          <w:rFonts w:asciiTheme="majorBidi" w:hAnsiTheme="majorBidi" w:cstheme="majorBidi"/>
        </w:rPr>
      </w:pPr>
      <w:r w:rsidRPr="00CB54A6">
        <w:rPr>
          <w:rFonts w:asciiTheme="majorBidi" w:hAnsiTheme="majorBidi" w:cstheme="majorBidi"/>
        </w:rPr>
        <w:t>2) Qu'en est-il de la personnalité du Christ ?</w:t>
      </w:r>
    </w:p>
    <w:p w:rsidR="00462D8D" w:rsidRPr="00CB54A6" w:rsidRDefault="00462D8D" w:rsidP="00462D8D">
      <w:pPr>
        <w:spacing w:after="40"/>
        <w:ind w:left="851" w:firstLine="1"/>
        <w:rPr>
          <w:rFonts w:asciiTheme="majorBidi" w:hAnsiTheme="majorBidi" w:cstheme="majorBidi"/>
          <w:sz w:val="22"/>
          <w:szCs w:val="22"/>
        </w:rPr>
      </w:pPr>
      <w:r w:rsidRPr="00CB54A6">
        <w:rPr>
          <w:rFonts w:asciiTheme="majorBidi" w:hAnsiTheme="majorBidi" w:cstheme="majorBidi"/>
          <w:sz w:val="22"/>
          <w:szCs w:val="22"/>
        </w:rPr>
        <w:t>a) Selon la théologie classique il n'y a pas de "personne humaine" en Christ.</w:t>
      </w:r>
    </w:p>
    <w:p w:rsidR="00462D8D" w:rsidRPr="00CB54A6" w:rsidRDefault="00462D8D" w:rsidP="00462D8D">
      <w:pPr>
        <w:spacing w:after="40"/>
        <w:ind w:left="851" w:firstLine="1"/>
        <w:rPr>
          <w:rFonts w:asciiTheme="majorBidi" w:hAnsiTheme="majorBidi" w:cstheme="majorBidi"/>
        </w:rPr>
      </w:pPr>
      <w:r w:rsidRPr="00CB54A6">
        <w:rPr>
          <w:rFonts w:asciiTheme="majorBidi" w:hAnsiTheme="majorBidi" w:cstheme="majorBidi"/>
          <w:sz w:val="22"/>
          <w:szCs w:val="22"/>
        </w:rPr>
        <w:t>b) Jésus "vrai homme" ?</w:t>
      </w:r>
      <w:r w:rsidRPr="00CB54A6">
        <w:rPr>
          <w:rFonts w:asciiTheme="majorBidi" w:hAnsiTheme="majorBidi" w:cstheme="majorBidi"/>
        </w:rPr>
        <w:t xml:space="preserve"> </w:t>
      </w:r>
    </w:p>
    <w:p w:rsidR="00462D8D" w:rsidRPr="00CB54A6" w:rsidRDefault="00462D8D" w:rsidP="00462D8D">
      <w:pPr>
        <w:spacing w:after="40"/>
        <w:ind w:left="284" w:firstLine="142"/>
        <w:rPr>
          <w:rFonts w:asciiTheme="majorBidi" w:eastAsia="Lucida Sans Unicode" w:hAnsiTheme="majorBidi" w:cstheme="majorBidi"/>
          <w:lang w:bidi="fr-FR"/>
        </w:rPr>
      </w:pPr>
      <w:r w:rsidRPr="00CB54A6">
        <w:rPr>
          <w:rFonts w:asciiTheme="majorBidi" w:hAnsiTheme="majorBidi" w:cstheme="majorBidi"/>
        </w:rPr>
        <w:t>3) Quelques citations étonnantes de la première pensée chrétienne.</w:t>
      </w:r>
    </w:p>
    <w:p w:rsidR="00462D8D" w:rsidRPr="00CB54A6" w:rsidRDefault="00462D8D" w:rsidP="00462D8D">
      <w:pPr>
        <w:spacing w:after="20"/>
        <w:ind w:left="284" w:firstLine="142"/>
        <w:rPr>
          <w:rFonts w:asciiTheme="majorBidi" w:eastAsia="Lucida Sans Unicode" w:hAnsiTheme="majorBidi" w:cstheme="majorBidi"/>
          <w:sz w:val="22"/>
          <w:szCs w:val="22"/>
          <w:lang w:bidi="fr-FR"/>
        </w:rPr>
      </w:pPr>
      <w:r w:rsidRPr="00CB54A6">
        <w:rPr>
          <w:rFonts w:asciiTheme="majorBidi" w:eastAsia="Lucida Sans Unicode" w:hAnsiTheme="majorBidi" w:cstheme="majorBidi"/>
          <w:sz w:val="22"/>
          <w:szCs w:val="22"/>
          <w:lang w:bidi="fr-FR"/>
        </w:rPr>
        <w:t>4)</w:t>
      </w:r>
      <w:r w:rsidRPr="00CB54A6">
        <w:rPr>
          <w:rFonts w:asciiTheme="majorBidi" w:eastAsia="Lucida Sans Unicode" w:hAnsiTheme="majorBidi" w:cstheme="majorBidi"/>
          <w:bCs/>
          <w:lang w:bidi="fr-FR"/>
        </w:rPr>
        <w:t xml:space="preserve"> Risques dus à l'emploi du concept de personne ; penser autrement.</w:t>
      </w:r>
    </w:p>
    <w:p w:rsidR="00462D8D" w:rsidRPr="00CB54A6" w:rsidRDefault="00462D8D" w:rsidP="00462D8D">
      <w:pPr>
        <w:tabs>
          <w:tab w:val="left" w:pos="1276"/>
        </w:tabs>
        <w:ind w:left="1134" w:hanging="283"/>
        <w:rPr>
          <w:rFonts w:asciiTheme="majorBidi" w:hAnsiTheme="majorBidi" w:cstheme="majorBidi"/>
          <w:sz w:val="22"/>
          <w:szCs w:val="22"/>
        </w:rPr>
      </w:pPr>
      <w:r w:rsidRPr="00CB54A6">
        <w:rPr>
          <w:rFonts w:asciiTheme="majorBidi" w:hAnsiTheme="majorBidi" w:cstheme="majorBidi"/>
          <w:sz w:val="21"/>
          <w:szCs w:val="21"/>
        </w:rPr>
        <w:t xml:space="preserve">a) </w:t>
      </w:r>
      <w:r w:rsidRPr="00CB54A6">
        <w:rPr>
          <w:rFonts w:asciiTheme="majorBidi" w:hAnsiTheme="majorBidi" w:cstheme="majorBidi"/>
          <w:sz w:val="22"/>
          <w:szCs w:val="22"/>
        </w:rPr>
        <w:t>Premier risque : son sens actuel de "conscience de soi".</w:t>
      </w:r>
    </w:p>
    <w:p w:rsidR="00462D8D" w:rsidRPr="00CB54A6" w:rsidRDefault="00462D8D" w:rsidP="00462D8D">
      <w:pPr>
        <w:tabs>
          <w:tab w:val="left" w:pos="1276"/>
        </w:tabs>
        <w:ind w:left="1134" w:hanging="283"/>
        <w:rPr>
          <w:rFonts w:asciiTheme="majorBidi" w:hAnsiTheme="majorBidi" w:cstheme="majorBidi"/>
          <w:sz w:val="22"/>
          <w:szCs w:val="22"/>
        </w:rPr>
      </w:pPr>
      <w:r w:rsidRPr="00CB54A6">
        <w:rPr>
          <w:rFonts w:asciiTheme="majorBidi" w:hAnsiTheme="majorBidi" w:cstheme="majorBidi"/>
          <w:sz w:val="22"/>
          <w:szCs w:val="22"/>
        </w:rPr>
        <w:t>b) Autre risque : penser la relation à Dieu à partir de nos relations meurtrières.</w:t>
      </w:r>
    </w:p>
    <w:p w:rsidR="00462D8D" w:rsidRPr="00CB54A6" w:rsidRDefault="00462D8D" w:rsidP="00462D8D">
      <w:pPr>
        <w:tabs>
          <w:tab w:val="left" w:pos="1276"/>
        </w:tabs>
        <w:spacing w:after="40"/>
        <w:ind w:left="1134" w:right="992" w:hanging="283"/>
        <w:rPr>
          <w:rFonts w:asciiTheme="majorBidi" w:hAnsiTheme="majorBidi" w:cstheme="majorBidi"/>
          <w:sz w:val="22"/>
          <w:szCs w:val="22"/>
        </w:rPr>
      </w:pPr>
      <w:r w:rsidRPr="00CB54A6">
        <w:rPr>
          <w:rFonts w:asciiTheme="majorBidi" w:hAnsiTheme="majorBidi" w:cstheme="majorBidi"/>
          <w:sz w:val="22"/>
          <w:szCs w:val="22"/>
        </w:rPr>
        <w:t>c) Pour penser notre rapport à Dieu ne pas oublier sa jalousie et sa colère, ne pas le penser comme un individu en face.</w:t>
      </w:r>
    </w:p>
    <w:p w:rsidR="00462D8D" w:rsidRPr="00CB54A6" w:rsidRDefault="00462D8D" w:rsidP="00462D8D">
      <w:pPr>
        <w:spacing w:line="276" w:lineRule="auto"/>
        <w:ind w:left="426"/>
        <w:rPr>
          <w:rFonts w:asciiTheme="majorBidi" w:hAnsiTheme="majorBidi" w:cstheme="majorBidi"/>
        </w:rPr>
      </w:pPr>
      <w:r w:rsidRPr="00CB54A6">
        <w:rPr>
          <w:rFonts w:asciiTheme="majorBidi" w:hAnsiTheme="majorBidi" w:cstheme="majorBidi"/>
        </w:rPr>
        <w:t xml:space="preserve">5) </w:t>
      </w:r>
      <w:proofErr w:type="spellStart"/>
      <w:r w:rsidRPr="00CB54A6">
        <w:rPr>
          <w:rFonts w:asciiTheme="majorBidi" w:hAnsiTheme="majorBidi" w:cstheme="majorBidi"/>
        </w:rPr>
        <w:t>Re-voir</w:t>
      </w:r>
      <w:proofErr w:type="spellEnd"/>
      <w:r w:rsidRPr="00CB54A6">
        <w:rPr>
          <w:rFonts w:asciiTheme="majorBidi" w:hAnsiTheme="majorBidi" w:cstheme="majorBidi"/>
        </w:rPr>
        <w:t xml:space="preserve"> la distinction individu / collectivité (ou peuple).</w:t>
      </w:r>
    </w:p>
    <w:p w:rsidR="00462D8D" w:rsidRPr="00CB54A6" w:rsidRDefault="00462D8D" w:rsidP="00462D8D">
      <w:pPr>
        <w:ind w:left="426" w:firstLine="142"/>
        <w:rPr>
          <w:rFonts w:asciiTheme="majorBidi" w:hAnsiTheme="majorBidi" w:cstheme="majorBidi"/>
        </w:rPr>
      </w:pPr>
    </w:p>
    <w:p w:rsidR="00462D8D" w:rsidRPr="00CB54A6" w:rsidRDefault="00462D8D" w:rsidP="00462D8D">
      <w:pPr>
        <w:spacing w:after="60"/>
        <w:ind w:left="142" w:firstLine="142"/>
        <w:rPr>
          <w:rFonts w:asciiTheme="majorBidi" w:hAnsiTheme="majorBidi" w:cstheme="majorBidi"/>
          <w:b/>
          <w:bCs/>
        </w:rPr>
      </w:pPr>
      <w:r w:rsidRPr="00CB54A6">
        <w:rPr>
          <w:rFonts w:asciiTheme="majorBidi" w:hAnsiTheme="majorBidi" w:cstheme="majorBidi"/>
          <w:b/>
          <w:bCs/>
        </w:rPr>
        <w:t>II – Quelques pistes pour entendre ce que dit l'Évangile.</w:t>
      </w:r>
    </w:p>
    <w:p w:rsidR="00462D8D" w:rsidRPr="00CB54A6" w:rsidRDefault="00462D8D" w:rsidP="00462D8D">
      <w:pPr>
        <w:spacing w:after="40"/>
        <w:ind w:left="709" w:hanging="283"/>
        <w:rPr>
          <w:rFonts w:asciiTheme="majorBidi" w:hAnsiTheme="majorBidi" w:cstheme="majorBidi"/>
          <w:bCs/>
        </w:rPr>
      </w:pPr>
      <w:r w:rsidRPr="00CB54A6">
        <w:rPr>
          <w:rFonts w:asciiTheme="majorBidi" w:hAnsiTheme="majorBidi" w:cstheme="majorBidi"/>
          <w:bCs/>
        </w:rPr>
        <w:t>1) Passer de "personne avec des attributs", à "espace avec des caractérisations".</w:t>
      </w:r>
    </w:p>
    <w:p w:rsidR="00462D8D" w:rsidRPr="00CB54A6" w:rsidRDefault="00462D8D" w:rsidP="00462D8D">
      <w:pPr>
        <w:spacing w:after="20"/>
        <w:ind w:left="284" w:firstLine="142"/>
        <w:rPr>
          <w:rFonts w:asciiTheme="majorBidi" w:hAnsiTheme="majorBidi" w:cstheme="majorBidi"/>
        </w:rPr>
      </w:pPr>
      <w:r w:rsidRPr="00CB54A6">
        <w:rPr>
          <w:rFonts w:asciiTheme="majorBidi" w:hAnsiTheme="majorBidi" w:cstheme="majorBidi"/>
        </w:rPr>
        <w:t>2) Ce que disent le Nouveau Testament et la théologie à propos de la Trinité.</w:t>
      </w:r>
    </w:p>
    <w:p w:rsidR="00462D8D" w:rsidRPr="00CB54A6" w:rsidRDefault="00462D8D" w:rsidP="00462D8D">
      <w:pPr>
        <w:tabs>
          <w:tab w:val="left" w:pos="709"/>
        </w:tabs>
        <w:ind w:left="709" w:firstLine="142"/>
        <w:rPr>
          <w:rFonts w:asciiTheme="majorBidi" w:hAnsiTheme="majorBidi" w:cstheme="majorBidi"/>
          <w:iCs/>
          <w:sz w:val="21"/>
          <w:szCs w:val="21"/>
          <w:highlight w:val="yellow"/>
        </w:rPr>
      </w:pPr>
      <w:r w:rsidRPr="00CB54A6">
        <w:rPr>
          <w:rFonts w:asciiTheme="majorBidi" w:hAnsiTheme="majorBidi" w:cstheme="majorBidi"/>
          <w:sz w:val="21"/>
          <w:szCs w:val="21"/>
        </w:rPr>
        <w:t>a) Préfiguration de la Trinité dans le Nouveau Testament.</w:t>
      </w:r>
    </w:p>
    <w:p w:rsidR="00462D8D" w:rsidRPr="00CB54A6" w:rsidRDefault="00462D8D" w:rsidP="00462D8D">
      <w:pPr>
        <w:tabs>
          <w:tab w:val="left" w:pos="709"/>
        </w:tabs>
        <w:ind w:left="709" w:firstLine="142"/>
        <w:rPr>
          <w:rFonts w:asciiTheme="majorBidi" w:hAnsiTheme="majorBidi" w:cstheme="majorBidi"/>
          <w:iCs/>
          <w:sz w:val="21"/>
          <w:szCs w:val="21"/>
        </w:rPr>
      </w:pPr>
      <w:r w:rsidRPr="00CB54A6">
        <w:rPr>
          <w:rFonts w:asciiTheme="majorBidi" w:hAnsiTheme="majorBidi" w:cstheme="majorBidi"/>
          <w:iCs/>
          <w:sz w:val="21"/>
          <w:szCs w:val="21"/>
        </w:rPr>
        <w:t xml:space="preserve">    La Trinité : une double dualité (Père-Fils, Christ-Pneuma).</w:t>
      </w:r>
    </w:p>
    <w:p w:rsidR="00462D8D" w:rsidRPr="00CB54A6" w:rsidRDefault="00462D8D" w:rsidP="00462D8D">
      <w:pPr>
        <w:tabs>
          <w:tab w:val="left" w:pos="709"/>
        </w:tabs>
        <w:ind w:left="709" w:firstLine="142"/>
        <w:rPr>
          <w:rFonts w:asciiTheme="majorBidi" w:hAnsiTheme="majorBidi" w:cstheme="majorBidi"/>
          <w:iCs/>
          <w:sz w:val="21"/>
          <w:szCs w:val="21"/>
        </w:rPr>
      </w:pPr>
      <w:r w:rsidRPr="00CB54A6">
        <w:rPr>
          <w:rFonts w:asciiTheme="majorBidi" w:hAnsiTheme="majorBidi" w:cstheme="majorBidi"/>
          <w:sz w:val="21"/>
          <w:szCs w:val="21"/>
        </w:rPr>
        <w:t xml:space="preserve">b) </w:t>
      </w:r>
      <w:r w:rsidRPr="00CB54A6">
        <w:rPr>
          <w:rFonts w:asciiTheme="majorBidi" w:hAnsiTheme="majorBidi" w:cstheme="majorBidi"/>
          <w:iCs/>
          <w:sz w:val="21"/>
          <w:szCs w:val="21"/>
        </w:rPr>
        <w:t>Utilisation des concepts étrangers de nature et personne dans la théologie.</w:t>
      </w:r>
    </w:p>
    <w:p w:rsidR="00462D8D" w:rsidRPr="00CB54A6" w:rsidRDefault="00462D8D" w:rsidP="00462D8D">
      <w:pPr>
        <w:tabs>
          <w:tab w:val="left" w:pos="709"/>
        </w:tabs>
        <w:ind w:left="709" w:firstLine="142"/>
        <w:rPr>
          <w:rFonts w:asciiTheme="majorBidi" w:hAnsiTheme="majorBidi" w:cstheme="majorBidi"/>
          <w:iCs/>
          <w:sz w:val="21"/>
          <w:szCs w:val="21"/>
        </w:rPr>
      </w:pPr>
      <w:r w:rsidRPr="00CB54A6">
        <w:rPr>
          <w:rFonts w:asciiTheme="majorBidi" w:hAnsiTheme="majorBidi" w:cstheme="majorBidi"/>
          <w:iCs/>
          <w:sz w:val="21"/>
          <w:szCs w:val="21"/>
        </w:rPr>
        <w:t>c) La distinction théologique Trinité éternelle / Trinité économique.</w:t>
      </w:r>
    </w:p>
    <w:p w:rsidR="00462D8D" w:rsidRPr="00CB54A6" w:rsidRDefault="00462D8D" w:rsidP="00462D8D">
      <w:pPr>
        <w:tabs>
          <w:tab w:val="left" w:pos="709"/>
        </w:tabs>
        <w:spacing w:after="40"/>
        <w:ind w:left="709" w:firstLine="142"/>
        <w:rPr>
          <w:rFonts w:asciiTheme="majorBidi" w:hAnsiTheme="majorBidi" w:cstheme="majorBidi"/>
          <w:iCs/>
          <w:sz w:val="21"/>
          <w:szCs w:val="21"/>
        </w:rPr>
      </w:pPr>
      <w:r w:rsidRPr="00CB54A6">
        <w:rPr>
          <w:rFonts w:asciiTheme="majorBidi" w:hAnsiTheme="majorBidi" w:cstheme="majorBidi"/>
          <w:iCs/>
          <w:sz w:val="21"/>
          <w:szCs w:val="21"/>
        </w:rPr>
        <w:t>d) Le mot pneuma (Esprit) n'est pas réservé au Pneuma Sacré (l'Esprit Saint).</w:t>
      </w:r>
    </w:p>
    <w:p w:rsidR="00462D8D" w:rsidRPr="00CB54A6" w:rsidRDefault="00462D8D" w:rsidP="00462D8D">
      <w:pPr>
        <w:spacing w:after="20"/>
        <w:ind w:left="284" w:firstLine="142"/>
        <w:rPr>
          <w:rFonts w:asciiTheme="majorBidi" w:hAnsiTheme="majorBidi" w:cstheme="majorBidi"/>
          <w:iCs/>
        </w:rPr>
      </w:pPr>
      <w:r w:rsidRPr="00CB54A6">
        <w:rPr>
          <w:rFonts w:asciiTheme="majorBidi" w:hAnsiTheme="majorBidi" w:cstheme="majorBidi"/>
          <w:iCs/>
        </w:rPr>
        <w:t>3) Réflexions en lien avec le "Je christique".</w:t>
      </w:r>
    </w:p>
    <w:p w:rsidR="00462D8D" w:rsidRPr="00CB54A6" w:rsidRDefault="00462D8D" w:rsidP="00462D8D">
      <w:pPr>
        <w:tabs>
          <w:tab w:val="left" w:pos="426"/>
        </w:tabs>
        <w:ind w:left="993" w:right="1134" w:hanging="142"/>
        <w:rPr>
          <w:rFonts w:asciiTheme="majorBidi" w:eastAsia="Arial Unicode MS" w:hAnsiTheme="majorBidi" w:cstheme="majorBidi"/>
          <w:sz w:val="21"/>
          <w:szCs w:val="21"/>
        </w:rPr>
      </w:pPr>
      <w:r w:rsidRPr="00CB54A6">
        <w:rPr>
          <w:rFonts w:asciiTheme="majorBidi" w:hAnsiTheme="majorBidi" w:cstheme="majorBidi"/>
          <w:iCs/>
          <w:sz w:val="21"/>
          <w:szCs w:val="21"/>
        </w:rPr>
        <w:t xml:space="preserve">a) </w:t>
      </w:r>
      <w:r w:rsidRPr="00CB54A6">
        <w:rPr>
          <w:rFonts w:asciiTheme="majorBidi" w:eastAsia="Arial Unicode MS" w:hAnsiTheme="majorBidi" w:cstheme="majorBidi"/>
          <w:sz w:val="21"/>
          <w:szCs w:val="21"/>
        </w:rPr>
        <w:t>La Vie : personne ou personnification d'un attribut ? Penser autrement.</w:t>
      </w:r>
    </w:p>
    <w:p w:rsidR="00462D8D" w:rsidRPr="00CB54A6" w:rsidRDefault="00462D8D" w:rsidP="00462D8D">
      <w:pPr>
        <w:tabs>
          <w:tab w:val="left" w:pos="426"/>
        </w:tabs>
        <w:ind w:left="993" w:right="1134" w:hanging="142"/>
        <w:rPr>
          <w:rFonts w:asciiTheme="majorBidi" w:hAnsiTheme="majorBidi" w:cstheme="majorBidi"/>
          <w:iCs/>
          <w:sz w:val="21"/>
          <w:szCs w:val="21"/>
        </w:rPr>
      </w:pPr>
      <w:r w:rsidRPr="00CB54A6">
        <w:rPr>
          <w:rFonts w:asciiTheme="majorBidi" w:hAnsiTheme="majorBidi" w:cstheme="majorBidi"/>
          <w:iCs/>
          <w:sz w:val="21"/>
          <w:szCs w:val="21"/>
        </w:rPr>
        <w:t>b) Comment parler de l'identité du Christ : Personne, Nom… ?</w:t>
      </w:r>
    </w:p>
    <w:p w:rsidR="00462D8D" w:rsidRPr="00CB54A6" w:rsidRDefault="00462D8D" w:rsidP="00462D8D">
      <w:pPr>
        <w:tabs>
          <w:tab w:val="left" w:pos="426"/>
        </w:tabs>
        <w:ind w:left="993" w:right="1134" w:hanging="142"/>
        <w:rPr>
          <w:rFonts w:asciiTheme="majorBidi" w:hAnsiTheme="majorBidi" w:cstheme="majorBidi"/>
          <w:iCs/>
          <w:sz w:val="21"/>
          <w:szCs w:val="21"/>
        </w:rPr>
      </w:pPr>
      <w:r w:rsidRPr="00CB54A6">
        <w:rPr>
          <w:rFonts w:asciiTheme="majorBidi" w:hAnsiTheme="majorBidi" w:cstheme="majorBidi"/>
          <w:iCs/>
          <w:sz w:val="21"/>
          <w:szCs w:val="21"/>
        </w:rPr>
        <w:t>c) Pour éviter de personnaliser certains mots : les transformer en infinitifs.</w:t>
      </w:r>
    </w:p>
    <w:p w:rsidR="00462D8D" w:rsidRPr="00CB54A6" w:rsidRDefault="00462D8D" w:rsidP="00462D8D">
      <w:pPr>
        <w:tabs>
          <w:tab w:val="left" w:pos="426"/>
        </w:tabs>
        <w:ind w:left="993" w:right="1134" w:hanging="142"/>
        <w:rPr>
          <w:rFonts w:asciiTheme="majorBidi" w:hAnsiTheme="majorBidi" w:cstheme="majorBidi"/>
          <w:sz w:val="21"/>
          <w:szCs w:val="21"/>
        </w:rPr>
      </w:pPr>
      <w:r w:rsidRPr="00CB54A6">
        <w:rPr>
          <w:rFonts w:asciiTheme="majorBidi" w:hAnsiTheme="majorBidi" w:cstheme="majorBidi"/>
          <w:sz w:val="21"/>
          <w:szCs w:val="21"/>
        </w:rPr>
        <w:t>d) La conception évangélique de l'homme n'est peut-être pas si éloignée que ça de la conception du bouddhisme qui ne veut pas parler d'un soi personnel.</w:t>
      </w:r>
    </w:p>
    <w:p w:rsidR="00462D8D" w:rsidRPr="00CB54A6" w:rsidRDefault="00462D8D" w:rsidP="00462D8D">
      <w:pPr>
        <w:tabs>
          <w:tab w:val="left" w:pos="426"/>
        </w:tabs>
        <w:ind w:left="993" w:hanging="142"/>
        <w:rPr>
          <w:rFonts w:asciiTheme="majorBidi" w:hAnsiTheme="majorBidi" w:cstheme="majorBidi"/>
          <w:sz w:val="21"/>
          <w:szCs w:val="21"/>
        </w:rPr>
      </w:pPr>
      <w:r w:rsidRPr="00CB54A6">
        <w:rPr>
          <w:rFonts w:asciiTheme="majorBidi" w:hAnsiTheme="majorBidi" w:cstheme="majorBidi"/>
          <w:sz w:val="21"/>
          <w:szCs w:val="21"/>
        </w:rPr>
        <w:t>e) Il nous revient d'être un comme le Père et le Fils.</w:t>
      </w:r>
    </w:p>
    <w:p w:rsidR="00462D8D" w:rsidRPr="00CB54A6" w:rsidRDefault="00462D8D" w:rsidP="00462D8D">
      <w:pPr>
        <w:tabs>
          <w:tab w:val="left" w:pos="426"/>
        </w:tabs>
        <w:spacing w:after="40"/>
        <w:ind w:left="993" w:hanging="142"/>
        <w:rPr>
          <w:rFonts w:asciiTheme="majorBidi" w:hAnsiTheme="majorBidi" w:cstheme="majorBidi"/>
          <w:sz w:val="21"/>
          <w:szCs w:val="21"/>
        </w:rPr>
      </w:pPr>
      <w:r w:rsidRPr="00CB54A6">
        <w:rPr>
          <w:rFonts w:asciiTheme="majorBidi" w:hAnsiTheme="majorBidi" w:cstheme="majorBidi"/>
          <w:sz w:val="21"/>
          <w:szCs w:val="21"/>
        </w:rPr>
        <w:t>f) Père et Fils comme vigne et vigneron (Jean 15)</w:t>
      </w:r>
    </w:p>
    <w:p w:rsidR="00467810" w:rsidRPr="00CB54A6" w:rsidRDefault="00462D8D" w:rsidP="00462D8D">
      <w:pPr>
        <w:pStyle w:val="Retraitcorpsdetexte"/>
        <w:spacing w:after="240" w:line="276" w:lineRule="auto"/>
        <w:ind w:left="284" w:firstLine="142"/>
        <w:rPr>
          <w:rFonts w:asciiTheme="majorBidi" w:hAnsiTheme="majorBidi" w:cstheme="majorBidi"/>
        </w:rPr>
      </w:pPr>
      <w:r w:rsidRPr="00CB54A6">
        <w:rPr>
          <w:rFonts w:asciiTheme="majorBidi" w:hAnsiTheme="majorBidi" w:cstheme="majorBidi"/>
        </w:rPr>
        <w:t>4) Exemple de Judas : personne ou fonction ?</w:t>
      </w:r>
    </w:p>
    <w:sectPr w:rsidR="00467810" w:rsidRPr="00CB54A6" w:rsidSect="00CB224D">
      <w:headerReference w:type="default" r:id="rId11"/>
      <w:pgSz w:w="11906" w:h="16838"/>
      <w:pgMar w:top="967" w:right="1274" w:bottom="993" w:left="141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1FC" w:rsidRDefault="004841FC" w:rsidP="00D74913">
      <w:r>
        <w:separator/>
      </w:r>
    </w:p>
  </w:endnote>
  <w:endnote w:type="continuationSeparator" w:id="0">
    <w:p w:rsidR="004841FC" w:rsidRDefault="004841FC" w:rsidP="00D7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1FC" w:rsidRDefault="004841FC" w:rsidP="00D74913">
      <w:r>
        <w:separator/>
      </w:r>
    </w:p>
  </w:footnote>
  <w:footnote w:type="continuationSeparator" w:id="0">
    <w:p w:rsidR="004841FC" w:rsidRDefault="004841FC" w:rsidP="00D74913">
      <w:r>
        <w:continuationSeparator/>
      </w:r>
    </w:p>
  </w:footnote>
  <w:footnote w:id="1">
    <w:p w:rsidR="00F73261" w:rsidRDefault="00F73261" w:rsidP="00F72936">
      <w:pPr>
        <w:pStyle w:val="Notedebasdepage"/>
      </w:pPr>
      <w:r>
        <w:rPr>
          <w:rStyle w:val="Appelnotedebasdep"/>
        </w:rPr>
        <w:footnoteRef/>
      </w:r>
      <w:r>
        <w:t xml:space="preserve"> Chacune des parties (a, b, c…) vient d'interventions différentes. Par exemple le a) est extrait d'un cours de J-M Martin à l'Institut Catholique de Paris dans les années 1975, le b) est extrait de la session sur "Connaître aimer dans la 1</w:t>
      </w:r>
      <w:r w:rsidRPr="00D53264">
        <w:rPr>
          <w:vertAlign w:val="superscript"/>
        </w:rPr>
        <w:t>ère</w:t>
      </w:r>
      <w:r>
        <w:t xml:space="preserve"> lettre de Jean (tag </w:t>
      </w:r>
      <w:hyperlink r:id="rId1" w:history="1">
        <w:r w:rsidRPr="00F72936">
          <w:rPr>
            <w:rStyle w:val="Lienhypertexte"/>
            <w:color w:val="1F497D" w:themeColor="text2"/>
          </w:rPr>
          <w:t>1JEAN</w:t>
        </w:r>
      </w:hyperlink>
      <w:r>
        <w:t>), le c) est une réécriture faite à partir d'extraits de plusieurs sessions.</w:t>
      </w:r>
    </w:p>
  </w:footnote>
  <w:footnote w:id="2">
    <w:p w:rsidR="00F73261" w:rsidRDefault="00F73261">
      <w:pPr>
        <w:pStyle w:val="Notedebasdepage"/>
      </w:pPr>
      <w:r>
        <w:rPr>
          <w:rStyle w:val="Appelnotedebasdep"/>
        </w:rPr>
        <w:footnoteRef/>
      </w:r>
      <w:r>
        <w:t xml:space="preserve"> « La langue française entretient une ambivalence intéressante entre “la personne” et “personne” dans une phrase négative qui signifie absence. Serait-ce à dire que cette personne à laquelle nous donnons tellement d’importance, sur laquelle nous nous reposons sans cesse, pourrait dans un contexte différent briller par son absence? </w:t>
      </w:r>
      <w:proofErr w:type="spellStart"/>
      <w:r>
        <w:t>Panikkar</w:t>
      </w:r>
      <w:proofErr w:type="spellEnd"/>
      <w:r>
        <w:t xml:space="preserve"> n’hésite pas à qualifier la notion d’individu de “grand mythe de l’Occident”. Comme les autres mythes, ils sont d’autant plus efficaces qu’ils ne sont pas perçus comme tels, mais qu’on les considère comme des postulats qu’on ne peut remettre en question, en somme comme des vérités révélées. Si on remet en cause la notion d’individu, le membre de base de la société de consommation protestera en pensant qu’on lèse ses intérêts. Ceux qui ont un minimum de culture spirituelle accepteront qu’individualisme rime avec égocentrisme et il y a donc là quelque chose à dépasser. Mais ils déplaceront le problème d’un cran vers le haut en développant un concept de personne rassemblant en lui tous les bons côtés de l’individu, et, à l’inverse, en chargeant l’individu de tous les mauvais côtés de la personne. Est-ce que cette distinction est valide ? Ne vaudrait-il pas mieux dire simplement que l’individu est de l’ego grossier et concentré, alors que la personne correspond à un ego plus dilué et subtil ? » (Jacques Vigne, </w:t>
      </w:r>
      <w:r w:rsidRPr="00F72936">
        <w:rPr>
          <w:i/>
          <w:iCs/>
        </w:rPr>
        <w:t>La mystique du silence</w:t>
      </w:r>
      <w:r>
        <w:t>, éd A. Michel, p.100-101)</w:t>
      </w:r>
    </w:p>
  </w:footnote>
  <w:footnote w:id="3">
    <w:p w:rsidR="00F73261" w:rsidRDefault="00F73261" w:rsidP="00E62ADB">
      <w:pPr>
        <w:pStyle w:val="Notedebasdepage"/>
        <w:spacing w:after="40"/>
      </w:pPr>
      <w:r>
        <w:rPr>
          <w:rStyle w:val="Appelnotedebasdep"/>
        </w:rPr>
        <w:footnoteRef/>
      </w:r>
      <w:r>
        <w:t xml:space="preserve"> « </w:t>
      </w:r>
      <w:r w:rsidRPr="00C36198">
        <w:rPr>
          <w:lang w:eastAsia="fr-FR" w:bidi="he-IL"/>
        </w:rPr>
        <w:t xml:space="preserve">Le sens de départ </w:t>
      </w:r>
      <w:r>
        <w:rPr>
          <w:lang w:eastAsia="fr-FR" w:bidi="he-IL"/>
        </w:rPr>
        <w:t xml:space="preserve">(de </w:t>
      </w:r>
      <w:r w:rsidRPr="00C36198">
        <w:rPr>
          <w:i/>
          <w:iCs/>
          <w:lang w:eastAsia="fr-FR" w:bidi="he-IL"/>
        </w:rPr>
        <w:t>persona</w:t>
      </w:r>
      <w:r>
        <w:rPr>
          <w:lang w:eastAsia="fr-FR" w:bidi="he-IL"/>
        </w:rPr>
        <w:t xml:space="preserve">) </w:t>
      </w:r>
      <w:r w:rsidRPr="00C36198">
        <w:rPr>
          <w:lang w:eastAsia="fr-FR" w:bidi="he-IL"/>
        </w:rPr>
        <w:t xml:space="preserve">est relativement pauvre ; c'est davantage une façon de nommer un individu différent d'un autre qu'un concept opératoire pour dire la singularité de chaque humain pris comme un en soi. </w:t>
      </w:r>
      <w:r w:rsidRPr="00C36198">
        <w:rPr>
          <w:i/>
          <w:iCs/>
          <w:lang w:eastAsia="fr-FR" w:bidi="he-IL"/>
        </w:rPr>
        <w:t>Persona</w:t>
      </w:r>
      <w:r w:rsidRPr="00C36198">
        <w:rPr>
          <w:lang w:eastAsia="fr-FR" w:bidi="he-IL"/>
        </w:rPr>
        <w:t xml:space="preserve"> est concret ; il désigne un sujet de droit et de grammaire, mais n'a qu'un </w:t>
      </w:r>
      <w:r>
        <w:rPr>
          <w:lang w:eastAsia="fr-FR" w:bidi="he-IL"/>
        </w:rPr>
        <w:t>rôle distinctif. Dans la chris</w:t>
      </w:r>
      <w:r w:rsidRPr="00C36198">
        <w:rPr>
          <w:lang w:eastAsia="fr-FR" w:bidi="he-IL"/>
        </w:rPr>
        <w:t xml:space="preserve">tologie de Tertullien, le terme désigne le résultat de l'union des deux natures, non le principe actif de l'unité. Hilaire marque une évolution en lestant la signification du terme par un rapprochement avec le verbe </w:t>
      </w:r>
      <w:proofErr w:type="spellStart"/>
      <w:r w:rsidRPr="00C36198">
        <w:rPr>
          <w:i/>
          <w:iCs/>
          <w:lang w:eastAsia="fr-FR" w:bidi="he-IL"/>
        </w:rPr>
        <w:t>subsistere</w:t>
      </w:r>
      <w:proofErr w:type="spellEnd"/>
      <w:r w:rsidRPr="00C36198">
        <w:rPr>
          <w:lang w:eastAsia="fr-FR" w:bidi="he-IL"/>
        </w:rPr>
        <w:t>, qui connote la singularité dynamique de l'existant.</w:t>
      </w:r>
      <w:r>
        <w:rPr>
          <w:lang w:eastAsia="fr-FR" w:bidi="he-IL"/>
        </w:rPr>
        <w:t xml:space="preserve"> » (</w:t>
      </w:r>
      <w:proofErr w:type="spellStart"/>
      <w:r>
        <w:t>Bourgine</w:t>
      </w:r>
      <w:proofErr w:type="spellEnd"/>
      <w:r>
        <w:t xml:space="preserve"> Benoît. Bernard Meunier (</w:t>
      </w:r>
      <w:proofErr w:type="spellStart"/>
      <w:r>
        <w:t>dir</w:t>
      </w:r>
      <w:proofErr w:type="spellEnd"/>
      <w:r>
        <w:t xml:space="preserve">.), </w:t>
      </w:r>
      <w:r>
        <w:rPr>
          <w:rStyle w:val="Accentuation"/>
        </w:rPr>
        <w:t>La personne et le christianisme ancien</w:t>
      </w:r>
      <w:r>
        <w:t xml:space="preserve"> (coll. </w:t>
      </w:r>
      <w:r>
        <w:rPr>
          <w:rStyle w:val="Accentuation"/>
        </w:rPr>
        <w:t>Patrimoines. Christianisme</w:t>
      </w:r>
      <w:r>
        <w:t xml:space="preserve">). 2006. In: </w:t>
      </w:r>
      <w:r>
        <w:rPr>
          <w:rStyle w:val="Accentuation"/>
        </w:rPr>
        <w:t>Revue théologique de Louvain</w:t>
      </w:r>
      <w:r>
        <w:t>, fasc. 3, 2007)</w:t>
      </w:r>
    </w:p>
  </w:footnote>
  <w:footnote w:id="4">
    <w:p w:rsidR="00F73261" w:rsidRDefault="00F73261" w:rsidP="00E62ADB">
      <w:pPr>
        <w:pStyle w:val="Notedebasdepage"/>
        <w:spacing w:after="40"/>
      </w:pPr>
      <w:r>
        <w:rPr>
          <w:rStyle w:val="Appelnotedebasdep"/>
        </w:rPr>
        <w:footnoteRef/>
      </w:r>
      <w:r>
        <w:t xml:space="preserve"> </w:t>
      </w:r>
      <w:r>
        <w:rPr>
          <w:lang w:eastAsia="fr-FR" w:bidi="he-IL"/>
        </w:rPr>
        <w:t>Définition de Boèce</w:t>
      </w:r>
      <w:r w:rsidRPr="004F372B">
        <w:rPr>
          <w:lang w:eastAsia="fr-FR" w:bidi="he-IL"/>
        </w:rPr>
        <w:t xml:space="preserve"> </w:t>
      </w:r>
      <w:r w:rsidRPr="00C34EFA">
        <w:rPr>
          <w:szCs w:val="20"/>
        </w:rPr>
        <w:t>(† 525)</w:t>
      </w:r>
      <w:r>
        <w:rPr>
          <w:szCs w:val="20"/>
        </w:rPr>
        <w:t xml:space="preserve"> </w:t>
      </w:r>
      <w:r>
        <w:rPr>
          <w:lang w:eastAsia="fr-FR" w:bidi="he-IL"/>
        </w:rPr>
        <w:t xml:space="preserve">dans </w:t>
      </w:r>
      <w:r w:rsidRPr="004F372B">
        <w:rPr>
          <w:i/>
          <w:iCs/>
          <w:lang w:eastAsia="fr-FR" w:bidi="he-IL"/>
        </w:rPr>
        <w:t xml:space="preserve">Contra </w:t>
      </w:r>
      <w:proofErr w:type="spellStart"/>
      <w:r w:rsidRPr="004F372B">
        <w:rPr>
          <w:i/>
          <w:iCs/>
          <w:lang w:eastAsia="fr-FR" w:bidi="he-IL"/>
        </w:rPr>
        <w:t>Eutychen</w:t>
      </w:r>
      <w:proofErr w:type="spellEnd"/>
      <w:r w:rsidRPr="004F372B">
        <w:rPr>
          <w:i/>
          <w:iCs/>
          <w:lang w:eastAsia="fr-FR" w:bidi="he-IL"/>
        </w:rPr>
        <w:t xml:space="preserve"> et </w:t>
      </w:r>
      <w:proofErr w:type="spellStart"/>
      <w:r w:rsidRPr="004F372B">
        <w:rPr>
          <w:i/>
          <w:iCs/>
          <w:lang w:eastAsia="fr-FR" w:bidi="he-IL"/>
        </w:rPr>
        <w:t>Nestorium</w:t>
      </w:r>
      <w:proofErr w:type="spellEnd"/>
      <w:r>
        <w:rPr>
          <w:lang w:eastAsia="fr-FR" w:bidi="he-IL"/>
        </w:rPr>
        <w:t xml:space="preserve"> 5, PL 64, 1343C</w:t>
      </w:r>
      <w:r w:rsidRPr="004F372B">
        <w:rPr>
          <w:lang w:eastAsia="fr-FR" w:bidi="he-IL"/>
        </w:rPr>
        <w:t>.</w:t>
      </w:r>
      <w:r w:rsidRPr="001D27E9">
        <w:rPr>
          <w:iCs/>
        </w:rPr>
        <w:t xml:space="preserve"> </w:t>
      </w:r>
      <w:r w:rsidRPr="00FF7321">
        <w:rPr>
          <w:iCs/>
        </w:rPr>
        <w:t>Boèce</w:t>
      </w:r>
      <w:r>
        <w:rPr>
          <w:iCs/>
          <w:szCs w:val="20"/>
        </w:rPr>
        <w:t xml:space="preserve"> est</w:t>
      </w:r>
      <w:r w:rsidRPr="00FF7321">
        <w:rPr>
          <w:iCs/>
        </w:rPr>
        <w:t xml:space="preserve"> à Ravenne</w:t>
      </w:r>
      <w:r>
        <w:rPr>
          <w:iCs/>
        </w:rPr>
        <w:t xml:space="preserve"> </w:t>
      </w:r>
      <w:r w:rsidRPr="00FF7321">
        <w:rPr>
          <w:iCs/>
        </w:rPr>
        <w:t xml:space="preserve">la capitale de l'empire d'Occident au VIe siècle, </w:t>
      </w:r>
      <w:r>
        <w:rPr>
          <w:iCs/>
        </w:rPr>
        <w:t>qui a</w:t>
      </w:r>
      <w:r w:rsidRPr="00FF7321">
        <w:rPr>
          <w:iCs/>
        </w:rPr>
        <w:t xml:space="preserve"> à sa tête,</w:t>
      </w:r>
      <w:r w:rsidRPr="00FF7321">
        <w:rPr>
          <w:iCs/>
          <w:color w:val="FF0000"/>
        </w:rPr>
        <w:t xml:space="preserve"> </w:t>
      </w:r>
      <w:r w:rsidRPr="00FF7321">
        <w:rPr>
          <w:iCs/>
        </w:rPr>
        <w:t xml:space="preserve">un empereur aryen </w:t>
      </w:r>
      <w:r>
        <w:rPr>
          <w:iCs/>
        </w:rPr>
        <w:t>;</w:t>
      </w:r>
      <w:r w:rsidRPr="00FF7321">
        <w:rPr>
          <w:iCs/>
        </w:rPr>
        <w:t xml:space="preserve"> Boèce est le philosophe qui a introduit le premier Aristote dans la pensée occidentale ; il y aura un retour massif d'Aristote au XIIIe siècle</w:t>
      </w:r>
      <w:r>
        <w:rPr>
          <w:iCs/>
        </w:rPr>
        <w:t>.</w:t>
      </w:r>
    </w:p>
  </w:footnote>
  <w:footnote w:id="5">
    <w:p w:rsidR="00F73261" w:rsidRPr="00F73261" w:rsidRDefault="00F73261" w:rsidP="008246F1">
      <w:pPr>
        <w:pStyle w:val="Notedebasdepage"/>
        <w:rPr>
          <w:szCs w:val="20"/>
        </w:rPr>
      </w:pPr>
      <w:r>
        <w:rPr>
          <w:rStyle w:val="Appelnotedebasdep"/>
        </w:rPr>
        <w:footnoteRef/>
      </w:r>
      <w:r>
        <w:t xml:space="preserve"> Ceci correspond à la définition de l'homme par genre et espèce, voir le I - 1 d) du message sur le </w:t>
      </w:r>
      <w:r w:rsidRPr="00F73261">
        <w:t>mot "nature" :</w:t>
      </w:r>
      <w:r>
        <w:t xml:space="preserve"> </w:t>
      </w:r>
      <w:hyperlink r:id="rId2" w:history="1">
        <w:r w:rsidR="00CB54A6">
          <w:rPr>
            <w:rStyle w:val="Lienhypertexte"/>
            <w:color w:val="1F497D" w:themeColor="text2"/>
          </w:rPr>
          <w:t>La notion de "nature" en philosophie et christianisme ; retour à l'Évangile</w:t>
        </w:r>
      </w:hyperlink>
    </w:p>
  </w:footnote>
  <w:footnote w:id="6">
    <w:p w:rsidR="00F73261" w:rsidRDefault="00F73261" w:rsidP="00D83DF6">
      <w:pPr>
        <w:pStyle w:val="Notedebasdepage"/>
      </w:pPr>
      <w:r>
        <w:rPr>
          <w:rStyle w:val="Appelnotedebasdep"/>
        </w:rPr>
        <w:footnoteRef/>
      </w:r>
      <w:r>
        <w:t xml:space="preserve"> Par exemple, </w:t>
      </w:r>
      <w:r w:rsidRPr="004F372B">
        <w:rPr>
          <w:lang w:eastAsia="fr-FR" w:bidi="he-IL"/>
        </w:rPr>
        <w:t xml:space="preserve">le </w:t>
      </w:r>
      <w:r w:rsidRPr="004F372B">
        <w:rPr>
          <w:i/>
          <w:iCs/>
          <w:lang w:eastAsia="fr-FR" w:bidi="he-IL"/>
        </w:rPr>
        <w:t>Trésor de la langue française</w:t>
      </w:r>
      <w:r w:rsidRPr="004F372B">
        <w:rPr>
          <w:lang w:eastAsia="fr-FR" w:bidi="he-IL"/>
        </w:rPr>
        <w:t xml:space="preserve"> définit </w:t>
      </w:r>
      <w:r>
        <w:rPr>
          <w:lang w:eastAsia="fr-FR" w:bidi="he-IL"/>
        </w:rPr>
        <w:t>le</w:t>
      </w:r>
      <w:r w:rsidRPr="004F372B">
        <w:rPr>
          <w:lang w:eastAsia="fr-FR" w:bidi="he-IL"/>
        </w:rPr>
        <w:t xml:space="preserve"> mot </w:t>
      </w:r>
      <w:r>
        <w:rPr>
          <w:lang w:eastAsia="fr-FR" w:bidi="he-IL"/>
        </w:rPr>
        <w:t>"personne" : « </w:t>
      </w:r>
      <w:r w:rsidRPr="004F372B">
        <w:rPr>
          <w:lang w:eastAsia="fr-FR" w:bidi="he-IL"/>
        </w:rPr>
        <w:t>Individu de l’espèce humaine, sans distinction de sexe […] défini par la conscience qu’il a d’exister, comme être biologique, moral et social ».</w:t>
      </w:r>
    </w:p>
  </w:footnote>
  <w:footnote w:id="7">
    <w:p w:rsidR="00F73261" w:rsidRPr="006529EF" w:rsidRDefault="00F73261" w:rsidP="006A1B48">
      <w:pPr>
        <w:spacing w:after="60"/>
        <w:ind w:firstLine="142"/>
        <w:rPr>
          <w:sz w:val="20"/>
          <w:szCs w:val="20"/>
        </w:rPr>
      </w:pPr>
      <w:r>
        <w:rPr>
          <w:rStyle w:val="Appelnotedebasdep"/>
          <w:sz w:val="20"/>
        </w:rPr>
        <w:footnoteRef/>
      </w:r>
      <w:r>
        <w:rPr>
          <w:sz w:val="20"/>
        </w:rPr>
        <w:t xml:space="preserve"> </w:t>
      </w:r>
      <w:proofErr w:type="spellStart"/>
      <w:r w:rsidRPr="00835603">
        <w:rPr>
          <w:rStyle w:val="lev"/>
          <w:b w:val="0"/>
          <w:bCs w:val="0"/>
          <w:i/>
          <w:iCs/>
          <w:sz w:val="20"/>
        </w:rPr>
        <w:t>Prosôpon</w:t>
      </w:r>
      <w:proofErr w:type="spellEnd"/>
      <w:r w:rsidRPr="00835603">
        <w:rPr>
          <w:b/>
          <w:bCs/>
          <w:sz w:val="20"/>
        </w:rPr>
        <w:t>,</w:t>
      </w:r>
      <w:r>
        <w:rPr>
          <w:sz w:val="20"/>
        </w:rPr>
        <w:t xml:space="preserve"> c’est littéralement ce qui se présente (</w:t>
      </w:r>
      <w:r>
        <w:rPr>
          <w:rStyle w:val="Accentuation"/>
          <w:sz w:val="20"/>
        </w:rPr>
        <w:t>pros</w:t>
      </w:r>
      <w:r>
        <w:rPr>
          <w:sz w:val="20"/>
        </w:rPr>
        <w:t>) à la vue (</w:t>
      </w:r>
      <w:proofErr w:type="spellStart"/>
      <w:r>
        <w:rPr>
          <w:rStyle w:val="Accentuation"/>
          <w:sz w:val="20"/>
        </w:rPr>
        <w:t>ôps</w:t>
      </w:r>
      <w:proofErr w:type="spellEnd"/>
      <w:r>
        <w:rPr>
          <w:sz w:val="20"/>
        </w:rPr>
        <w:t>), c’est-à-dire le visage et le masque, le masque de l’acteu</w:t>
      </w:r>
      <w:r w:rsidRPr="006529EF">
        <w:rPr>
          <w:sz w:val="20"/>
          <w:szCs w:val="20"/>
        </w:rPr>
        <w:t xml:space="preserve">r. L’acteur vient donner corps au destin d’un </w:t>
      </w:r>
      <w:r w:rsidRPr="006529EF">
        <w:rPr>
          <w:rStyle w:val="Accentuation"/>
          <w:sz w:val="20"/>
          <w:szCs w:val="20"/>
        </w:rPr>
        <w:t>personnage</w:t>
      </w:r>
      <w:r w:rsidRPr="006529EF">
        <w:rPr>
          <w:sz w:val="20"/>
          <w:szCs w:val="20"/>
        </w:rPr>
        <w:t xml:space="preserve"> auquel il prête sa voix à travers un masque. En latin, le masque de l’acteur se nomme </w:t>
      </w:r>
      <w:proofErr w:type="spellStart"/>
      <w:r w:rsidRPr="006529EF">
        <w:rPr>
          <w:rStyle w:val="lev"/>
          <w:i/>
          <w:iCs/>
          <w:sz w:val="20"/>
          <w:szCs w:val="20"/>
        </w:rPr>
        <w:t>persōna</w:t>
      </w:r>
      <w:proofErr w:type="spellEnd"/>
      <w:r w:rsidRPr="006529EF">
        <w:rPr>
          <w:sz w:val="20"/>
          <w:szCs w:val="20"/>
        </w:rPr>
        <w:t xml:space="preserve"> – c’est-à-dire </w:t>
      </w:r>
      <w:r w:rsidRPr="006529EF">
        <w:rPr>
          <w:rStyle w:val="Accentuation"/>
          <w:sz w:val="20"/>
          <w:szCs w:val="20"/>
        </w:rPr>
        <w:t>ce à travers quoi le son</w:t>
      </w:r>
      <w:r w:rsidRPr="006529EF">
        <w:rPr>
          <w:sz w:val="20"/>
          <w:szCs w:val="20"/>
        </w:rPr>
        <w:t xml:space="preserve"> de la voix </w:t>
      </w:r>
      <w:r w:rsidRPr="006529EF">
        <w:rPr>
          <w:rStyle w:val="Accentuation"/>
          <w:sz w:val="20"/>
          <w:szCs w:val="20"/>
        </w:rPr>
        <w:t>résonne</w:t>
      </w:r>
      <w:r w:rsidRPr="006529EF">
        <w:rPr>
          <w:sz w:val="20"/>
          <w:szCs w:val="20"/>
        </w:rPr>
        <w:t xml:space="preserve"> et se fait entendre. </w:t>
      </w:r>
      <w:r w:rsidRPr="006529EF">
        <w:rPr>
          <w:sz w:val="20"/>
          <w:szCs w:val="20"/>
          <w:lang w:eastAsia="fr-FR" w:bidi="he-IL"/>
        </w:rPr>
        <w:t xml:space="preserve">La Septante utilise le mot </w:t>
      </w:r>
      <w:proofErr w:type="spellStart"/>
      <w:r w:rsidRPr="006529EF">
        <w:rPr>
          <w:i/>
          <w:iCs/>
          <w:sz w:val="20"/>
          <w:szCs w:val="20"/>
          <w:lang w:eastAsia="fr-FR" w:bidi="he-IL"/>
        </w:rPr>
        <w:t>prosôpon</w:t>
      </w:r>
      <w:proofErr w:type="spellEnd"/>
      <w:r w:rsidRPr="006529EF">
        <w:rPr>
          <w:sz w:val="20"/>
          <w:szCs w:val="20"/>
          <w:lang w:eastAsia="fr-FR" w:bidi="he-IL"/>
        </w:rPr>
        <w:t xml:space="preserve"> pour traduire l'expression «face de Dieu».</w:t>
      </w:r>
    </w:p>
  </w:footnote>
  <w:footnote w:id="8">
    <w:p w:rsidR="00F73261" w:rsidRDefault="00F73261" w:rsidP="00BF260E">
      <w:pPr>
        <w:pStyle w:val="Notedebasdepage"/>
      </w:pPr>
      <w:r>
        <w:rPr>
          <w:rStyle w:val="Appelnotedebasdep"/>
        </w:rPr>
        <w:footnoteRef/>
      </w:r>
      <w:r>
        <w:t xml:space="preserve"> Voici des exemples (repris avec modifications à Bernard </w:t>
      </w:r>
      <w:proofErr w:type="spellStart"/>
      <w:r>
        <w:t>Sesbouë</w:t>
      </w:r>
      <w:proofErr w:type="spellEnd"/>
      <w:r>
        <w:t xml:space="preserve">, </w:t>
      </w:r>
      <w:r w:rsidRPr="00BF260E">
        <w:t xml:space="preserve">op cité note </w:t>
      </w:r>
      <w:r w:rsidR="00BF260E" w:rsidRPr="00BF260E">
        <w:t>11</w:t>
      </w:r>
      <w:r w:rsidRPr="00BF260E">
        <w:t>).</w:t>
      </w:r>
      <w:r>
        <w:t xml:space="preserve"> </w:t>
      </w:r>
      <w:r>
        <w:rPr>
          <w:lang w:eastAsia="fr-FR" w:bidi="he-IL"/>
        </w:rPr>
        <w:t>Dans la Bible grecqu</w:t>
      </w:r>
      <w:r w:rsidRPr="00195A83">
        <w:rPr>
          <w:lang w:eastAsia="fr-FR" w:bidi="he-IL"/>
        </w:rPr>
        <w:t>e</w:t>
      </w:r>
      <w:r>
        <w:rPr>
          <w:lang w:eastAsia="fr-FR" w:bidi="he-IL"/>
        </w:rPr>
        <w:t xml:space="preserve"> le</w:t>
      </w:r>
      <w:r w:rsidRPr="00195A83">
        <w:rPr>
          <w:lang w:eastAsia="fr-FR" w:bidi="he-IL"/>
        </w:rPr>
        <w:t xml:space="preserve"> terme </w:t>
      </w:r>
      <w:proofErr w:type="spellStart"/>
      <w:r w:rsidRPr="006529EF">
        <w:rPr>
          <w:i/>
          <w:iCs/>
          <w:szCs w:val="20"/>
          <w:lang w:eastAsia="fr-FR" w:bidi="he-IL"/>
        </w:rPr>
        <w:t>prosôpon</w:t>
      </w:r>
      <w:proofErr w:type="spellEnd"/>
      <w:r w:rsidRPr="00195A83">
        <w:rPr>
          <w:lang w:eastAsia="fr-FR" w:bidi="he-IL"/>
        </w:rPr>
        <w:t xml:space="preserve"> désigne la</w:t>
      </w:r>
      <w:r>
        <w:rPr>
          <w:lang w:eastAsia="fr-FR" w:bidi="he-IL"/>
        </w:rPr>
        <w:t xml:space="preserve"> </w:t>
      </w:r>
      <w:r w:rsidRPr="00195A83">
        <w:rPr>
          <w:lang w:eastAsia="fr-FR" w:bidi="he-IL"/>
        </w:rPr>
        <w:t xml:space="preserve">surface du sol ou de la terre, plus généralement le devant ou la </w:t>
      </w:r>
      <w:r>
        <w:rPr>
          <w:lang w:eastAsia="fr-FR" w:bidi="he-IL"/>
        </w:rPr>
        <w:t>"</w:t>
      </w:r>
      <w:r w:rsidRPr="00195A83">
        <w:rPr>
          <w:lang w:eastAsia="fr-FR" w:bidi="he-IL"/>
        </w:rPr>
        <w:t>devanture</w:t>
      </w:r>
      <w:r>
        <w:rPr>
          <w:lang w:eastAsia="fr-FR" w:bidi="he-IL"/>
        </w:rPr>
        <w:t>"</w:t>
      </w:r>
      <w:r w:rsidRPr="00195A83">
        <w:rPr>
          <w:lang w:eastAsia="fr-FR" w:bidi="he-IL"/>
        </w:rPr>
        <w:t xml:space="preserve"> de chaque objet. Chez un homme, il désigne le visage ou la face</w:t>
      </w:r>
      <w:r>
        <w:rPr>
          <w:lang w:eastAsia="fr-FR" w:bidi="he-IL"/>
        </w:rPr>
        <w:t>, mais  comme pour d'autres mots du corps il peut désigner l'homme tout entier</w:t>
      </w:r>
      <w:r w:rsidRPr="00195A83">
        <w:rPr>
          <w:lang w:eastAsia="fr-FR" w:bidi="he-IL"/>
        </w:rPr>
        <w:t>. Le terme est souvent employé à propos des rencontres de Moïse avec Dieu : Moïse avait conversé avec Dieu face à face (</w:t>
      </w:r>
      <w:proofErr w:type="spellStart"/>
      <w:r w:rsidRPr="00195A83">
        <w:rPr>
          <w:lang w:eastAsia="fr-FR" w:bidi="he-IL"/>
        </w:rPr>
        <w:t>Gn</w:t>
      </w:r>
      <w:proofErr w:type="spellEnd"/>
      <w:r w:rsidRPr="00195A83">
        <w:rPr>
          <w:lang w:eastAsia="fr-FR" w:bidi="he-IL"/>
        </w:rPr>
        <w:t xml:space="preserve"> 32,31; Ex 33,11; </w:t>
      </w:r>
      <w:proofErr w:type="spellStart"/>
      <w:r w:rsidRPr="00195A83">
        <w:rPr>
          <w:lang w:eastAsia="fr-FR" w:bidi="he-IL"/>
        </w:rPr>
        <w:t>Dt</w:t>
      </w:r>
      <w:proofErr w:type="spellEnd"/>
      <w:r w:rsidRPr="00195A83">
        <w:rPr>
          <w:lang w:eastAsia="fr-FR" w:bidi="he-IL"/>
        </w:rPr>
        <w:t xml:space="preserve"> 5,4). </w:t>
      </w:r>
      <w:r>
        <w:rPr>
          <w:lang w:eastAsia="fr-FR" w:bidi="he-IL"/>
        </w:rPr>
        <w:t>Et</w:t>
      </w:r>
      <w:r w:rsidRPr="00195A83">
        <w:rPr>
          <w:lang w:eastAsia="fr-FR" w:bidi="he-IL"/>
        </w:rPr>
        <w:t xml:space="preserve"> puisque nul ne peut voir la face de Dieu</w:t>
      </w:r>
      <w:r>
        <w:rPr>
          <w:lang w:eastAsia="fr-FR" w:bidi="he-IL"/>
        </w:rPr>
        <w:t xml:space="preserve"> et demeurer en vie (Ex 33,20), </w:t>
      </w:r>
      <w:r w:rsidRPr="00195A83">
        <w:rPr>
          <w:lang w:eastAsia="fr-FR" w:bidi="he-IL"/>
        </w:rPr>
        <w:t xml:space="preserve">Moïse se voilait la face devant Dieu (Ex 3,6) et mettait un voile sur son visage pour éviter que les Israélites ne voient son éclat (Ex 28,30, repris en 2 Co 3,13). </w:t>
      </w:r>
      <w:r>
        <w:rPr>
          <w:lang w:eastAsia="fr-FR" w:bidi="he-IL"/>
        </w:rPr>
        <w:t>Le mot sert à</w:t>
      </w:r>
      <w:r w:rsidRPr="00195A83">
        <w:rPr>
          <w:lang w:eastAsia="fr-FR" w:bidi="he-IL"/>
        </w:rPr>
        <w:t xml:space="preserve"> exprimer la bienveillance: «Que Dieu fasse rayonner son visage pour toi» (Nb 6,25), ou la colère: «Je détournerai mon visage de vous» (</w:t>
      </w:r>
      <w:proofErr w:type="spellStart"/>
      <w:r w:rsidRPr="00195A83">
        <w:rPr>
          <w:lang w:eastAsia="fr-FR" w:bidi="he-IL"/>
        </w:rPr>
        <w:t>Lv</w:t>
      </w:r>
      <w:proofErr w:type="spellEnd"/>
      <w:r w:rsidRPr="00195A83">
        <w:rPr>
          <w:lang w:eastAsia="fr-FR" w:bidi="he-IL"/>
        </w:rPr>
        <w:t xml:space="preserve"> 26,17). </w:t>
      </w:r>
      <w:r>
        <w:rPr>
          <w:lang w:eastAsia="fr-FR" w:bidi="he-IL"/>
        </w:rPr>
        <w:t xml:space="preserve">Il est utilisé dans les règles de respect : </w:t>
      </w:r>
      <w:r w:rsidRPr="00195A83">
        <w:rPr>
          <w:lang w:eastAsia="fr-FR" w:bidi="he-IL"/>
        </w:rPr>
        <w:t xml:space="preserve">«Tu respecteras la </w:t>
      </w:r>
      <w:r>
        <w:rPr>
          <w:lang w:eastAsia="fr-FR" w:bidi="he-IL"/>
        </w:rPr>
        <w:t>face</w:t>
      </w:r>
      <w:r w:rsidRPr="00195A83">
        <w:rPr>
          <w:lang w:eastAsia="fr-FR" w:bidi="he-IL"/>
        </w:rPr>
        <w:t xml:space="preserve"> du vieillard» (</w:t>
      </w:r>
      <w:proofErr w:type="spellStart"/>
      <w:r w:rsidRPr="00195A83">
        <w:rPr>
          <w:lang w:eastAsia="fr-FR" w:bidi="he-IL"/>
        </w:rPr>
        <w:t>Lv</w:t>
      </w:r>
      <w:proofErr w:type="spellEnd"/>
      <w:r w:rsidRPr="00195A83">
        <w:rPr>
          <w:lang w:eastAsia="fr-FR" w:bidi="he-IL"/>
        </w:rPr>
        <w:t xml:space="preserve"> 19,32); «Tu ne </w:t>
      </w:r>
      <w:r>
        <w:rPr>
          <w:lang w:eastAsia="fr-FR" w:bidi="he-IL"/>
        </w:rPr>
        <w:t>prêteras pas attention au visage dans un jugement</w:t>
      </w:r>
      <w:r w:rsidRPr="00195A83">
        <w:rPr>
          <w:lang w:eastAsia="fr-FR" w:bidi="he-IL"/>
        </w:rPr>
        <w:t>» (</w:t>
      </w:r>
      <w:proofErr w:type="spellStart"/>
      <w:r w:rsidRPr="00195A83">
        <w:rPr>
          <w:lang w:eastAsia="fr-FR" w:bidi="he-IL"/>
        </w:rPr>
        <w:t>Dt</w:t>
      </w:r>
      <w:proofErr w:type="spellEnd"/>
      <w:r w:rsidRPr="00195A83">
        <w:rPr>
          <w:lang w:eastAsia="fr-FR" w:bidi="he-IL"/>
        </w:rPr>
        <w:t xml:space="preserve"> 1,17).</w:t>
      </w:r>
      <w:r>
        <w:rPr>
          <w:lang w:eastAsia="fr-FR" w:bidi="he-IL"/>
        </w:rPr>
        <w:t xml:space="preserve"> </w:t>
      </w:r>
      <w:r w:rsidRPr="00195A83">
        <w:rPr>
          <w:lang w:eastAsia="fr-FR" w:bidi="he-IL"/>
        </w:rPr>
        <w:t>Paul dit aux presbytres de Milet au cours de ses adieux émouvants: «Désormais, vous ne reverrez plus mon visage» (</w:t>
      </w:r>
      <w:proofErr w:type="spellStart"/>
      <w:r w:rsidRPr="00195A83">
        <w:rPr>
          <w:lang w:eastAsia="fr-FR" w:bidi="he-IL"/>
        </w:rPr>
        <w:t>Ac</w:t>
      </w:r>
      <w:proofErr w:type="spellEnd"/>
      <w:r w:rsidRPr="00195A83">
        <w:rPr>
          <w:lang w:eastAsia="fr-FR" w:bidi="he-IL"/>
        </w:rPr>
        <w:t xml:space="preserve"> 20,25). À la transfiguration, la face de Jésus resplendit comme le soleil (Mt 17,3). Le terme désigne souvent aussi la face de Dieu: «Voici que j'envoie un messager en avant de ta face» (Mt 11,10, citant Malachie 3,1). Les anges des enfants voient la face de mon Père (Mt 18,10). Paul dit que dans l'éternité il verra Dieu «face à face» (1 Co 13,12).</w:t>
      </w:r>
    </w:p>
  </w:footnote>
  <w:footnote w:id="9">
    <w:p w:rsidR="00F73261" w:rsidRPr="00FF4716" w:rsidRDefault="00F73261" w:rsidP="006A1B48">
      <w:pPr>
        <w:pStyle w:val="Notedebasdepage"/>
        <w:rPr>
          <w:szCs w:val="20"/>
        </w:rPr>
      </w:pPr>
      <w:r w:rsidRPr="00FF4716">
        <w:rPr>
          <w:rStyle w:val="Appelnotedebasdep"/>
          <w:szCs w:val="20"/>
        </w:rPr>
        <w:footnoteRef/>
      </w:r>
      <w:r w:rsidRPr="00FF4716">
        <w:rPr>
          <w:szCs w:val="20"/>
        </w:rPr>
        <w:t xml:space="preserve"> </w:t>
      </w:r>
      <w:r w:rsidRPr="00FF4716">
        <w:rPr>
          <w:rStyle w:val="cateqnumerada"/>
          <w:rFonts w:eastAsiaTheme="majorEastAsia"/>
          <w:szCs w:val="20"/>
        </w:rPr>
        <w:t xml:space="preserve">Le mot grec </w:t>
      </w:r>
      <w:r w:rsidRPr="00FF4716">
        <w:rPr>
          <w:rStyle w:val="cateqnumerada"/>
          <w:rFonts w:eastAsiaTheme="majorEastAsia"/>
          <w:b/>
          <w:bCs/>
          <w:i/>
          <w:iCs/>
          <w:szCs w:val="20"/>
        </w:rPr>
        <w:t>trias</w:t>
      </w:r>
      <w:r w:rsidRPr="00FF4716">
        <w:rPr>
          <w:rStyle w:val="cateqnumerada"/>
          <w:rFonts w:eastAsiaTheme="majorEastAsia"/>
          <w:b/>
          <w:bCs/>
          <w:szCs w:val="20"/>
        </w:rPr>
        <w:t xml:space="preserve"> </w:t>
      </w:r>
      <w:r w:rsidRPr="00FF4716">
        <w:rPr>
          <w:rStyle w:val="cateqnumerada"/>
          <w:rFonts w:eastAsiaTheme="majorEastAsia"/>
          <w:szCs w:val="20"/>
        </w:rPr>
        <w:t xml:space="preserve">(qui correspond au latin </w:t>
      </w:r>
      <w:proofErr w:type="spellStart"/>
      <w:r w:rsidRPr="00FF4716">
        <w:rPr>
          <w:rStyle w:val="cateqnumerada"/>
          <w:rFonts w:eastAsiaTheme="majorEastAsia"/>
          <w:i/>
          <w:iCs/>
          <w:szCs w:val="20"/>
        </w:rPr>
        <w:t>trinitas</w:t>
      </w:r>
      <w:proofErr w:type="spellEnd"/>
      <w:r w:rsidRPr="00FF4716">
        <w:rPr>
          <w:rStyle w:val="cateqnumerada"/>
          <w:rFonts w:eastAsiaTheme="majorEastAsia"/>
          <w:szCs w:val="20"/>
        </w:rPr>
        <w:t>)</w:t>
      </w:r>
      <w:r w:rsidRPr="00FF4716">
        <w:rPr>
          <w:rStyle w:val="cateqnumerada"/>
          <w:rFonts w:eastAsiaTheme="majorEastAsia"/>
          <w:b/>
          <w:bCs/>
          <w:szCs w:val="20"/>
        </w:rPr>
        <w:t xml:space="preserve"> </w:t>
      </w:r>
      <w:r w:rsidRPr="00FF4716">
        <w:rPr>
          <w:rStyle w:val="cateqnumerada"/>
          <w:rFonts w:eastAsiaTheme="majorEastAsia"/>
          <w:szCs w:val="20"/>
        </w:rPr>
        <w:t>apparaît pour la première fois chez Théophile d´Antioche (vers 181) en désignant : Dieu, Verbe, Sagesse.</w:t>
      </w:r>
      <w:r w:rsidRPr="00FF4716">
        <w:rPr>
          <w:rStyle w:val="cateqnumerada"/>
          <w:rFonts w:eastAsiaTheme="majorEastAsia"/>
          <w:b/>
          <w:bCs/>
          <w:szCs w:val="20"/>
        </w:rPr>
        <w:t xml:space="preserve"> </w:t>
      </w:r>
      <w:r w:rsidRPr="00FF4716">
        <w:rPr>
          <w:szCs w:val="20"/>
        </w:rPr>
        <w:t>Plus tard il désignera : Père, Fils, Esprit Saint</w:t>
      </w:r>
      <w:r w:rsidRPr="00FF4716">
        <w:rPr>
          <w:i/>
          <w:iCs/>
          <w:szCs w:val="20"/>
        </w:rPr>
        <w:t>.</w:t>
      </w:r>
      <w:r w:rsidRPr="00FF4716">
        <w:rPr>
          <w:rStyle w:val="cateqnumerada"/>
          <w:rFonts w:eastAsiaTheme="majorEastAsia"/>
          <w:szCs w:val="20"/>
        </w:rPr>
        <w:t> </w:t>
      </w:r>
    </w:p>
  </w:footnote>
  <w:footnote w:id="10">
    <w:p w:rsidR="00F73261" w:rsidRPr="00FF4716" w:rsidRDefault="00F73261" w:rsidP="006A1B48">
      <w:pPr>
        <w:spacing w:after="60"/>
        <w:ind w:firstLine="142"/>
        <w:rPr>
          <w:rFonts w:asciiTheme="majorBidi" w:hAnsiTheme="majorBidi" w:cstheme="majorBidi"/>
          <w:sz w:val="20"/>
          <w:szCs w:val="20"/>
          <w:lang w:eastAsia="fr-FR" w:bidi="he-IL"/>
        </w:rPr>
      </w:pPr>
      <w:r w:rsidRPr="00FF4716">
        <w:rPr>
          <w:rStyle w:val="Appelnotedebasdep"/>
          <w:sz w:val="20"/>
          <w:szCs w:val="20"/>
        </w:rPr>
        <w:footnoteRef/>
      </w:r>
      <w:r w:rsidRPr="00FF4716">
        <w:rPr>
          <w:sz w:val="20"/>
          <w:szCs w:val="20"/>
        </w:rPr>
        <w:t xml:space="preserve"> </w:t>
      </w:r>
      <w:r w:rsidRPr="00FF4716">
        <w:rPr>
          <w:sz w:val="20"/>
          <w:szCs w:val="20"/>
          <w:lang w:eastAsia="fr-FR" w:bidi="he-IL"/>
        </w:rPr>
        <w:t xml:space="preserve">Le sabellianisme est une hérésie du IIIe siècle : </w:t>
      </w:r>
      <w:proofErr w:type="spellStart"/>
      <w:r w:rsidRPr="00FF4716">
        <w:rPr>
          <w:sz w:val="20"/>
          <w:szCs w:val="20"/>
          <w:lang w:eastAsia="fr-FR" w:bidi="he-IL"/>
        </w:rPr>
        <w:t>Sabellios</w:t>
      </w:r>
      <w:proofErr w:type="spellEnd"/>
      <w:r w:rsidRPr="00FF4716">
        <w:rPr>
          <w:sz w:val="20"/>
          <w:szCs w:val="20"/>
          <w:lang w:eastAsia="fr-FR" w:bidi="he-IL"/>
        </w:rPr>
        <w:t xml:space="preserve"> confessait trois </w:t>
      </w:r>
      <w:proofErr w:type="spellStart"/>
      <w:r w:rsidRPr="00FF4716">
        <w:rPr>
          <w:i/>
          <w:iCs/>
          <w:sz w:val="20"/>
          <w:szCs w:val="20"/>
          <w:lang w:eastAsia="fr-FR" w:bidi="he-IL"/>
        </w:rPr>
        <w:t>prosôpa</w:t>
      </w:r>
      <w:proofErr w:type="spellEnd"/>
      <w:r w:rsidRPr="00FF4716">
        <w:rPr>
          <w:sz w:val="20"/>
          <w:szCs w:val="20"/>
          <w:lang w:eastAsia="fr-FR" w:bidi="he-IL"/>
        </w:rPr>
        <w:t>, ce qui signifiait à l'époque que Dieu était une seule et unique personne sous trois visages extérieurs différents.</w:t>
      </w:r>
      <w:r w:rsidRPr="00FF4716">
        <w:rPr>
          <w:rFonts w:asciiTheme="majorBidi" w:hAnsiTheme="majorBidi" w:cstheme="majorBidi"/>
          <w:sz w:val="20"/>
          <w:szCs w:val="20"/>
          <w:lang w:eastAsia="fr-FR" w:bidi="he-IL"/>
        </w:rPr>
        <w:t xml:space="preserve"> Mais dans la lettre synodale adressée par les évêques d’Orient au pape Damase en 382, un an après la réunion du concile de Constantinople. On peut lire: « C'est bien cette confession de foi que vous, nous et tous ceux qui ne pervertissent pas la parole de la vraie foi, nous devons approuver ensemble : elle [...] nous apprend à croire [...] à une seule divinité,  puissance et substance (</w:t>
      </w:r>
      <w:proofErr w:type="spellStart"/>
      <w:r w:rsidRPr="00FF4716">
        <w:rPr>
          <w:rFonts w:asciiTheme="majorBidi" w:hAnsiTheme="majorBidi" w:cstheme="majorBidi"/>
          <w:sz w:val="20"/>
          <w:szCs w:val="20"/>
          <w:lang w:eastAsia="fr-FR" w:bidi="he-IL"/>
        </w:rPr>
        <w:t>ousia</w:t>
      </w:r>
      <w:proofErr w:type="spellEnd"/>
      <w:r w:rsidRPr="00FF4716">
        <w:rPr>
          <w:rFonts w:asciiTheme="majorBidi" w:hAnsiTheme="majorBidi" w:cstheme="majorBidi"/>
          <w:sz w:val="20"/>
          <w:szCs w:val="20"/>
          <w:lang w:eastAsia="fr-FR" w:bidi="he-IL"/>
        </w:rPr>
        <w:t>) du Père, du Fils et du Saint-Esprit, à la dignité égale en honneur et coéternelle de leur royauté, en trois hypostases (</w:t>
      </w:r>
      <w:proofErr w:type="spellStart"/>
      <w:r w:rsidRPr="00FF4716">
        <w:rPr>
          <w:rFonts w:asciiTheme="majorBidi" w:hAnsiTheme="majorBidi" w:cstheme="majorBidi"/>
          <w:i/>
          <w:iCs/>
          <w:sz w:val="20"/>
          <w:szCs w:val="20"/>
          <w:lang w:eastAsia="fr-FR" w:bidi="he-IL"/>
        </w:rPr>
        <w:t>hupostasis</w:t>
      </w:r>
      <w:proofErr w:type="spellEnd"/>
      <w:r w:rsidRPr="00FF4716">
        <w:rPr>
          <w:rFonts w:asciiTheme="majorBidi" w:hAnsiTheme="majorBidi" w:cstheme="majorBidi"/>
          <w:sz w:val="20"/>
          <w:szCs w:val="20"/>
          <w:lang w:eastAsia="fr-FR" w:bidi="he-IL"/>
        </w:rPr>
        <w:t>) parfaites ou encore en trois personnes (</w:t>
      </w:r>
      <w:proofErr w:type="spellStart"/>
      <w:r w:rsidRPr="00FF4716">
        <w:rPr>
          <w:rFonts w:asciiTheme="majorBidi" w:hAnsiTheme="majorBidi" w:cstheme="majorBidi"/>
          <w:i/>
          <w:iCs/>
          <w:sz w:val="20"/>
          <w:szCs w:val="20"/>
          <w:lang w:eastAsia="fr-FR" w:bidi="he-IL"/>
        </w:rPr>
        <w:t>prosôpon</w:t>
      </w:r>
      <w:proofErr w:type="spellEnd"/>
      <w:r w:rsidRPr="00FF4716">
        <w:rPr>
          <w:rFonts w:asciiTheme="majorBidi" w:hAnsiTheme="majorBidi" w:cstheme="majorBidi"/>
          <w:sz w:val="20"/>
          <w:szCs w:val="20"/>
          <w:lang w:eastAsia="fr-FR" w:bidi="he-IL"/>
        </w:rPr>
        <w:t>) parfaites.»</w:t>
      </w:r>
    </w:p>
  </w:footnote>
  <w:footnote w:id="11">
    <w:p w:rsidR="00F73261" w:rsidRDefault="00F73261" w:rsidP="00BF260E">
      <w:pPr>
        <w:pStyle w:val="Notedebasdepage"/>
      </w:pPr>
      <w:r>
        <w:rPr>
          <w:rStyle w:val="Appelnotedebasdep"/>
        </w:rPr>
        <w:footnoteRef/>
      </w:r>
      <w:r>
        <w:t xml:space="preserve"> </w:t>
      </w:r>
      <w:r w:rsidRPr="00ED10BE">
        <w:rPr>
          <w:szCs w:val="20"/>
        </w:rPr>
        <w:t>«</w:t>
      </w:r>
      <w:r w:rsidRPr="00ED10BE">
        <w:rPr>
          <w:szCs w:val="20"/>
          <w:lang w:eastAsia="fr-FR" w:bidi="he-IL"/>
        </w:rPr>
        <w:t xml:space="preserve">La dimension proprement métaphysique de la personne se construira à partir du terme </w:t>
      </w:r>
      <w:proofErr w:type="spellStart"/>
      <w:r w:rsidRPr="00ED10BE">
        <w:rPr>
          <w:szCs w:val="20"/>
          <w:lang w:eastAsia="fr-FR" w:bidi="he-IL"/>
        </w:rPr>
        <w:t>hypostasis</w:t>
      </w:r>
      <w:proofErr w:type="spellEnd"/>
      <w:r w:rsidRPr="00ED10BE">
        <w:rPr>
          <w:szCs w:val="20"/>
          <w:lang w:eastAsia="fr-FR" w:bidi="he-IL"/>
        </w:rPr>
        <w:t xml:space="preserve">, hypostase, chez les néoplatoniciens comme Porphyre, au sens de la </w:t>
      </w:r>
      <w:r>
        <w:rPr>
          <w:szCs w:val="20"/>
          <w:lang w:eastAsia="fr-FR" w:bidi="he-IL"/>
        </w:rPr>
        <w:t>"</w:t>
      </w:r>
      <w:r w:rsidRPr="00ED10BE">
        <w:rPr>
          <w:szCs w:val="20"/>
          <w:lang w:eastAsia="fr-FR" w:bidi="he-IL"/>
        </w:rPr>
        <w:t>singularité substantielle</w:t>
      </w:r>
      <w:r>
        <w:rPr>
          <w:szCs w:val="20"/>
          <w:lang w:eastAsia="fr-FR" w:bidi="he-IL"/>
        </w:rPr>
        <w:t>"</w:t>
      </w:r>
      <w:r w:rsidRPr="00ED10BE">
        <w:rPr>
          <w:szCs w:val="20"/>
          <w:lang w:eastAsia="fr-FR" w:bidi="he-IL"/>
        </w:rPr>
        <w:t xml:space="preserve"> ou du </w:t>
      </w:r>
      <w:r>
        <w:rPr>
          <w:szCs w:val="20"/>
          <w:lang w:eastAsia="fr-FR" w:bidi="he-IL"/>
        </w:rPr>
        <w:t>"</w:t>
      </w:r>
      <w:r w:rsidRPr="00ED10BE">
        <w:rPr>
          <w:szCs w:val="20"/>
          <w:lang w:eastAsia="fr-FR" w:bidi="he-IL"/>
        </w:rPr>
        <w:t>principe ultime d'individuation</w:t>
      </w:r>
      <w:r>
        <w:rPr>
          <w:szCs w:val="20"/>
          <w:lang w:eastAsia="fr-FR" w:bidi="he-IL"/>
        </w:rPr>
        <w:t>"</w:t>
      </w:r>
      <w:r w:rsidRPr="00ED10BE">
        <w:rPr>
          <w:szCs w:val="20"/>
          <w:lang w:eastAsia="fr-FR" w:bidi="he-IL"/>
        </w:rPr>
        <w:t xml:space="preserve">. Mais cela est assez tardif: </w:t>
      </w:r>
      <w:proofErr w:type="spellStart"/>
      <w:r w:rsidRPr="00ED10BE">
        <w:rPr>
          <w:szCs w:val="20"/>
          <w:lang w:eastAsia="fr-FR" w:bidi="he-IL"/>
        </w:rPr>
        <w:t>hypostasis</w:t>
      </w:r>
      <w:proofErr w:type="spellEnd"/>
      <w:r w:rsidRPr="00ED10BE">
        <w:rPr>
          <w:szCs w:val="20"/>
          <w:lang w:eastAsia="fr-FR" w:bidi="he-IL"/>
        </w:rPr>
        <w:t xml:space="preserve"> (cf. </w:t>
      </w:r>
      <w:proofErr w:type="spellStart"/>
      <w:r w:rsidRPr="00ED10BE">
        <w:rPr>
          <w:szCs w:val="20"/>
          <w:lang w:eastAsia="fr-FR" w:bidi="he-IL"/>
        </w:rPr>
        <w:t>sub-stantia</w:t>
      </w:r>
      <w:proofErr w:type="spellEnd"/>
      <w:r w:rsidRPr="00ED10BE">
        <w:rPr>
          <w:szCs w:val="20"/>
          <w:lang w:eastAsia="fr-FR" w:bidi="he-IL"/>
        </w:rPr>
        <w:t>) est inconnu d'Aristote comme terme philosophique. Le mot entrera dans ce champ grâce aux stoïciens. Son étymologie le rend ambigu: il peut signifier soit une chose, soit une action. En tant que chose, il exprime une base, un fondement; en histoire naturelle, un sédiment, le résultat d'une précipitation, en général tout ce qui «se tient sous», donc toute réalité substantielle. Dans cette ligne, son emploi philosophique en fera un synonyme d'</w:t>
      </w:r>
      <w:proofErr w:type="spellStart"/>
      <w:r w:rsidRPr="00ED10BE">
        <w:rPr>
          <w:szCs w:val="20"/>
          <w:lang w:eastAsia="fr-FR" w:bidi="he-IL"/>
        </w:rPr>
        <w:t>ousia</w:t>
      </w:r>
      <w:proofErr w:type="spellEnd"/>
      <w:r w:rsidRPr="00ED10BE">
        <w:rPr>
          <w:szCs w:val="20"/>
          <w:lang w:eastAsia="fr-FR" w:bidi="he-IL"/>
        </w:rPr>
        <w:t xml:space="preserve">, c'est-à-dire de substance. Comme action, </w:t>
      </w:r>
      <w:proofErr w:type="spellStart"/>
      <w:r w:rsidRPr="00ED10BE">
        <w:rPr>
          <w:szCs w:val="20"/>
          <w:lang w:eastAsia="fr-FR" w:bidi="he-IL"/>
        </w:rPr>
        <w:t>hypostasis</w:t>
      </w:r>
      <w:proofErr w:type="spellEnd"/>
      <w:r w:rsidRPr="00ED10BE">
        <w:rPr>
          <w:szCs w:val="20"/>
          <w:lang w:eastAsia="fr-FR" w:bidi="he-IL"/>
        </w:rPr>
        <w:t xml:space="preserve"> signifiera «l'acte de se tenir sous», de supporter ou de subsister, et vise l'existant concret ou le sujet. Dans le premier sens, on doit dire qu'il n'y a qu'une hypostase en Dieu. Dans le second sens, celui de </w:t>
      </w:r>
      <w:r>
        <w:rPr>
          <w:szCs w:val="20"/>
          <w:lang w:eastAsia="fr-FR" w:bidi="he-IL"/>
        </w:rPr>
        <w:t>“</w:t>
      </w:r>
      <w:r w:rsidRPr="00ED10BE">
        <w:rPr>
          <w:szCs w:val="20"/>
          <w:lang w:eastAsia="fr-FR" w:bidi="he-IL"/>
        </w:rPr>
        <w:t xml:space="preserve">l'acte concret de subsister </w:t>
      </w:r>
      <w:r>
        <w:rPr>
          <w:szCs w:val="20"/>
          <w:lang w:eastAsia="fr-FR" w:bidi="he-IL"/>
        </w:rPr>
        <w:t>dans la substance”</w:t>
      </w:r>
      <w:r w:rsidRPr="00ED10BE">
        <w:rPr>
          <w:szCs w:val="20"/>
          <w:lang w:eastAsia="fr-FR" w:bidi="he-IL"/>
        </w:rPr>
        <w:t xml:space="preserve">, il faut parler de trois hypostases. Au cours du développement de la pensée chrétienne, le terme va lentement passer de la substance à la </w:t>
      </w:r>
      <w:proofErr w:type="spellStart"/>
      <w:r w:rsidRPr="00ED10BE">
        <w:rPr>
          <w:szCs w:val="20"/>
          <w:lang w:eastAsia="fr-FR" w:bidi="he-IL"/>
        </w:rPr>
        <w:t>subsistence</w:t>
      </w:r>
      <w:proofErr w:type="spellEnd"/>
      <w:r w:rsidRPr="00ED10BE">
        <w:rPr>
          <w:szCs w:val="20"/>
          <w:lang w:eastAsia="fr-FR" w:bidi="he-IL"/>
        </w:rPr>
        <w:t xml:space="preserve"> (</w:t>
      </w:r>
      <w:proofErr w:type="spellStart"/>
      <w:r w:rsidRPr="00ED10BE">
        <w:rPr>
          <w:szCs w:val="20"/>
          <w:lang w:eastAsia="fr-FR" w:bidi="he-IL"/>
        </w:rPr>
        <w:t>subsistentia</w:t>
      </w:r>
      <w:proofErr w:type="spellEnd"/>
      <w:r w:rsidRPr="00ED10BE">
        <w:rPr>
          <w:szCs w:val="20"/>
          <w:lang w:eastAsia="fr-FR" w:bidi="he-IL"/>
        </w:rPr>
        <w:t>) et donc à la personne.» (B</w:t>
      </w:r>
      <w:r>
        <w:rPr>
          <w:szCs w:val="20"/>
          <w:lang w:eastAsia="fr-FR" w:bidi="he-IL"/>
        </w:rPr>
        <w:t>ernard</w:t>
      </w:r>
      <w:r w:rsidRPr="00ED10BE">
        <w:rPr>
          <w:szCs w:val="20"/>
          <w:lang w:eastAsia="fr-FR" w:bidi="he-IL"/>
        </w:rPr>
        <w:t xml:space="preserve"> </w:t>
      </w:r>
      <w:proofErr w:type="spellStart"/>
      <w:r w:rsidRPr="00ED10BE">
        <w:rPr>
          <w:szCs w:val="20"/>
        </w:rPr>
        <w:t>Sesboûé</w:t>
      </w:r>
      <w:proofErr w:type="spellEnd"/>
      <w:r w:rsidRPr="00ED10BE">
        <w:rPr>
          <w:szCs w:val="20"/>
        </w:rPr>
        <w:t>, http://www.persee.fr/doc/thlou_0080-2654_2002_num_33_3_3235)</w:t>
      </w:r>
    </w:p>
  </w:footnote>
  <w:footnote w:id="12">
    <w:p w:rsidR="00F73261" w:rsidRPr="00ED10BE" w:rsidRDefault="00F73261" w:rsidP="00BF260E">
      <w:pPr>
        <w:spacing w:after="60"/>
        <w:ind w:firstLine="142"/>
        <w:rPr>
          <w:sz w:val="20"/>
          <w:szCs w:val="20"/>
          <w:lang w:eastAsia="fr-FR" w:bidi="he-IL"/>
        </w:rPr>
      </w:pPr>
      <w:r w:rsidRPr="00ED10BE">
        <w:rPr>
          <w:rStyle w:val="Appelnotedebasdep"/>
          <w:sz w:val="20"/>
          <w:szCs w:val="20"/>
        </w:rPr>
        <w:footnoteRef/>
      </w:r>
      <w:r w:rsidRPr="00ED10BE">
        <w:rPr>
          <w:sz w:val="20"/>
          <w:szCs w:val="20"/>
        </w:rPr>
        <w:t xml:space="preserve"> En latin </w:t>
      </w:r>
      <w:proofErr w:type="spellStart"/>
      <w:r w:rsidRPr="00ED10BE">
        <w:rPr>
          <w:i/>
          <w:iCs/>
          <w:sz w:val="20"/>
          <w:szCs w:val="20"/>
        </w:rPr>
        <w:t>substantia</w:t>
      </w:r>
      <w:proofErr w:type="spellEnd"/>
      <w:r w:rsidRPr="00ED10BE">
        <w:rPr>
          <w:sz w:val="20"/>
          <w:szCs w:val="20"/>
        </w:rPr>
        <w:t xml:space="preserve">, vient de </w:t>
      </w:r>
      <w:proofErr w:type="spellStart"/>
      <w:r w:rsidRPr="00ED10BE">
        <w:rPr>
          <w:i/>
          <w:iCs/>
          <w:sz w:val="20"/>
          <w:szCs w:val="20"/>
        </w:rPr>
        <w:t>sub-stare</w:t>
      </w:r>
      <w:proofErr w:type="spellEnd"/>
      <w:r w:rsidRPr="00ED10BE">
        <w:rPr>
          <w:sz w:val="20"/>
          <w:szCs w:val="20"/>
        </w:rPr>
        <w:t xml:space="preserve"> (être dessous), c'est un calque du grec </w:t>
      </w:r>
      <w:proofErr w:type="spellStart"/>
      <w:r w:rsidRPr="00ED10BE">
        <w:rPr>
          <w:i/>
          <w:iCs/>
          <w:sz w:val="20"/>
          <w:szCs w:val="20"/>
        </w:rPr>
        <w:t>hupo-stasis</w:t>
      </w:r>
      <w:proofErr w:type="spellEnd"/>
      <w:r w:rsidRPr="00ED10BE">
        <w:rPr>
          <w:sz w:val="20"/>
          <w:szCs w:val="20"/>
        </w:rPr>
        <w:t xml:space="preserve">. </w:t>
      </w:r>
    </w:p>
  </w:footnote>
  <w:footnote w:id="13">
    <w:p w:rsidR="00F73261" w:rsidRPr="00BF260E" w:rsidRDefault="00F73261" w:rsidP="00BF260E">
      <w:pPr>
        <w:pStyle w:val="Notedebasdepage"/>
      </w:pPr>
      <w:r>
        <w:rPr>
          <w:rStyle w:val="Appelnotedebasdep"/>
        </w:rPr>
        <w:footnoteRef/>
      </w:r>
      <w:r>
        <w:t xml:space="preserve"> Jusqu'à la fin du IIe siècle les mots </w:t>
      </w:r>
      <w:proofErr w:type="spellStart"/>
      <w:r>
        <w:rPr>
          <w:i/>
          <w:iCs/>
        </w:rPr>
        <w:t>hupostasis</w:t>
      </w:r>
      <w:proofErr w:type="spellEnd"/>
      <w:r>
        <w:t xml:space="preserve"> et </w:t>
      </w:r>
      <w:proofErr w:type="spellStart"/>
      <w:r>
        <w:rPr>
          <w:i/>
          <w:iCs/>
        </w:rPr>
        <w:t>ousia</w:t>
      </w:r>
      <w:proofErr w:type="spellEnd"/>
      <w:r>
        <w:t xml:space="preserve"> sont quasi synonymes, au </w:t>
      </w:r>
      <w:r w:rsidRPr="00BF260E">
        <w:t xml:space="preserve">sens de substance (par exemple chez Tatien et Irénée). Origène (185-253) est le premier à essayer de les différencier. Voir la note </w:t>
      </w:r>
      <w:r w:rsidR="00BF260E" w:rsidRPr="00BF260E">
        <w:t>15</w:t>
      </w:r>
      <w:r w:rsidR="00BF260E">
        <w:t>.</w:t>
      </w:r>
      <w:r w:rsidRPr="00BF260E">
        <w:t xml:space="preserve"> </w:t>
      </w:r>
    </w:p>
  </w:footnote>
  <w:footnote w:id="14">
    <w:p w:rsidR="00F73261" w:rsidRDefault="00F73261" w:rsidP="00BF260E">
      <w:pPr>
        <w:pStyle w:val="Notedebasdepage"/>
      </w:pPr>
      <w:r w:rsidRPr="00BF260E">
        <w:rPr>
          <w:rStyle w:val="Appelnotedebasdep"/>
        </w:rPr>
        <w:footnoteRef/>
      </w:r>
      <w:r w:rsidRPr="00BF260E">
        <w:t xml:space="preserve"> Pour Augustin, ce qui permet de distinguer les trois, ce sont les noms propres de chacune des personnes</w:t>
      </w:r>
      <w:r>
        <w:t>, qui sont des noms de relation, c'est-à-dire que le Père est un mot relatif à Fils, Fils relatif à Père etc. Donc l'opposition de relation sera le principe d'intelligence pour nous de la diversité en Dieu, comme la nature l'était de l'unité. (JMM, cours à l'Institut Catholique 1976-77 p. 187).</w:t>
      </w:r>
    </w:p>
  </w:footnote>
  <w:footnote w:id="15">
    <w:p w:rsidR="00F73261" w:rsidRPr="009A548E" w:rsidRDefault="00F73261" w:rsidP="00BF260E">
      <w:pPr>
        <w:pStyle w:val="Notedebasdepage"/>
        <w:spacing w:after="40"/>
        <w:rPr>
          <w:szCs w:val="20"/>
        </w:rPr>
      </w:pPr>
      <w:r>
        <w:rPr>
          <w:rStyle w:val="Appelnotedebasdep"/>
        </w:rPr>
        <w:footnoteRef/>
      </w:r>
      <w:r>
        <w:t xml:space="preserve"> « Des difficultés redoutables se présentent quand l’élaboration de la théologie trinitaire rend nécessaire de nommer la réalité que sont les Personnes divines. </w:t>
      </w:r>
      <w:proofErr w:type="spellStart"/>
      <w:r>
        <w:rPr>
          <w:i/>
          <w:iCs/>
        </w:rPr>
        <w:t>Prosôpon</w:t>
      </w:r>
      <w:proofErr w:type="spellEnd"/>
      <w:r>
        <w:rPr>
          <w:i/>
          <w:iCs/>
        </w:rPr>
        <w:t xml:space="preserve"> </w:t>
      </w:r>
      <w:r>
        <w:t xml:space="preserve">est répandu, mais il est insuffisant : laissé de côté par les Pères de Nicée, le mot avait été introduit par Hippolyte (v. 170-236). Son sens le plus commun est "visage". Désignant aussi le masque de théâtre, il en vient à s’appliquer à un individu, et, appliqué aux Personnes divines, risque de les faire comprendre comme de simples apparences de Dieu. Le terme d’hypostase a d’abord peu de raisons de s’imposer dans ce sens : il signifie, outre ses sens communs, lui aussi la substance, la réalité objective, par opposition à ce qui n’est qu’apparences [Le latin </w:t>
      </w:r>
      <w:proofErr w:type="spellStart"/>
      <w:r>
        <w:rPr>
          <w:i/>
          <w:iCs/>
        </w:rPr>
        <w:t>sub-stantia</w:t>
      </w:r>
      <w:proofErr w:type="spellEnd"/>
      <w:r>
        <w:t xml:space="preserve"> est un calque du grec </w:t>
      </w:r>
      <w:proofErr w:type="spellStart"/>
      <w:r>
        <w:rPr>
          <w:i/>
          <w:iCs/>
        </w:rPr>
        <w:t>hypo-stasis</w:t>
      </w:r>
      <w:proofErr w:type="spellEnd"/>
      <w:r>
        <w:t xml:space="preserve">. Chez Aristote, le terme signifie « résidu » ou « dépôt » ; il acquiert le sens de substance dans la langue philosophique dès l’époque hellénistique.]. L’Écriture utilise le mot dans cette acception : le Christ est </w:t>
      </w:r>
      <w:r>
        <w:rPr>
          <w:i/>
          <w:iCs/>
        </w:rPr>
        <w:t>l’effigie de la substance du Père</w:t>
      </w:r>
      <w:r>
        <w:t xml:space="preserve"> (He 1, 3). Chez les Pères, l’hypostase désigne généralement jusqu’au IVème siècle la nature ou la substance, et non la Personne. Même si le mot signifie quelquefois individu, à Alexandrie notamment, où certains l’utilisent pour parler des Personnes divines, cet emploi, dérivé d’un sens vulgaire du terme, n’est pas accrédité par l’Église à cette époque [Origène, au IIIème siècle, utilise le mot pour parler des Personnes divines, et Denys d’Alexandrie est accusé de croire en trois dieux, parce qu’il parlait de trois hypostases divines]. Le terme d’« Hypostase » fut adopté au IVème siècle dans le sens de Personne pour une raison beaucoup plus </w:t>
      </w:r>
      <w:r w:rsidRPr="009A548E">
        <w:rPr>
          <w:szCs w:val="20"/>
        </w:rPr>
        <w:t xml:space="preserve">paradoxale. » (Bruno de La </w:t>
      </w:r>
      <w:proofErr w:type="spellStart"/>
      <w:r w:rsidRPr="009A548E">
        <w:rPr>
          <w:szCs w:val="20"/>
        </w:rPr>
        <w:t>Fortelle</w:t>
      </w:r>
      <w:proofErr w:type="spellEnd"/>
      <w:r w:rsidRPr="009A548E">
        <w:rPr>
          <w:szCs w:val="20"/>
        </w:rPr>
        <w:t xml:space="preserve">, </w:t>
      </w:r>
      <w:r w:rsidRPr="00AF2D6A">
        <w:rPr>
          <w:szCs w:val="20"/>
        </w:rPr>
        <w:t>http://www.revue-resurrection.org/Comment-nommer-le-mystere</w:t>
      </w:r>
      <w:r w:rsidRPr="009A548E">
        <w:rPr>
          <w:szCs w:val="20"/>
        </w:rPr>
        <w:t>)</w:t>
      </w:r>
    </w:p>
    <w:p w:rsidR="00F73261" w:rsidRPr="009A548E" w:rsidRDefault="00F73261" w:rsidP="00D83DF6">
      <w:pPr>
        <w:pStyle w:val="spip"/>
        <w:spacing w:before="0" w:beforeAutospacing="0" w:after="40" w:afterAutospacing="0"/>
        <w:ind w:firstLine="142"/>
        <w:jc w:val="both"/>
        <w:rPr>
          <w:sz w:val="20"/>
          <w:szCs w:val="20"/>
        </w:rPr>
      </w:pPr>
      <w:r>
        <w:rPr>
          <w:sz w:val="20"/>
          <w:szCs w:val="20"/>
        </w:rPr>
        <w:t xml:space="preserve">Jean </w:t>
      </w:r>
      <w:proofErr w:type="spellStart"/>
      <w:r>
        <w:rPr>
          <w:sz w:val="20"/>
          <w:szCs w:val="20"/>
        </w:rPr>
        <w:t>Zizioulas</w:t>
      </w:r>
      <w:proofErr w:type="spellEnd"/>
      <w:r>
        <w:rPr>
          <w:sz w:val="20"/>
          <w:szCs w:val="20"/>
        </w:rPr>
        <w:t xml:space="preserve"> parle de cette évolution </w:t>
      </w:r>
      <w:r w:rsidRPr="009A548E">
        <w:rPr>
          <w:sz w:val="20"/>
          <w:szCs w:val="20"/>
        </w:rPr>
        <w:t>: « Jusqu’à l’époque où les Cappadociens entreprirent d’élaborer une réponse aux problèmes trinitaires, l’identification d’</w:t>
      </w:r>
      <w:proofErr w:type="spellStart"/>
      <w:r w:rsidRPr="009A548E">
        <w:rPr>
          <w:i/>
          <w:iCs/>
          <w:sz w:val="20"/>
          <w:szCs w:val="20"/>
        </w:rPr>
        <w:t>ousia</w:t>
      </w:r>
      <w:proofErr w:type="spellEnd"/>
      <w:r w:rsidRPr="009A548E">
        <w:rPr>
          <w:sz w:val="20"/>
          <w:szCs w:val="20"/>
        </w:rPr>
        <w:t xml:space="preserve"> et d’</w:t>
      </w:r>
      <w:proofErr w:type="spellStart"/>
      <w:r w:rsidRPr="009A548E">
        <w:rPr>
          <w:i/>
          <w:iCs/>
          <w:sz w:val="20"/>
          <w:szCs w:val="20"/>
        </w:rPr>
        <w:t>hypostasis</w:t>
      </w:r>
      <w:proofErr w:type="spellEnd"/>
      <w:r w:rsidRPr="009A548E">
        <w:rPr>
          <w:sz w:val="20"/>
          <w:szCs w:val="20"/>
        </w:rPr>
        <w:t xml:space="preserve"> impliquait que l’individualité concrète de quelque chose (l’</w:t>
      </w:r>
      <w:proofErr w:type="spellStart"/>
      <w:r w:rsidRPr="009A548E">
        <w:rPr>
          <w:i/>
          <w:iCs/>
          <w:sz w:val="20"/>
          <w:szCs w:val="20"/>
        </w:rPr>
        <w:t>hypostasis</w:t>
      </w:r>
      <w:proofErr w:type="spellEnd"/>
      <w:r w:rsidRPr="009A548E">
        <w:rPr>
          <w:sz w:val="20"/>
          <w:szCs w:val="20"/>
        </w:rPr>
        <w:t xml:space="preserve">) signifiait simplement que quelque chose est. Maintenant, par contre, les choses changeaient. Le terme </w:t>
      </w:r>
      <w:proofErr w:type="spellStart"/>
      <w:r w:rsidRPr="009A548E">
        <w:rPr>
          <w:i/>
          <w:iCs/>
          <w:sz w:val="20"/>
          <w:szCs w:val="20"/>
        </w:rPr>
        <w:t>hypostasis</w:t>
      </w:r>
      <w:proofErr w:type="spellEnd"/>
      <w:r w:rsidRPr="009A548E">
        <w:rPr>
          <w:sz w:val="20"/>
          <w:szCs w:val="20"/>
        </w:rPr>
        <w:t xml:space="preserve"> est dissocié de celui d’</w:t>
      </w:r>
      <w:proofErr w:type="spellStart"/>
      <w:r w:rsidRPr="009A548E">
        <w:rPr>
          <w:i/>
          <w:iCs/>
          <w:sz w:val="20"/>
          <w:szCs w:val="20"/>
        </w:rPr>
        <w:t>ousia</w:t>
      </w:r>
      <w:proofErr w:type="spellEnd"/>
      <w:r w:rsidRPr="009A548E">
        <w:rPr>
          <w:sz w:val="20"/>
          <w:szCs w:val="20"/>
        </w:rPr>
        <w:t xml:space="preserve"> et identifié à celui de </w:t>
      </w:r>
      <w:r>
        <w:rPr>
          <w:sz w:val="20"/>
          <w:szCs w:val="20"/>
        </w:rPr>
        <w:t>p</w:t>
      </w:r>
      <w:r w:rsidRPr="009A548E">
        <w:rPr>
          <w:sz w:val="20"/>
          <w:szCs w:val="20"/>
        </w:rPr>
        <w:t>ersonne (</w:t>
      </w:r>
      <w:proofErr w:type="spellStart"/>
      <w:r w:rsidRPr="009A548E">
        <w:rPr>
          <w:i/>
          <w:iCs/>
          <w:sz w:val="20"/>
          <w:szCs w:val="20"/>
        </w:rPr>
        <w:t>prosôpon</w:t>
      </w:r>
      <w:proofErr w:type="spellEnd"/>
      <w:r w:rsidRPr="009A548E">
        <w:rPr>
          <w:sz w:val="20"/>
          <w:szCs w:val="20"/>
        </w:rPr>
        <w:t>). Mais ce dernier terme est relationnel, et il était tel quand il a été adopté en théologie trinitaire. Cela voulait dire que pour la première fois, un terme relationnel entrait dans l’ontologi</w:t>
      </w:r>
      <w:r>
        <w:rPr>
          <w:sz w:val="20"/>
          <w:szCs w:val="20"/>
        </w:rPr>
        <w:t>e</w:t>
      </w:r>
      <w:r w:rsidRPr="009A548E">
        <w:rPr>
          <w:sz w:val="20"/>
          <w:szCs w:val="20"/>
        </w:rPr>
        <w:t xml:space="preserve">, et également qu’une catégorie ontologique comme </w:t>
      </w:r>
      <w:proofErr w:type="spellStart"/>
      <w:r w:rsidRPr="009A548E">
        <w:rPr>
          <w:i/>
          <w:iCs/>
          <w:sz w:val="20"/>
          <w:szCs w:val="20"/>
        </w:rPr>
        <w:t>hypostasis</w:t>
      </w:r>
      <w:proofErr w:type="spellEnd"/>
      <w:r w:rsidRPr="009A548E">
        <w:rPr>
          <w:sz w:val="20"/>
          <w:szCs w:val="20"/>
        </w:rPr>
        <w:t xml:space="preserve"> entrait dans les catégories relationnelles de l’existence. Être et être en relation deviennent </w:t>
      </w:r>
      <w:proofErr w:type="gramStart"/>
      <w:r w:rsidRPr="009A548E">
        <w:rPr>
          <w:sz w:val="20"/>
          <w:szCs w:val="20"/>
        </w:rPr>
        <w:t>id</w:t>
      </w:r>
      <w:r>
        <w:rPr>
          <w:sz w:val="20"/>
          <w:szCs w:val="20"/>
        </w:rPr>
        <w:t>entiques</w:t>
      </w:r>
      <w:proofErr w:type="gramEnd"/>
      <w:r w:rsidRPr="009A548E">
        <w:rPr>
          <w:sz w:val="20"/>
          <w:szCs w:val="20"/>
        </w:rPr>
        <w:t>. Pour que quelqu’un ou quelque chose soit, deux choses sont nécessaires en un même temps : être lui-même (</w:t>
      </w:r>
      <w:proofErr w:type="spellStart"/>
      <w:r w:rsidRPr="009A548E">
        <w:rPr>
          <w:i/>
          <w:iCs/>
          <w:sz w:val="20"/>
          <w:szCs w:val="20"/>
        </w:rPr>
        <w:t>hypostasis</w:t>
      </w:r>
      <w:proofErr w:type="spellEnd"/>
      <w:r w:rsidRPr="009A548E">
        <w:rPr>
          <w:sz w:val="20"/>
          <w:szCs w:val="20"/>
        </w:rPr>
        <w:t>), et être en relation (c’est-à-dire être une personne). Ce n’est que dans la relation que l’identité apparaît comme ayant une signification ontologique et si une relation n’impliquait pas une telle identité ontologiquement signifiante, ce ne serait pas une relation. </w:t>
      </w:r>
      <w:r>
        <w:rPr>
          <w:sz w:val="20"/>
          <w:szCs w:val="20"/>
        </w:rPr>
        <w:t>(</w:t>
      </w:r>
      <w:r w:rsidRPr="00AF2D6A">
        <w:rPr>
          <w:sz w:val="20"/>
          <w:szCs w:val="20"/>
        </w:rPr>
        <w:t>L’Être ecclési</w:t>
      </w:r>
      <w:r>
        <w:rPr>
          <w:sz w:val="20"/>
          <w:szCs w:val="20"/>
        </w:rPr>
        <w:t xml:space="preserve">al, Labor et </w:t>
      </w:r>
      <w:proofErr w:type="spellStart"/>
      <w:r>
        <w:rPr>
          <w:sz w:val="20"/>
          <w:szCs w:val="20"/>
        </w:rPr>
        <w:t>Fides</w:t>
      </w:r>
      <w:proofErr w:type="spellEnd"/>
      <w:r>
        <w:rPr>
          <w:sz w:val="20"/>
          <w:szCs w:val="20"/>
        </w:rPr>
        <w:t>, 1981, p. 76)</w:t>
      </w:r>
    </w:p>
  </w:footnote>
  <w:footnote w:id="16">
    <w:p w:rsidR="00F73261" w:rsidRPr="00D83DF6" w:rsidRDefault="00F73261" w:rsidP="00BF260E">
      <w:pPr>
        <w:pStyle w:val="Notedebasdepage"/>
        <w:spacing w:after="40"/>
        <w:rPr>
          <w:szCs w:val="20"/>
        </w:rPr>
      </w:pPr>
      <w:r w:rsidRPr="00D83DF6">
        <w:rPr>
          <w:rStyle w:val="Appelnotedebasdep"/>
          <w:szCs w:val="20"/>
        </w:rPr>
        <w:footnoteRef/>
      </w:r>
      <w:r w:rsidRPr="00D83DF6">
        <w:rPr>
          <w:szCs w:val="20"/>
        </w:rPr>
        <w:t xml:space="preserve"> Les mots </w:t>
      </w:r>
      <w:proofErr w:type="spellStart"/>
      <w:r w:rsidRPr="00D83DF6">
        <w:rPr>
          <w:i/>
          <w:iCs/>
          <w:szCs w:val="20"/>
        </w:rPr>
        <w:t>substantia</w:t>
      </w:r>
      <w:proofErr w:type="spellEnd"/>
      <w:r w:rsidRPr="00D83DF6">
        <w:rPr>
          <w:szCs w:val="20"/>
        </w:rPr>
        <w:t xml:space="preserve"> et </w:t>
      </w:r>
      <w:proofErr w:type="spellStart"/>
      <w:r w:rsidRPr="00D83DF6">
        <w:rPr>
          <w:i/>
          <w:iCs/>
          <w:szCs w:val="20"/>
        </w:rPr>
        <w:t>hupo-stasis</w:t>
      </w:r>
      <w:proofErr w:type="spellEnd"/>
      <w:r w:rsidRPr="00D83DF6">
        <w:rPr>
          <w:szCs w:val="20"/>
        </w:rPr>
        <w:t xml:space="preserve"> désignent littéralement "ce qui se </w:t>
      </w:r>
      <w:r w:rsidRPr="00BF260E">
        <w:rPr>
          <w:szCs w:val="20"/>
        </w:rPr>
        <w:t>tient dessous" (voir note 1</w:t>
      </w:r>
      <w:r w:rsidR="00BF260E" w:rsidRPr="00BF260E">
        <w:rPr>
          <w:szCs w:val="20"/>
        </w:rPr>
        <w:t>2</w:t>
      </w:r>
      <w:r w:rsidRPr="00BF260E">
        <w:rPr>
          <w:szCs w:val="20"/>
        </w:rPr>
        <w:t xml:space="preserve">), et </w:t>
      </w:r>
      <w:proofErr w:type="spellStart"/>
      <w:r w:rsidRPr="00BF260E">
        <w:rPr>
          <w:rStyle w:val="postbody"/>
          <w:i/>
          <w:szCs w:val="20"/>
        </w:rPr>
        <w:t>hupokéiménon</w:t>
      </w:r>
      <w:proofErr w:type="spellEnd"/>
      <w:r w:rsidRPr="00BF260E">
        <w:rPr>
          <w:rStyle w:val="postbody"/>
          <w:szCs w:val="20"/>
        </w:rPr>
        <w:t xml:space="preserve"> aussi, et la</w:t>
      </w:r>
      <w:r w:rsidRPr="00BF260E">
        <w:rPr>
          <w:szCs w:val="20"/>
        </w:rPr>
        <w:t xml:space="preserve"> notion d'</w:t>
      </w:r>
      <w:proofErr w:type="spellStart"/>
      <w:r w:rsidRPr="00BF260E">
        <w:rPr>
          <w:i/>
          <w:iCs/>
          <w:szCs w:val="20"/>
        </w:rPr>
        <w:t>hupokéiménon</w:t>
      </w:r>
      <w:proofErr w:type="spellEnd"/>
      <w:r w:rsidRPr="00BF260E">
        <w:rPr>
          <w:szCs w:val="20"/>
        </w:rPr>
        <w:t xml:space="preserve"> anticipe celle de </w:t>
      </w:r>
      <w:proofErr w:type="spellStart"/>
      <w:r w:rsidRPr="00BF260E">
        <w:rPr>
          <w:i/>
          <w:iCs/>
          <w:szCs w:val="20"/>
        </w:rPr>
        <w:t>sub-jectum</w:t>
      </w:r>
      <w:proofErr w:type="spellEnd"/>
      <w:r w:rsidRPr="00BF260E">
        <w:rPr>
          <w:szCs w:val="20"/>
        </w:rPr>
        <w:t xml:space="preserve">, </w:t>
      </w:r>
      <w:r w:rsidRPr="00BF260E">
        <w:rPr>
          <w:i/>
          <w:iCs/>
          <w:szCs w:val="20"/>
        </w:rPr>
        <w:t>su(b)-</w:t>
      </w:r>
      <w:r w:rsidRPr="00BF260E">
        <w:rPr>
          <w:szCs w:val="20"/>
        </w:rPr>
        <w:t xml:space="preserve">jet le « ce qui est jeté en-dessous ». Aristote avait désigné comme </w:t>
      </w:r>
      <w:proofErr w:type="spellStart"/>
      <w:r w:rsidRPr="00BF260E">
        <w:rPr>
          <w:rStyle w:val="sl"/>
          <w:i/>
          <w:iCs/>
          <w:szCs w:val="20"/>
        </w:rPr>
        <w:t>hupokéimenon</w:t>
      </w:r>
      <w:proofErr w:type="spellEnd"/>
      <w:r w:rsidRPr="00BF260E">
        <w:rPr>
          <w:szCs w:val="20"/>
        </w:rPr>
        <w:t>, comme « sujet », ce qui sous-gît de façon stable indépendamment des déterminations accidentelles qui peuvent ou non appartenir à la chose sans altérer son "essence"</w:t>
      </w:r>
      <w:r w:rsidR="00BF260E">
        <w:rPr>
          <w:szCs w:val="20"/>
        </w:rPr>
        <w:t>.</w:t>
      </w:r>
      <w:r w:rsidRPr="00BF260E">
        <w:rPr>
          <w:szCs w:val="20"/>
        </w:rPr>
        <w:t xml:space="preserve"> Voir le message sur le mot "nature" </w:t>
      </w:r>
      <w:r w:rsidR="00BF260E">
        <w:rPr>
          <w:szCs w:val="20"/>
        </w:rPr>
        <w:t>(</w:t>
      </w:r>
      <w:r w:rsidRPr="00BF260E">
        <w:rPr>
          <w:szCs w:val="20"/>
        </w:rPr>
        <w:t xml:space="preserve">référence en note </w:t>
      </w:r>
      <w:r w:rsidR="00BF260E" w:rsidRPr="00BF260E">
        <w:rPr>
          <w:szCs w:val="20"/>
        </w:rPr>
        <w:t>5</w:t>
      </w:r>
      <w:r w:rsidR="00BF260E">
        <w:rPr>
          <w:szCs w:val="20"/>
        </w:rPr>
        <w:t>)</w:t>
      </w:r>
      <w:r w:rsidRPr="00BF260E">
        <w:rPr>
          <w:szCs w:val="20"/>
        </w:rPr>
        <w:t>, car ici essence correspond</w:t>
      </w:r>
      <w:r>
        <w:rPr>
          <w:szCs w:val="20"/>
        </w:rPr>
        <w:t xml:space="preserve"> à nature.</w:t>
      </w:r>
    </w:p>
  </w:footnote>
  <w:footnote w:id="17">
    <w:p w:rsidR="00F73261" w:rsidRPr="00D4601D" w:rsidRDefault="00F73261" w:rsidP="00D4601D">
      <w:pPr>
        <w:pStyle w:val="Notedebasdepage"/>
        <w:rPr>
          <w:color w:val="1F497D" w:themeColor="text2"/>
        </w:rPr>
      </w:pPr>
      <w:r>
        <w:rPr>
          <w:rStyle w:val="Appelnotedebasdep"/>
        </w:rPr>
        <w:footnoteRef/>
      </w:r>
      <w:r>
        <w:t xml:space="preserve"> Par exemple l'hébreu n'a pas la même façon de penser au niveau des verbes et au niveau des structuration</w:t>
      </w:r>
      <w:r w:rsidR="00CB54A6">
        <w:t>s</w:t>
      </w:r>
      <w:r>
        <w:t xml:space="preserve"> logiques  voir </w:t>
      </w:r>
      <w:hyperlink r:id="rId3" w:tooltip="Les verbes en hébreu et le problème de la traduction" w:history="1">
        <w:r w:rsidRPr="00D4601D">
          <w:rPr>
            <w:bCs/>
            <w:color w:val="1F497D" w:themeColor="text2"/>
            <w:szCs w:val="20"/>
            <w:u w:val="single"/>
            <w:lang w:eastAsia="fr-FR"/>
          </w:rPr>
          <w:t>Les verbes en hébreu et le problème de la traduction</w:t>
        </w:r>
      </w:hyperlink>
      <w:r>
        <w:t xml:space="preserve"> et </w:t>
      </w:r>
      <w:hyperlink r:id="rId4" w:history="1">
        <w:r w:rsidRPr="00D4601D">
          <w:rPr>
            <w:rStyle w:val="Lienhypertexte"/>
            <w:color w:val="1F497D" w:themeColor="text2"/>
            <w:szCs w:val="20"/>
          </w:rPr>
          <w:t xml:space="preserve">Syntaxe hébraïque : y </w:t>
        </w:r>
        <w:proofErr w:type="spellStart"/>
        <w:r w:rsidRPr="00D4601D">
          <w:rPr>
            <w:rStyle w:val="Lienhypertexte"/>
            <w:color w:val="1F497D" w:themeColor="text2"/>
            <w:szCs w:val="20"/>
          </w:rPr>
          <w:t>a-t-il</w:t>
        </w:r>
        <w:proofErr w:type="spellEnd"/>
        <w:r w:rsidRPr="00D4601D">
          <w:rPr>
            <w:rStyle w:val="Lienhypertexte"/>
            <w:color w:val="1F497D" w:themeColor="text2"/>
            <w:szCs w:val="20"/>
          </w:rPr>
          <w:t xml:space="preserve"> de la causalité en notre sens ? Conséquences pour la lecture du NT</w:t>
        </w:r>
      </w:hyperlink>
      <w:r w:rsidRPr="00D4601D">
        <w:rPr>
          <w:color w:val="1F497D" w:themeColor="text2"/>
        </w:rPr>
        <w:t xml:space="preserve">. </w:t>
      </w:r>
    </w:p>
  </w:footnote>
  <w:footnote w:id="18">
    <w:p w:rsidR="00F73261" w:rsidRDefault="00F73261" w:rsidP="00E92B24">
      <w:pPr>
        <w:spacing w:after="40"/>
        <w:ind w:firstLine="142"/>
        <w:rPr>
          <w:rFonts w:asciiTheme="majorBidi" w:hAnsiTheme="majorBidi" w:cstheme="majorBidi"/>
          <w:sz w:val="20"/>
          <w:szCs w:val="20"/>
        </w:rPr>
      </w:pPr>
      <w:r w:rsidRPr="00967CC7">
        <w:rPr>
          <w:rStyle w:val="Appelnotedebasdep"/>
          <w:rFonts w:asciiTheme="majorBidi" w:hAnsiTheme="majorBidi" w:cstheme="majorBidi"/>
          <w:sz w:val="20"/>
          <w:szCs w:val="20"/>
        </w:rPr>
        <w:footnoteRef/>
      </w:r>
      <w:r w:rsidRPr="00967CC7">
        <w:rPr>
          <w:rFonts w:asciiTheme="majorBidi" w:hAnsiTheme="majorBidi" w:cstheme="majorBidi"/>
          <w:sz w:val="20"/>
          <w:szCs w:val="20"/>
        </w:rPr>
        <w:t xml:space="preserve"> Dans une conférence au Centre Sèvres, le jésuite Joseph </w:t>
      </w:r>
      <w:proofErr w:type="spellStart"/>
      <w:r w:rsidRPr="00967CC7">
        <w:rPr>
          <w:rFonts w:asciiTheme="majorBidi" w:hAnsiTheme="majorBidi" w:cstheme="majorBidi"/>
          <w:sz w:val="20"/>
          <w:szCs w:val="20"/>
        </w:rPr>
        <w:t>Moingt</w:t>
      </w:r>
      <w:proofErr w:type="spellEnd"/>
      <w:r w:rsidRPr="00967CC7">
        <w:rPr>
          <w:rFonts w:asciiTheme="majorBidi" w:hAnsiTheme="majorBidi" w:cstheme="majorBidi"/>
          <w:sz w:val="20"/>
          <w:szCs w:val="20"/>
        </w:rPr>
        <w:t xml:space="preserve"> a remis en cause la façon dont on considère l'Incarnation – mais sans remonter à </w:t>
      </w:r>
      <w:proofErr w:type="spellStart"/>
      <w:r w:rsidRPr="00967CC7">
        <w:rPr>
          <w:rFonts w:asciiTheme="majorBidi" w:hAnsiTheme="majorBidi" w:cstheme="majorBidi"/>
          <w:sz w:val="20"/>
          <w:szCs w:val="20"/>
        </w:rPr>
        <w:t>Gn</w:t>
      </w:r>
      <w:proofErr w:type="spellEnd"/>
      <w:r w:rsidRPr="00967CC7">
        <w:rPr>
          <w:rFonts w:asciiTheme="majorBidi" w:hAnsiTheme="majorBidi" w:cstheme="majorBidi"/>
          <w:sz w:val="20"/>
          <w:szCs w:val="20"/>
        </w:rPr>
        <w:t xml:space="preserve"> 1 comme J-M Martin –, et a donné des précisions sur les deux natures en Christ en montrant qu'on ne peut parler de "personne humaine" : « </w:t>
      </w:r>
      <w:r w:rsidRPr="00967CC7">
        <w:rPr>
          <w:rFonts w:asciiTheme="majorBidi" w:hAnsiTheme="majorBidi" w:cstheme="majorBidi"/>
          <w:sz w:val="20"/>
          <w:szCs w:val="20"/>
          <w:lang w:eastAsia="fr-FR" w:bidi="he-IL"/>
        </w:rPr>
        <w:t>L</w:t>
      </w:r>
      <w:r w:rsidRPr="00F408D1">
        <w:rPr>
          <w:rFonts w:asciiTheme="majorBidi" w:hAnsiTheme="majorBidi" w:cstheme="majorBidi"/>
          <w:sz w:val="20"/>
          <w:szCs w:val="20"/>
          <w:lang w:eastAsia="fr-FR" w:bidi="he-IL"/>
        </w:rPr>
        <w:t>e concept</w:t>
      </w:r>
      <w:r w:rsidRPr="00967CC7">
        <w:rPr>
          <w:rFonts w:asciiTheme="majorBidi" w:hAnsiTheme="majorBidi" w:cstheme="majorBidi"/>
          <w:sz w:val="20"/>
          <w:szCs w:val="20"/>
          <w:lang w:eastAsia="fr-FR" w:bidi="he-IL"/>
        </w:rPr>
        <w:t xml:space="preserve"> </w:t>
      </w:r>
      <w:r w:rsidRPr="00F408D1">
        <w:rPr>
          <w:rFonts w:asciiTheme="majorBidi" w:hAnsiTheme="majorBidi" w:cstheme="majorBidi"/>
          <w:sz w:val="20"/>
          <w:szCs w:val="20"/>
          <w:lang w:eastAsia="fr-FR" w:bidi="he-IL"/>
        </w:rPr>
        <w:t>d’</w:t>
      </w:r>
      <w:r w:rsidRPr="00F408D1">
        <w:rPr>
          <w:rFonts w:asciiTheme="majorBidi" w:hAnsiTheme="majorBidi" w:cstheme="majorBidi"/>
          <w:i/>
          <w:iCs/>
          <w:sz w:val="20"/>
          <w:szCs w:val="20"/>
          <w:lang w:eastAsia="fr-FR" w:bidi="he-IL"/>
        </w:rPr>
        <w:t>union hypostatique</w:t>
      </w:r>
      <w:r w:rsidRPr="00F408D1">
        <w:rPr>
          <w:rFonts w:asciiTheme="majorBidi" w:hAnsiTheme="majorBidi" w:cstheme="majorBidi"/>
          <w:sz w:val="20"/>
          <w:szCs w:val="20"/>
          <w:lang w:eastAsia="fr-FR" w:bidi="he-IL"/>
        </w:rPr>
        <w:t xml:space="preserve"> définit l’union du Verbe à l’humanité naissante de Jésus</w:t>
      </w:r>
      <w:r w:rsidRPr="00967CC7">
        <w:rPr>
          <w:rFonts w:asciiTheme="majorBidi" w:hAnsiTheme="majorBidi" w:cstheme="majorBidi"/>
          <w:sz w:val="20"/>
          <w:szCs w:val="20"/>
          <w:lang w:eastAsia="fr-FR" w:bidi="he-IL"/>
        </w:rPr>
        <w:t xml:space="preserve"> </w:t>
      </w:r>
      <w:r w:rsidRPr="00F408D1">
        <w:rPr>
          <w:rFonts w:asciiTheme="majorBidi" w:hAnsiTheme="majorBidi" w:cstheme="majorBidi"/>
          <w:sz w:val="20"/>
          <w:szCs w:val="20"/>
          <w:lang w:eastAsia="fr-FR" w:bidi="he-IL"/>
        </w:rPr>
        <w:t>de manière à lui permettre de faire sienne la nature de cette humanité, proprement et</w:t>
      </w:r>
      <w:r w:rsidRPr="00967CC7">
        <w:rPr>
          <w:rFonts w:asciiTheme="majorBidi" w:hAnsiTheme="majorBidi" w:cstheme="majorBidi"/>
          <w:sz w:val="20"/>
          <w:szCs w:val="20"/>
          <w:lang w:eastAsia="fr-FR" w:bidi="he-IL"/>
        </w:rPr>
        <w:t xml:space="preserve"> </w:t>
      </w:r>
      <w:r w:rsidRPr="00F408D1">
        <w:rPr>
          <w:rFonts w:asciiTheme="majorBidi" w:hAnsiTheme="majorBidi" w:cstheme="majorBidi"/>
          <w:sz w:val="20"/>
          <w:szCs w:val="20"/>
          <w:lang w:eastAsia="fr-FR" w:bidi="he-IL"/>
        </w:rPr>
        <w:t xml:space="preserve">totalement, mais en </w:t>
      </w:r>
      <w:r w:rsidRPr="00C13E8B">
        <w:rPr>
          <w:rFonts w:asciiTheme="majorBidi" w:hAnsiTheme="majorBidi" w:cstheme="majorBidi"/>
          <w:b/>
          <w:bCs/>
          <w:i/>
          <w:iCs/>
          <w:sz w:val="20"/>
          <w:szCs w:val="20"/>
          <w:lang w:eastAsia="fr-FR" w:bidi="he-IL"/>
        </w:rPr>
        <w:t>empêchant cette nature de devenir personne humaine</w:t>
      </w:r>
      <w:r w:rsidRPr="00F408D1">
        <w:rPr>
          <w:rFonts w:asciiTheme="majorBidi" w:hAnsiTheme="majorBidi" w:cstheme="majorBidi"/>
          <w:i/>
          <w:iCs/>
          <w:sz w:val="20"/>
          <w:szCs w:val="20"/>
          <w:lang w:eastAsia="fr-FR" w:bidi="he-IL"/>
        </w:rPr>
        <w:t xml:space="preserve"> </w:t>
      </w:r>
      <w:r w:rsidRPr="00F408D1">
        <w:rPr>
          <w:rFonts w:asciiTheme="majorBidi" w:hAnsiTheme="majorBidi" w:cstheme="majorBidi"/>
          <w:sz w:val="20"/>
          <w:szCs w:val="20"/>
          <w:lang w:eastAsia="fr-FR" w:bidi="he-IL"/>
        </w:rPr>
        <w:t>(</w:t>
      </w:r>
      <w:r w:rsidRPr="00F408D1">
        <w:rPr>
          <w:rFonts w:asciiTheme="majorBidi" w:hAnsiTheme="majorBidi" w:cstheme="majorBidi"/>
          <w:i/>
          <w:iCs/>
          <w:sz w:val="20"/>
          <w:szCs w:val="20"/>
          <w:lang w:eastAsia="fr-FR" w:bidi="he-IL"/>
        </w:rPr>
        <w:t>Persona</w:t>
      </w:r>
      <w:r w:rsidRPr="00967CC7">
        <w:rPr>
          <w:rFonts w:asciiTheme="majorBidi" w:hAnsiTheme="majorBidi" w:cstheme="majorBidi"/>
          <w:sz w:val="20"/>
          <w:szCs w:val="20"/>
          <w:lang w:eastAsia="fr-FR" w:bidi="he-IL"/>
        </w:rPr>
        <w:t xml:space="preserve"> </w:t>
      </w:r>
      <w:proofErr w:type="spellStart"/>
      <w:r w:rsidRPr="00F408D1">
        <w:rPr>
          <w:rFonts w:asciiTheme="majorBidi" w:hAnsiTheme="majorBidi" w:cstheme="majorBidi"/>
          <w:i/>
          <w:iCs/>
          <w:sz w:val="20"/>
          <w:szCs w:val="20"/>
          <w:lang w:eastAsia="fr-FR" w:bidi="he-IL"/>
        </w:rPr>
        <w:t>consumpsit</w:t>
      </w:r>
      <w:proofErr w:type="spellEnd"/>
      <w:r w:rsidRPr="00F408D1">
        <w:rPr>
          <w:rFonts w:asciiTheme="majorBidi" w:hAnsiTheme="majorBidi" w:cstheme="majorBidi"/>
          <w:i/>
          <w:iCs/>
          <w:sz w:val="20"/>
          <w:szCs w:val="20"/>
          <w:lang w:eastAsia="fr-FR" w:bidi="he-IL"/>
        </w:rPr>
        <w:t xml:space="preserve"> </w:t>
      </w:r>
      <w:proofErr w:type="spellStart"/>
      <w:r w:rsidRPr="00F408D1">
        <w:rPr>
          <w:rFonts w:asciiTheme="majorBidi" w:hAnsiTheme="majorBidi" w:cstheme="majorBidi"/>
          <w:i/>
          <w:iCs/>
          <w:sz w:val="20"/>
          <w:szCs w:val="20"/>
          <w:lang w:eastAsia="fr-FR" w:bidi="he-IL"/>
        </w:rPr>
        <w:t>personam</w:t>
      </w:r>
      <w:proofErr w:type="spellEnd"/>
      <w:r w:rsidRPr="00F408D1">
        <w:rPr>
          <w:rFonts w:asciiTheme="majorBidi" w:hAnsiTheme="majorBidi" w:cstheme="majorBidi"/>
          <w:i/>
          <w:iCs/>
          <w:sz w:val="20"/>
          <w:szCs w:val="20"/>
          <w:lang w:eastAsia="fr-FR" w:bidi="he-IL"/>
        </w:rPr>
        <w:t>, s</w:t>
      </w:r>
      <w:r w:rsidRPr="00F408D1">
        <w:rPr>
          <w:rFonts w:asciiTheme="majorBidi" w:hAnsiTheme="majorBidi" w:cstheme="majorBidi"/>
          <w:sz w:val="20"/>
          <w:szCs w:val="20"/>
          <w:lang w:eastAsia="fr-FR" w:bidi="he-IL"/>
        </w:rPr>
        <w:t>elon les termes de Saint Th</w:t>
      </w:r>
      <w:r w:rsidRPr="00967CC7">
        <w:rPr>
          <w:rFonts w:asciiTheme="majorBidi" w:hAnsiTheme="majorBidi" w:cstheme="majorBidi"/>
          <w:sz w:val="20"/>
          <w:szCs w:val="20"/>
          <w:lang w:eastAsia="fr-FR" w:bidi="he-IL"/>
        </w:rPr>
        <w:t>omas reprenant Innocent IV</w:t>
      </w:r>
      <w:r w:rsidRPr="00F408D1">
        <w:rPr>
          <w:rFonts w:asciiTheme="majorBidi" w:hAnsiTheme="majorBidi" w:cstheme="majorBidi"/>
          <w:sz w:val="20"/>
          <w:szCs w:val="20"/>
          <w:lang w:eastAsia="fr-FR" w:bidi="he-IL"/>
        </w:rPr>
        <w:t xml:space="preserve">, </w:t>
      </w:r>
      <w:proofErr w:type="spellStart"/>
      <w:r w:rsidRPr="00F408D1">
        <w:rPr>
          <w:rFonts w:asciiTheme="majorBidi" w:hAnsiTheme="majorBidi" w:cstheme="majorBidi"/>
          <w:i/>
          <w:iCs/>
          <w:sz w:val="20"/>
          <w:szCs w:val="20"/>
          <w:lang w:eastAsia="fr-FR" w:bidi="he-IL"/>
        </w:rPr>
        <w:t>Scriptum</w:t>
      </w:r>
      <w:proofErr w:type="spellEnd"/>
      <w:r w:rsidRPr="00F408D1">
        <w:rPr>
          <w:rFonts w:asciiTheme="majorBidi" w:hAnsiTheme="majorBidi" w:cstheme="majorBidi"/>
          <w:i/>
          <w:iCs/>
          <w:sz w:val="20"/>
          <w:szCs w:val="20"/>
          <w:lang w:eastAsia="fr-FR" w:bidi="he-IL"/>
        </w:rPr>
        <w:t xml:space="preserve"> super </w:t>
      </w:r>
      <w:proofErr w:type="spellStart"/>
      <w:r w:rsidRPr="00F408D1">
        <w:rPr>
          <w:rFonts w:asciiTheme="majorBidi" w:hAnsiTheme="majorBidi" w:cstheme="majorBidi"/>
          <w:i/>
          <w:iCs/>
          <w:sz w:val="20"/>
          <w:szCs w:val="20"/>
          <w:lang w:eastAsia="fr-FR" w:bidi="he-IL"/>
        </w:rPr>
        <w:t>Sententiis</w:t>
      </w:r>
      <w:proofErr w:type="spellEnd"/>
      <w:r w:rsidRPr="00F408D1">
        <w:rPr>
          <w:rFonts w:asciiTheme="majorBidi" w:hAnsiTheme="majorBidi" w:cstheme="majorBidi"/>
          <w:i/>
          <w:iCs/>
          <w:sz w:val="20"/>
          <w:szCs w:val="20"/>
          <w:lang w:eastAsia="fr-FR" w:bidi="he-IL"/>
        </w:rPr>
        <w:t xml:space="preserve">, </w:t>
      </w:r>
      <w:r w:rsidRPr="00F408D1">
        <w:rPr>
          <w:rFonts w:asciiTheme="majorBidi" w:hAnsiTheme="majorBidi" w:cstheme="majorBidi"/>
          <w:sz w:val="20"/>
          <w:szCs w:val="20"/>
          <w:lang w:eastAsia="fr-FR" w:bidi="he-IL"/>
        </w:rPr>
        <w:t>lib. 3 d. 5),</w:t>
      </w:r>
      <w:r w:rsidRPr="00967CC7">
        <w:rPr>
          <w:rFonts w:asciiTheme="majorBidi" w:hAnsiTheme="majorBidi" w:cstheme="majorBidi"/>
          <w:sz w:val="20"/>
          <w:szCs w:val="20"/>
          <w:lang w:eastAsia="fr-FR" w:bidi="he-IL"/>
        </w:rPr>
        <w:t xml:space="preserve"> </w:t>
      </w:r>
      <w:r w:rsidRPr="00F408D1">
        <w:rPr>
          <w:rFonts w:asciiTheme="majorBidi" w:hAnsiTheme="majorBidi" w:cstheme="majorBidi"/>
          <w:sz w:val="20"/>
          <w:szCs w:val="20"/>
          <w:lang w:eastAsia="fr-FR" w:bidi="he-IL"/>
        </w:rPr>
        <w:t>de telle sorte qu’elle deviendra personne par son identification à la personne divine du</w:t>
      </w:r>
      <w:r w:rsidRPr="00967CC7">
        <w:rPr>
          <w:rFonts w:asciiTheme="majorBidi" w:hAnsiTheme="majorBidi" w:cstheme="majorBidi"/>
          <w:sz w:val="20"/>
          <w:szCs w:val="20"/>
          <w:lang w:eastAsia="fr-FR" w:bidi="he-IL"/>
        </w:rPr>
        <w:t xml:space="preserve"> </w:t>
      </w:r>
      <w:r w:rsidRPr="00F408D1">
        <w:rPr>
          <w:rFonts w:asciiTheme="majorBidi" w:hAnsiTheme="majorBidi" w:cstheme="majorBidi"/>
          <w:sz w:val="20"/>
          <w:szCs w:val="20"/>
          <w:lang w:eastAsia="fr-FR" w:bidi="he-IL"/>
        </w:rPr>
        <w:t>Verbe.</w:t>
      </w:r>
      <w:r w:rsidRPr="00967CC7">
        <w:rPr>
          <w:rFonts w:asciiTheme="majorBidi" w:hAnsiTheme="majorBidi" w:cstheme="majorBidi"/>
          <w:sz w:val="20"/>
          <w:szCs w:val="20"/>
          <w:lang w:eastAsia="fr-FR" w:bidi="he-IL"/>
        </w:rPr>
        <w:t xml:space="preserve"> </w:t>
      </w:r>
      <w:r w:rsidRPr="00F408D1">
        <w:rPr>
          <w:rFonts w:asciiTheme="majorBidi" w:hAnsiTheme="majorBidi" w:cstheme="majorBidi"/>
          <w:sz w:val="20"/>
          <w:szCs w:val="20"/>
          <w:lang w:eastAsia="fr-FR" w:bidi="he-IL"/>
        </w:rPr>
        <w:t>Dans cette conception-là, l’Évangile ne raconte pas l’histoire de Jésus, mais celle du</w:t>
      </w:r>
      <w:r w:rsidRPr="00967CC7">
        <w:rPr>
          <w:rFonts w:asciiTheme="majorBidi" w:hAnsiTheme="majorBidi" w:cstheme="majorBidi"/>
          <w:sz w:val="20"/>
          <w:szCs w:val="20"/>
          <w:lang w:eastAsia="fr-FR" w:bidi="he-IL"/>
        </w:rPr>
        <w:t xml:space="preserve"> </w:t>
      </w:r>
      <w:r w:rsidRPr="00F408D1">
        <w:rPr>
          <w:rFonts w:asciiTheme="majorBidi" w:hAnsiTheme="majorBidi" w:cstheme="majorBidi"/>
          <w:sz w:val="20"/>
          <w:szCs w:val="20"/>
          <w:lang w:eastAsia="fr-FR" w:bidi="he-IL"/>
        </w:rPr>
        <w:t>Verbe « naturalisé » homme. Mais elle ne nous permet plus de considérer Jésus en tant</w:t>
      </w:r>
      <w:r w:rsidRPr="00967CC7">
        <w:rPr>
          <w:rFonts w:asciiTheme="majorBidi" w:hAnsiTheme="majorBidi" w:cstheme="majorBidi"/>
          <w:sz w:val="20"/>
          <w:szCs w:val="20"/>
          <w:lang w:eastAsia="fr-FR" w:bidi="he-IL"/>
        </w:rPr>
        <w:t xml:space="preserve"> </w:t>
      </w:r>
      <w:r w:rsidRPr="00F408D1">
        <w:rPr>
          <w:rFonts w:asciiTheme="majorBidi" w:hAnsiTheme="majorBidi" w:cstheme="majorBidi"/>
          <w:sz w:val="20"/>
          <w:szCs w:val="20"/>
          <w:lang w:eastAsia="fr-FR" w:bidi="he-IL"/>
        </w:rPr>
        <w:t>que vrai homme car, dans notre anthropologie moderne, il est de la nature de l’homme</w:t>
      </w:r>
      <w:r w:rsidRPr="00967CC7">
        <w:rPr>
          <w:rFonts w:asciiTheme="majorBidi" w:hAnsiTheme="majorBidi" w:cstheme="majorBidi"/>
          <w:sz w:val="20"/>
          <w:szCs w:val="20"/>
          <w:lang w:eastAsia="fr-FR" w:bidi="he-IL"/>
        </w:rPr>
        <w:t xml:space="preserve"> </w:t>
      </w:r>
      <w:r w:rsidRPr="00F408D1">
        <w:rPr>
          <w:rFonts w:asciiTheme="majorBidi" w:hAnsiTheme="majorBidi" w:cstheme="majorBidi"/>
          <w:sz w:val="20"/>
          <w:szCs w:val="20"/>
          <w:lang w:eastAsia="fr-FR" w:bidi="he-IL"/>
        </w:rPr>
        <w:t xml:space="preserve">d’être personne et Jésus n’est pas vrai homme si n’est pas lui qui </w:t>
      </w:r>
      <w:proofErr w:type="gramStart"/>
      <w:r w:rsidRPr="00F408D1">
        <w:rPr>
          <w:rFonts w:asciiTheme="majorBidi" w:hAnsiTheme="majorBidi" w:cstheme="majorBidi"/>
          <w:sz w:val="20"/>
          <w:szCs w:val="20"/>
          <w:lang w:eastAsia="fr-FR" w:bidi="he-IL"/>
        </w:rPr>
        <w:t xml:space="preserve">dit </w:t>
      </w:r>
      <w:r w:rsidRPr="00F408D1">
        <w:rPr>
          <w:rFonts w:asciiTheme="majorBidi" w:hAnsiTheme="majorBidi" w:cstheme="majorBidi"/>
          <w:i/>
          <w:iCs/>
          <w:sz w:val="20"/>
          <w:szCs w:val="20"/>
          <w:lang w:eastAsia="fr-FR" w:bidi="he-IL"/>
        </w:rPr>
        <w:t>Je</w:t>
      </w:r>
      <w:proofErr w:type="gramEnd"/>
      <w:r w:rsidRPr="00F408D1">
        <w:rPr>
          <w:rFonts w:asciiTheme="majorBidi" w:hAnsiTheme="majorBidi" w:cstheme="majorBidi"/>
          <w:sz w:val="20"/>
          <w:szCs w:val="20"/>
          <w:lang w:eastAsia="fr-FR" w:bidi="he-IL"/>
        </w:rPr>
        <w:t>. C’est pourquoi la</w:t>
      </w:r>
      <w:r w:rsidRPr="00967CC7">
        <w:rPr>
          <w:rFonts w:asciiTheme="majorBidi" w:hAnsiTheme="majorBidi" w:cstheme="majorBidi"/>
          <w:sz w:val="20"/>
          <w:szCs w:val="20"/>
          <w:lang w:eastAsia="fr-FR" w:bidi="he-IL"/>
        </w:rPr>
        <w:t xml:space="preserve"> </w:t>
      </w:r>
      <w:r w:rsidRPr="00F408D1">
        <w:rPr>
          <w:rFonts w:asciiTheme="majorBidi" w:hAnsiTheme="majorBidi" w:cstheme="majorBidi"/>
          <w:sz w:val="20"/>
          <w:szCs w:val="20"/>
          <w:lang w:eastAsia="fr-FR" w:bidi="he-IL"/>
        </w:rPr>
        <w:t>plupart des théologiens de notre temps acceptent de parler de la personne humaine de</w:t>
      </w:r>
      <w:r w:rsidRPr="00967CC7">
        <w:rPr>
          <w:rFonts w:asciiTheme="majorBidi" w:hAnsiTheme="majorBidi" w:cstheme="majorBidi"/>
          <w:sz w:val="20"/>
          <w:szCs w:val="20"/>
          <w:lang w:eastAsia="fr-FR" w:bidi="he-IL"/>
        </w:rPr>
        <w:t xml:space="preserve"> </w:t>
      </w:r>
      <w:r w:rsidRPr="00F408D1">
        <w:rPr>
          <w:rFonts w:asciiTheme="majorBidi" w:hAnsiTheme="majorBidi" w:cstheme="majorBidi"/>
          <w:sz w:val="20"/>
          <w:szCs w:val="20"/>
          <w:lang w:eastAsia="fr-FR" w:bidi="he-IL"/>
        </w:rPr>
        <w:t xml:space="preserve">Jésus, mais en tombant dans une </w:t>
      </w:r>
      <w:r w:rsidRPr="00F408D1">
        <w:rPr>
          <w:rFonts w:asciiTheme="majorBidi" w:hAnsiTheme="majorBidi" w:cstheme="majorBidi"/>
          <w:i/>
          <w:iCs/>
          <w:sz w:val="20"/>
          <w:szCs w:val="20"/>
          <w:lang w:eastAsia="fr-FR" w:bidi="he-IL"/>
        </w:rPr>
        <w:t xml:space="preserve">christologie implicitement nestorienne, </w:t>
      </w:r>
      <w:r w:rsidRPr="00F408D1">
        <w:rPr>
          <w:rFonts w:asciiTheme="majorBidi" w:hAnsiTheme="majorBidi" w:cstheme="majorBidi"/>
          <w:sz w:val="20"/>
          <w:szCs w:val="20"/>
          <w:lang w:eastAsia="fr-FR" w:bidi="he-IL"/>
        </w:rPr>
        <w:t>ou bien ils</w:t>
      </w:r>
      <w:r w:rsidRPr="00967CC7">
        <w:rPr>
          <w:rFonts w:asciiTheme="majorBidi" w:hAnsiTheme="majorBidi" w:cstheme="majorBidi"/>
          <w:sz w:val="20"/>
          <w:szCs w:val="20"/>
          <w:lang w:eastAsia="fr-FR" w:bidi="he-IL"/>
        </w:rPr>
        <w:t xml:space="preserve"> </w:t>
      </w:r>
      <w:r w:rsidRPr="00F408D1">
        <w:rPr>
          <w:rFonts w:asciiTheme="majorBidi" w:hAnsiTheme="majorBidi" w:cstheme="majorBidi"/>
          <w:sz w:val="20"/>
          <w:szCs w:val="20"/>
          <w:lang w:eastAsia="fr-FR" w:bidi="he-IL"/>
        </w:rPr>
        <w:t>échouent à raccorder l’histoire de Jésus au dogme.</w:t>
      </w:r>
      <w:r>
        <w:rPr>
          <w:rFonts w:asciiTheme="majorBidi" w:hAnsiTheme="majorBidi" w:cstheme="majorBidi"/>
          <w:sz w:val="20"/>
          <w:szCs w:val="20"/>
        </w:rPr>
        <w:t xml:space="preserve">» </w:t>
      </w:r>
      <w:r w:rsidRPr="00967CC7">
        <w:rPr>
          <w:rFonts w:asciiTheme="majorBidi" w:hAnsiTheme="majorBidi" w:cstheme="majorBidi"/>
          <w:color w:val="1F497D" w:themeColor="text2"/>
          <w:sz w:val="20"/>
          <w:szCs w:val="20"/>
        </w:rPr>
        <w:t>(</w:t>
      </w:r>
      <w:r w:rsidRPr="00355550">
        <w:rPr>
          <w:rFonts w:asciiTheme="majorBidi" w:hAnsiTheme="majorBidi" w:cstheme="majorBidi"/>
          <w:sz w:val="20"/>
          <w:szCs w:val="20"/>
        </w:rPr>
        <w:t>http://www.centresevres.com/fichiers_texte/Intervention_Joseph_</w:t>
      </w:r>
      <w:proofErr w:type="gramStart"/>
      <w:r w:rsidRPr="00355550">
        <w:rPr>
          <w:rFonts w:asciiTheme="majorBidi" w:hAnsiTheme="majorBidi" w:cstheme="majorBidi"/>
          <w:sz w:val="20"/>
          <w:szCs w:val="20"/>
        </w:rPr>
        <w:t>Moingt.pdf</w:t>
      </w:r>
      <w:r w:rsidRPr="00967CC7">
        <w:rPr>
          <w:rFonts w:asciiTheme="majorBidi" w:hAnsiTheme="majorBidi" w:cstheme="majorBidi"/>
          <w:sz w:val="20"/>
          <w:szCs w:val="20"/>
        </w:rPr>
        <w:t xml:space="preserve"> </w:t>
      </w:r>
      <w:r>
        <w:rPr>
          <w:rFonts w:asciiTheme="majorBidi" w:hAnsiTheme="majorBidi" w:cstheme="majorBidi"/>
          <w:sz w:val="20"/>
          <w:szCs w:val="20"/>
        </w:rPr>
        <w:t>)</w:t>
      </w:r>
      <w:proofErr w:type="gramEnd"/>
    </w:p>
    <w:p w:rsidR="00F73261" w:rsidRPr="00BF260E" w:rsidRDefault="00F73261" w:rsidP="002D4202">
      <w:pPr>
        <w:spacing w:after="40"/>
        <w:ind w:firstLine="142"/>
        <w:rPr>
          <w:rFonts w:asciiTheme="majorBidi" w:hAnsiTheme="majorBidi" w:cstheme="majorBidi"/>
          <w:sz w:val="20"/>
          <w:szCs w:val="20"/>
          <w:lang w:eastAsia="fr-FR" w:bidi="he-IL"/>
        </w:rPr>
      </w:pPr>
      <w:r>
        <w:rPr>
          <w:rFonts w:asciiTheme="majorBidi" w:hAnsiTheme="majorBidi" w:cstheme="majorBidi"/>
          <w:sz w:val="20"/>
          <w:szCs w:val="20"/>
        </w:rPr>
        <w:t xml:space="preserve">Bernard </w:t>
      </w:r>
      <w:proofErr w:type="spellStart"/>
      <w:r>
        <w:rPr>
          <w:rFonts w:asciiTheme="majorBidi" w:hAnsiTheme="majorBidi" w:cstheme="majorBidi"/>
          <w:sz w:val="20"/>
          <w:szCs w:val="20"/>
        </w:rPr>
        <w:t>Sesbouë</w:t>
      </w:r>
      <w:proofErr w:type="spellEnd"/>
      <w:r>
        <w:rPr>
          <w:rFonts w:asciiTheme="majorBidi" w:hAnsiTheme="majorBidi" w:cstheme="majorBidi"/>
          <w:sz w:val="20"/>
          <w:szCs w:val="20"/>
        </w:rPr>
        <w:t xml:space="preserve"> cherche ses mots pour parler de </w:t>
      </w:r>
      <w:r w:rsidRPr="003437C8">
        <w:rPr>
          <w:rFonts w:asciiTheme="majorBidi" w:hAnsiTheme="majorBidi" w:cstheme="majorBidi"/>
          <w:sz w:val="20"/>
          <w:szCs w:val="20"/>
        </w:rPr>
        <w:t>l'incarnation : «</w:t>
      </w:r>
      <w:r w:rsidRPr="003437C8">
        <w:rPr>
          <w:sz w:val="20"/>
          <w:szCs w:val="20"/>
          <w:lang w:eastAsia="fr-FR" w:bidi="he-IL"/>
        </w:rPr>
        <w:t xml:space="preserve">La tradition chrétienne a réfléchi aussi au concept de personne à propos de l'Incarnation: le concile de Chalcédoine nous dit que le Christ est une seule personne en deux natures. Qu'est-ce que cela veut dire? Cela signifie qu'une personne divine est suffisamment proche des personnes humaines pour pouvoir s'humaniser. </w:t>
      </w:r>
      <w:r w:rsidRPr="003437C8">
        <w:rPr>
          <w:b/>
          <w:bCs/>
          <w:sz w:val="20"/>
          <w:szCs w:val="20"/>
          <w:lang w:eastAsia="fr-FR" w:bidi="he-IL"/>
        </w:rPr>
        <w:t>La personne du Fils</w:t>
      </w:r>
      <w:r w:rsidRPr="003437C8">
        <w:rPr>
          <w:sz w:val="20"/>
          <w:szCs w:val="20"/>
          <w:lang w:eastAsia="fr-FR" w:bidi="he-IL"/>
        </w:rPr>
        <w:t xml:space="preserve">, incarnée en Jésus de Nazareth, </w:t>
      </w:r>
      <w:r w:rsidRPr="003437C8">
        <w:rPr>
          <w:b/>
          <w:bCs/>
          <w:sz w:val="20"/>
          <w:szCs w:val="20"/>
          <w:lang w:eastAsia="fr-FR" w:bidi="he-IL"/>
        </w:rPr>
        <w:t>est devenue en quelque sorte</w:t>
      </w:r>
      <w:r w:rsidRPr="003437C8">
        <w:rPr>
          <w:sz w:val="20"/>
          <w:szCs w:val="20"/>
          <w:lang w:eastAsia="fr-FR" w:bidi="he-IL"/>
        </w:rPr>
        <w:t xml:space="preserve"> </w:t>
      </w:r>
      <w:r w:rsidRPr="003437C8">
        <w:rPr>
          <w:b/>
          <w:bCs/>
          <w:sz w:val="20"/>
          <w:szCs w:val="20"/>
          <w:lang w:eastAsia="fr-FR" w:bidi="he-IL"/>
        </w:rPr>
        <w:t>une personne humaine</w:t>
      </w:r>
      <w:r w:rsidRPr="003437C8">
        <w:rPr>
          <w:sz w:val="20"/>
          <w:szCs w:val="20"/>
          <w:lang w:eastAsia="fr-FR" w:bidi="he-IL"/>
        </w:rPr>
        <w:t xml:space="preserve">, parce qu'elle s'est faite </w:t>
      </w:r>
      <w:r w:rsidRPr="00BF260E">
        <w:rPr>
          <w:sz w:val="20"/>
          <w:szCs w:val="20"/>
          <w:lang w:eastAsia="fr-FR" w:bidi="he-IL"/>
        </w:rPr>
        <w:t>homme. En réalité, il n'y a pas de personne humaine distincte de la personne divine, mais c'est la personne divine elle-même qui se manifeste à nous sous la forme d'une personne humaine.</w:t>
      </w:r>
      <w:r w:rsidRPr="00BF260E">
        <w:rPr>
          <w:rFonts w:asciiTheme="majorBidi" w:hAnsiTheme="majorBidi" w:cstheme="majorBidi"/>
          <w:sz w:val="20"/>
          <w:szCs w:val="20"/>
        </w:rPr>
        <w:t>» (</w:t>
      </w:r>
      <w:r w:rsidRPr="00BF260E">
        <w:rPr>
          <w:sz w:val="20"/>
          <w:szCs w:val="20"/>
        </w:rPr>
        <w:t>http://www.persee.fr/doc/thlou_0080-2654_2002_num_33_3_3235</w:t>
      </w:r>
      <w:r w:rsidRPr="00BF260E">
        <w:rPr>
          <w:rFonts w:asciiTheme="majorBidi" w:hAnsiTheme="majorBidi" w:cstheme="majorBidi"/>
          <w:sz w:val="20"/>
          <w:szCs w:val="20"/>
        </w:rPr>
        <w:t>)</w:t>
      </w:r>
    </w:p>
  </w:footnote>
  <w:footnote w:id="19">
    <w:p w:rsidR="00F73261" w:rsidRPr="00BF260E" w:rsidRDefault="00F73261">
      <w:pPr>
        <w:pStyle w:val="Notedebasdepage"/>
      </w:pPr>
      <w:r w:rsidRPr="00BF260E">
        <w:rPr>
          <w:rStyle w:val="Appelnotedebasdep"/>
        </w:rPr>
        <w:footnoteRef/>
      </w:r>
      <w:r w:rsidRPr="00BF260E">
        <w:t xml:space="preserve"> J-M Martin n'est pas le seul à le dire : «</w:t>
      </w:r>
      <w:r w:rsidRPr="00BF260E">
        <w:rPr>
          <w:lang w:eastAsia="fr-FR" w:bidi="he-IL"/>
        </w:rPr>
        <w:t>Une chose est certaine: le terme technique de personne n'existe ni dans l'Ancien ni dans le Nouveau Testament. » (</w:t>
      </w:r>
      <w:r w:rsidRPr="00BF260E">
        <w:rPr>
          <w:rFonts w:asciiTheme="majorBidi" w:hAnsiTheme="majorBidi" w:cstheme="majorBidi"/>
          <w:szCs w:val="20"/>
        </w:rPr>
        <w:t xml:space="preserve">Bernard </w:t>
      </w:r>
      <w:proofErr w:type="spellStart"/>
      <w:r w:rsidRPr="00BF260E">
        <w:rPr>
          <w:rFonts w:asciiTheme="majorBidi" w:hAnsiTheme="majorBidi" w:cstheme="majorBidi"/>
          <w:szCs w:val="20"/>
        </w:rPr>
        <w:t>Sesbouë</w:t>
      </w:r>
      <w:proofErr w:type="spellEnd"/>
      <w:r w:rsidRPr="00BF260E">
        <w:rPr>
          <w:rFonts w:asciiTheme="majorBidi" w:hAnsiTheme="majorBidi" w:cstheme="majorBidi"/>
          <w:szCs w:val="20"/>
        </w:rPr>
        <w:t>, op cité note précédente)</w:t>
      </w:r>
    </w:p>
  </w:footnote>
  <w:footnote w:id="20">
    <w:p w:rsidR="00F73261" w:rsidRDefault="00F73261" w:rsidP="002D4202">
      <w:pPr>
        <w:pStyle w:val="Notedebasdepage"/>
      </w:pPr>
      <w:r w:rsidRPr="00BF260E">
        <w:rPr>
          <w:rStyle w:val="Appelnotedebasdep"/>
        </w:rPr>
        <w:footnoteRef/>
      </w:r>
      <w:r w:rsidRPr="00BF260E">
        <w:t xml:space="preserve"> « </w:t>
      </w:r>
      <w:r w:rsidRPr="00BF260E">
        <w:rPr>
          <w:lang w:eastAsia="fr-FR" w:bidi="he-IL"/>
        </w:rPr>
        <w:t xml:space="preserve">Le mot persona, au dire d'Aulu-Gelle, puis de Boèce, est dérivé de </w:t>
      </w:r>
      <w:proofErr w:type="spellStart"/>
      <w:r w:rsidRPr="00BF260E">
        <w:rPr>
          <w:i/>
          <w:iCs/>
          <w:lang w:eastAsia="fr-FR" w:bidi="he-IL"/>
        </w:rPr>
        <w:t>personare</w:t>
      </w:r>
      <w:proofErr w:type="spellEnd"/>
      <w:r w:rsidRPr="00BF260E">
        <w:rPr>
          <w:lang w:eastAsia="fr-FR" w:bidi="he-IL"/>
        </w:rPr>
        <w:t xml:space="preserve">, résonner, retentir. Cette étymologie est fausse, mais le rapport a joué presque comme un calembour. Le mot désigne le masque de théâtre équipé d'un porte-voix. La </w:t>
      </w:r>
      <w:r w:rsidRPr="00BF260E">
        <w:rPr>
          <w:i/>
          <w:iCs/>
          <w:lang w:eastAsia="fr-FR" w:bidi="he-IL"/>
        </w:rPr>
        <w:t>persona</w:t>
      </w:r>
      <w:r w:rsidRPr="00BF260E">
        <w:rPr>
          <w:lang w:eastAsia="fr-FR" w:bidi="he-IL"/>
        </w:rPr>
        <w:t xml:space="preserve">, c'est le masque de scène, puis, par évolution sémantique, le porteur du masque, l'acteur et le personnage joué par l'acteur, et enfin le rôle. De là, le mot a été appliqué au rôle joué par un personnage social exerçant une charge ou une dignité. Il est passé dans le domaine juridique pour désigner le sujet de droits "personnels" par distinction des droits "réels" liés aux choses. Or, seuls les citoyens romains ont des droits personnels; les esclaves ne sont pas des personnes, ils sont des "choses". Finalement, le terme s'est moralisé progressivement: une éthique de la personne en est issue chez les stoïciens. </w:t>
      </w:r>
      <w:r w:rsidRPr="00BF260E">
        <w:t xml:space="preserve">» (Bernard </w:t>
      </w:r>
      <w:proofErr w:type="spellStart"/>
      <w:r w:rsidRPr="00BF260E">
        <w:t>Sesboûé</w:t>
      </w:r>
      <w:proofErr w:type="spellEnd"/>
      <w:r w:rsidRPr="00BF260E">
        <w:t>,</w:t>
      </w:r>
      <w:r w:rsidRPr="00BF260E">
        <w:rPr>
          <w:rFonts w:asciiTheme="majorBidi" w:hAnsiTheme="majorBidi" w:cstheme="majorBidi"/>
          <w:szCs w:val="20"/>
        </w:rPr>
        <w:t xml:space="preserve"> op cité note</w:t>
      </w:r>
      <w:r w:rsidR="00BF260E" w:rsidRPr="00BF260E">
        <w:rPr>
          <w:rFonts w:asciiTheme="majorBidi" w:hAnsiTheme="majorBidi" w:cstheme="majorBidi"/>
          <w:szCs w:val="20"/>
        </w:rPr>
        <w:t xml:space="preserve"> 18</w:t>
      </w:r>
      <w:r w:rsidRPr="00BF260E">
        <w:t>).</w:t>
      </w:r>
    </w:p>
  </w:footnote>
  <w:footnote w:id="21">
    <w:p w:rsidR="00F73261" w:rsidRDefault="00F73261">
      <w:pPr>
        <w:pStyle w:val="Notedebasdepage"/>
      </w:pPr>
      <w:r>
        <w:rPr>
          <w:rStyle w:val="Appelnotedebasdep"/>
        </w:rPr>
        <w:footnoteRef/>
      </w:r>
      <w:r>
        <w:t xml:space="preserve"> Extrait de la session sur le "Je christique" dont la transcription figurera sur le blog en 2017.</w:t>
      </w:r>
    </w:p>
  </w:footnote>
  <w:footnote w:id="22">
    <w:p w:rsidR="00F73261" w:rsidRPr="002941D7" w:rsidRDefault="00F73261" w:rsidP="000404F0">
      <w:pPr>
        <w:pStyle w:val="Notedebasdepage"/>
      </w:pPr>
      <w:r w:rsidRPr="002941D7">
        <w:rPr>
          <w:rStyle w:val="Appelnotedebasdep"/>
        </w:rPr>
        <w:footnoteRef/>
      </w:r>
      <w:r w:rsidRPr="002941D7">
        <w:t xml:space="preserve"> Il y a deux Adam, celui de </w:t>
      </w:r>
      <w:proofErr w:type="spellStart"/>
      <w:r w:rsidRPr="002941D7">
        <w:t>Gn</w:t>
      </w:r>
      <w:proofErr w:type="spellEnd"/>
      <w:r w:rsidRPr="002941D7">
        <w:t xml:space="preserve"> 1 et celui de </w:t>
      </w:r>
      <w:proofErr w:type="spellStart"/>
      <w:r w:rsidRPr="002941D7">
        <w:t>Gn</w:t>
      </w:r>
      <w:proofErr w:type="spellEnd"/>
      <w:r w:rsidRPr="002941D7">
        <w:t xml:space="preserve"> 2-3. On trouve cela par exemple </w:t>
      </w:r>
      <w:r>
        <w:t xml:space="preserve">dans </w:t>
      </w:r>
      <w:hyperlink r:id="rId5" w:history="1">
        <w:r w:rsidRPr="000404F0">
          <w:rPr>
            <w:rStyle w:val="Lienhypertexte"/>
            <w:color w:val="1F497D" w:themeColor="text2"/>
            <w:szCs w:val="20"/>
          </w:rPr>
          <w:t>Ph 2, 6-11 : Vide et plénitude, kénose et exaltation</w:t>
        </w:r>
        <w:r w:rsidRPr="001F120B">
          <w:rPr>
            <w:rStyle w:val="Lienhypertexte"/>
            <w:szCs w:val="20"/>
          </w:rPr>
          <w:t xml:space="preserve"> </w:t>
        </w:r>
      </w:hyperlink>
      <w:r>
        <w:t xml:space="preserve"> et dans </w:t>
      </w:r>
      <w:hyperlink r:id="rId6" w:history="1">
        <w:r w:rsidRPr="000404F0">
          <w:rPr>
            <w:rStyle w:val="Lienhypertexte"/>
            <w:color w:val="1F497D" w:themeColor="text2"/>
            <w:szCs w:val="20"/>
          </w:rPr>
          <w:t>1 Corinthiens 15 : la résurrection en question</w:t>
        </w:r>
      </w:hyperlink>
      <w:proofErr w:type="gramStart"/>
      <w:r w:rsidRPr="000404F0">
        <w:rPr>
          <w:color w:val="1F497D" w:themeColor="text2"/>
        </w:rPr>
        <w:t>..</w:t>
      </w:r>
      <w:proofErr w:type="gramEnd"/>
    </w:p>
  </w:footnote>
  <w:footnote w:id="23">
    <w:p w:rsidR="00F73261" w:rsidRDefault="00F73261" w:rsidP="00300B33">
      <w:pPr>
        <w:pStyle w:val="Notedebasdepage"/>
      </w:pPr>
      <w:r>
        <w:rPr>
          <w:rStyle w:val="Appelnotedebasdep"/>
        </w:rPr>
        <w:footnoteRef/>
      </w:r>
      <w:r>
        <w:t xml:space="preserve"> Ici J-M Martin identifie en quelque sorte les notions d'image et de fils. En effet le fils est manifestation du père, J-M Martin le répète souvent, et l'image (entendue au sens biblique) aussi comme l'explique Joseph </w:t>
      </w:r>
      <w:proofErr w:type="spellStart"/>
      <w:r>
        <w:t>Pierron</w:t>
      </w:r>
      <w:proofErr w:type="spellEnd"/>
      <w:r>
        <w:t xml:space="preserve"> : « le sens du concept sémitique d'image n'est pas "portrait", représentation d'un être ou d'une chose mais "rayonnement", manifestation, par une participation substantielle, du noyau essentiel de l'être. Chez les sémites, la statue du dieu en est l'image non comme une représentation symbolique, mais parce que la statue a rapport au dieu, parce qu'elle le rend visible, le manifeste, le révèle efficace en ce temps et ce lieu. L'image est donc la manifestation du noyau, de la puissance d'un être, de sa "gloire" diraient les Hébreux. Si le Christ est « </w:t>
      </w:r>
      <w:r w:rsidRPr="00300B33">
        <w:rPr>
          <w:i/>
          <w:iCs/>
        </w:rPr>
        <w:t>l'image du Dieu invisible</w:t>
      </w:r>
      <w:r>
        <w:t xml:space="preserve"> » (Col 1, 15), c'est que l'être de Dieu se rend visible, manifeste, efficace, par lui et en lui, dans le monde des hommes.  » (J. </w:t>
      </w:r>
      <w:proofErr w:type="spellStart"/>
      <w:r>
        <w:t>Pierron</w:t>
      </w:r>
      <w:proofErr w:type="spellEnd"/>
      <w:r>
        <w:t xml:space="preserve">, </w:t>
      </w:r>
      <w:hyperlink r:id="rId7" w:history="1">
        <w:proofErr w:type="spellStart"/>
        <w:r w:rsidRPr="00300B33">
          <w:rPr>
            <w:rStyle w:val="Lienhypertexte"/>
            <w:bCs/>
            <w:color w:val="1F497D" w:themeColor="text2"/>
            <w:szCs w:val="20"/>
          </w:rPr>
          <w:t>Rm</w:t>
        </w:r>
        <w:proofErr w:type="spellEnd"/>
        <w:r w:rsidRPr="00300B33">
          <w:rPr>
            <w:rStyle w:val="Lienhypertexte"/>
            <w:bCs/>
            <w:color w:val="1F497D" w:themeColor="text2"/>
            <w:szCs w:val="20"/>
          </w:rPr>
          <w:t xml:space="preserve"> 1,18-3,20. Regards de Paul sur les mondes à évangéliser</w:t>
        </w:r>
      </w:hyperlink>
      <w:r>
        <w:t>)</w:t>
      </w:r>
    </w:p>
  </w:footnote>
  <w:footnote w:id="24">
    <w:p w:rsidR="00F73261" w:rsidRDefault="00F73261" w:rsidP="00067212">
      <w:pPr>
        <w:pStyle w:val="Notedebasdepage"/>
        <w:spacing w:after="0"/>
      </w:pPr>
      <w:r>
        <w:rPr>
          <w:rStyle w:val="Appelnotedebasdep"/>
        </w:rPr>
        <w:footnoteRef/>
      </w:r>
      <w:r>
        <w:t xml:space="preserve"> Un message présente Justin : </w:t>
      </w:r>
      <w:hyperlink r:id="rId8" w:history="1">
        <w:r w:rsidRPr="00BE13CA">
          <w:rPr>
            <w:rStyle w:val="Lienhypertexte"/>
            <w:color w:val="1F497D" w:themeColor="text2"/>
            <w:szCs w:val="20"/>
          </w:rPr>
          <w:t xml:space="preserve">La </w:t>
        </w:r>
        <w:proofErr w:type="spellStart"/>
        <w:r w:rsidRPr="00BE13CA">
          <w:rPr>
            <w:rStyle w:val="Lienhypertexte"/>
            <w:color w:val="1F497D" w:themeColor="text2"/>
            <w:szCs w:val="20"/>
          </w:rPr>
          <w:t>christo</w:t>
        </w:r>
        <w:proofErr w:type="spellEnd"/>
        <w:r w:rsidRPr="00BE13CA">
          <w:rPr>
            <w:rStyle w:val="Lienhypertexte"/>
            <w:color w:val="1F497D" w:themeColor="text2"/>
            <w:szCs w:val="20"/>
          </w:rPr>
          <w:t>-théologie de saint Justin</w:t>
        </w:r>
      </w:hyperlink>
      <w:r w:rsidRPr="00BE13CA">
        <w:rPr>
          <w:color w:val="1F497D" w:themeColor="text2"/>
        </w:rPr>
        <w:t>.</w:t>
      </w:r>
    </w:p>
  </w:footnote>
  <w:footnote w:id="25">
    <w:p w:rsidR="00F73261" w:rsidRPr="0021648C" w:rsidRDefault="00F73261" w:rsidP="00067212">
      <w:pPr>
        <w:pStyle w:val="Notedebasdepage"/>
        <w:spacing w:after="0"/>
      </w:pPr>
      <w:r w:rsidRPr="0021648C">
        <w:rPr>
          <w:rStyle w:val="Appelnotedebasdep"/>
        </w:rPr>
        <w:footnoteRef/>
      </w:r>
      <w:r w:rsidRPr="0021648C">
        <w:t xml:space="preserve"> </w:t>
      </w:r>
      <w:r>
        <w:t xml:space="preserve">C'est extrait de </w:t>
      </w:r>
      <w:hyperlink r:id="rId9" w:history="1">
        <w:r w:rsidRPr="00355550">
          <w:rPr>
            <w:rStyle w:val="Lienhypertexte"/>
            <w:color w:val="1F497D" w:themeColor="text2"/>
            <w:szCs w:val="20"/>
          </w:rPr>
          <w:t xml:space="preserve">Titres du Christ au IIe s. à partir de : La croix de lumière (Actes de Jean) ; un passage du Dialogue avec </w:t>
        </w:r>
        <w:proofErr w:type="spellStart"/>
        <w:r w:rsidRPr="00355550">
          <w:rPr>
            <w:rStyle w:val="Lienhypertexte"/>
            <w:color w:val="1F497D" w:themeColor="text2"/>
            <w:szCs w:val="20"/>
          </w:rPr>
          <w:t>Tryphon</w:t>
        </w:r>
        <w:proofErr w:type="spellEnd"/>
        <w:r w:rsidRPr="00355550">
          <w:rPr>
            <w:rStyle w:val="Lienhypertexte"/>
            <w:color w:val="1F497D" w:themeColor="text2"/>
            <w:szCs w:val="20"/>
          </w:rPr>
          <w:t xml:space="preserve"> de st Justin</w:t>
        </w:r>
      </w:hyperlink>
      <w:r>
        <w:t>. Le passage cité vient du c</w:t>
      </w:r>
      <w:r w:rsidRPr="0021648C">
        <w:t xml:space="preserve">hapitre 98 dans l'édition </w:t>
      </w:r>
      <w:proofErr w:type="spellStart"/>
      <w:r w:rsidRPr="0021648C">
        <w:t>Lipsius</w:t>
      </w:r>
      <w:proofErr w:type="spellEnd"/>
      <w:r w:rsidRPr="0021648C">
        <w:t>.</w:t>
      </w:r>
    </w:p>
  </w:footnote>
  <w:footnote w:id="26">
    <w:p w:rsidR="00F73261" w:rsidRDefault="00F73261" w:rsidP="00355550">
      <w:pPr>
        <w:pStyle w:val="Notedebasdepage"/>
      </w:pPr>
      <w:r>
        <w:rPr>
          <w:rStyle w:val="Appelnotedebasdep"/>
        </w:rPr>
        <w:footnoteRef/>
      </w:r>
      <w:r>
        <w:t xml:space="preserve"> L'essentiel est extrait d'une session sur "Jésus la vérité" en 2007, mais le a) vient d'un cours de J-M Martin à l'Institut Catholique de Paris en  1972-93, et le troisième paragraphe du b) vient des rencontres sur le Notre Père tandis que les suivants viennent de la session sur le Prologue (</w:t>
      </w:r>
      <w:hyperlink r:id="rId10" w:tooltip="10 message(s)" w:history="1">
        <w:r w:rsidRPr="00BE7758">
          <w:rPr>
            <w:color w:val="1F497D" w:themeColor="text2"/>
            <w:szCs w:val="20"/>
            <w:u w:val="single"/>
            <w:lang w:eastAsia="fr-FR"/>
          </w:rPr>
          <w:t>JEAN-PROLOGUE</w:t>
        </w:r>
      </w:hyperlink>
      <w:r>
        <w:t>).</w:t>
      </w:r>
    </w:p>
  </w:footnote>
  <w:footnote w:id="27">
    <w:p w:rsidR="00F73261" w:rsidRPr="003A34B9" w:rsidRDefault="00F73261" w:rsidP="001E63CB">
      <w:pPr>
        <w:spacing w:after="40"/>
        <w:ind w:firstLine="142"/>
        <w:rPr>
          <w:sz w:val="20"/>
          <w:szCs w:val="20"/>
        </w:rPr>
      </w:pPr>
      <w:r w:rsidRPr="003A34B9">
        <w:rPr>
          <w:rStyle w:val="Appelnotedebasdep"/>
          <w:sz w:val="20"/>
          <w:szCs w:val="20"/>
        </w:rPr>
        <w:footnoteRef/>
      </w:r>
      <w:r w:rsidRPr="003A34B9">
        <w:rPr>
          <w:sz w:val="20"/>
          <w:szCs w:val="20"/>
        </w:rPr>
        <w:t xml:space="preserve"> </w:t>
      </w:r>
      <w:r>
        <w:rPr>
          <w:sz w:val="20"/>
          <w:szCs w:val="20"/>
        </w:rPr>
        <w:t>De même</w:t>
      </w:r>
      <w:r w:rsidRPr="003A34B9">
        <w:rPr>
          <w:sz w:val="20"/>
          <w:szCs w:val="20"/>
        </w:rPr>
        <w:t xml:space="preserve"> Karl Rahner, après avoir étudié le mot "personne" tel qu'employé par les conciles, dit que « </w:t>
      </w:r>
      <w:r w:rsidRPr="003A34B9">
        <w:rPr>
          <w:sz w:val="20"/>
          <w:szCs w:val="20"/>
          <w:lang w:eastAsia="fr-FR" w:bidi="he-IL"/>
        </w:rPr>
        <w:t>Parler aujourd’hui, et au pluriel, de "personnes", c’est avoir presque malgré soi à l’esprit, étant donné la signification que le mot a prise dans la pensée actuelle, plusieurs centres d’action spirituels, plusieurs subjectivités, plusieurs libertés. » (</w:t>
      </w:r>
      <w:r w:rsidRPr="003A34B9">
        <w:rPr>
          <w:rStyle w:val="Accentuation"/>
          <w:sz w:val="20"/>
          <w:szCs w:val="20"/>
        </w:rPr>
        <w:t>Dieu Trinité</w:t>
      </w:r>
      <w:r w:rsidRPr="003A34B9">
        <w:rPr>
          <w:sz w:val="20"/>
          <w:szCs w:val="20"/>
        </w:rPr>
        <w:t>, Paris, Éd. du Cerf, 1999, p. 123</w:t>
      </w:r>
      <w:r w:rsidRPr="003A34B9">
        <w:rPr>
          <w:sz w:val="20"/>
          <w:szCs w:val="20"/>
          <w:lang w:eastAsia="fr-FR" w:bidi="he-IL"/>
        </w:rPr>
        <w:t xml:space="preserve">) </w:t>
      </w:r>
    </w:p>
  </w:footnote>
  <w:footnote w:id="28">
    <w:p w:rsidR="00F73261" w:rsidRDefault="00F73261" w:rsidP="00AF4AC9">
      <w:pPr>
        <w:pStyle w:val="Notedebasdepage"/>
      </w:pPr>
      <w:r>
        <w:rPr>
          <w:rStyle w:val="Appelnotedebasdep"/>
        </w:rPr>
        <w:footnoteRef/>
      </w:r>
      <w:r>
        <w:t xml:space="preserve"> Tout commence par "entendre". </w:t>
      </w:r>
      <w:proofErr w:type="spellStart"/>
      <w:r>
        <w:t>Cf</w:t>
      </w:r>
      <w:proofErr w:type="spellEnd"/>
      <w:r>
        <w:t xml:space="preserve"> </w:t>
      </w:r>
      <w:hyperlink r:id="rId11" w:history="1">
        <w:r w:rsidRPr="00AF4AC9">
          <w:rPr>
            <w:rStyle w:val="Lienhypertexte"/>
            <w:color w:val="1F497D" w:themeColor="text2"/>
            <w:szCs w:val="20"/>
          </w:rPr>
          <w:t>1 Jean 1, 1- 4 : L'expérience de résurrection. Entendre, voir, toucher le Logos de la Vie</w:t>
        </w:r>
      </w:hyperlink>
      <w:r w:rsidRPr="00AF4AC9">
        <w:rPr>
          <w:rStyle w:val="lev"/>
          <w:color w:val="1F497D" w:themeColor="text2"/>
          <w:szCs w:val="20"/>
        </w:rPr>
        <w:t xml:space="preserve"> </w:t>
      </w:r>
    </w:p>
  </w:footnote>
  <w:footnote w:id="29">
    <w:p w:rsidR="00F73261" w:rsidRDefault="00F73261" w:rsidP="0049438B">
      <w:pPr>
        <w:pStyle w:val="Notedebasdepage"/>
      </w:pPr>
      <w:r>
        <w:rPr>
          <w:rStyle w:val="Appelnotedebasdep"/>
        </w:rPr>
        <w:footnoteRef/>
      </w:r>
      <w:r>
        <w:t xml:space="preserve"> Extrait d'une rencontre qui a eu lieu en juin 2008 à Paris.</w:t>
      </w:r>
    </w:p>
  </w:footnote>
  <w:footnote w:id="30">
    <w:p w:rsidR="00F73261" w:rsidRDefault="00F73261">
      <w:pPr>
        <w:pStyle w:val="Notedebasdepage"/>
      </w:pPr>
      <w:r>
        <w:rPr>
          <w:rStyle w:val="Appelnotedebasdep"/>
        </w:rPr>
        <w:footnoteRef/>
      </w:r>
      <w:r>
        <w:t xml:space="preserve"> </w:t>
      </w:r>
      <w:proofErr w:type="spellStart"/>
      <w:r>
        <w:t>Cf</w:t>
      </w:r>
      <w:proofErr w:type="spellEnd"/>
      <w:r>
        <w:t xml:space="preserve"> </w:t>
      </w:r>
      <w:hyperlink r:id="rId12" w:history="1">
        <w:r w:rsidRPr="00E52482">
          <w:rPr>
            <w:rStyle w:val="Lienhypertexte"/>
            <w:color w:val="1F497D" w:themeColor="text2"/>
            <w:szCs w:val="20"/>
          </w:rPr>
          <w:t>Péché, mort, meurtre, fratrie en saint Jean. Penser en termes d'archétypes.</w:t>
        </w:r>
      </w:hyperlink>
      <w:r w:rsidRPr="00E52482">
        <w:rPr>
          <w:color w:val="1F497D" w:themeColor="text2"/>
        </w:rPr>
        <w:t>.</w:t>
      </w:r>
    </w:p>
  </w:footnote>
  <w:footnote w:id="31">
    <w:p w:rsidR="00F73261" w:rsidRDefault="00F73261" w:rsidP="00050DA0">
      <w:pPr>
        <w:pStyle w:val="Notedebasdepage"/>
      </w:pPr>
      <w:r>
        <w:rPr>
          <w:rStyle w:val="Appelnotedebasdep"/>
        </w:rPr>
        <w:footnoteRef/>
      </w:r>
      <w:r>
        <w:t xml:space="preserve"> J-M Martin propose souvent de penser en termes d'espace. Voir le début du II</w:t>
      </w:r>
      <w:r w:rsidRPr="006275CB">
        <w:rPr>
          <w:color w:val="1F497D" w:themeColor="text2"/>
        </w:rPr>
        <w:t xml:space="preserve"> ...</w:t>
      </w:r>
    </w:p>
  </w:footnote>
  <w:footnote w:id="32">
    <w:p w:rsidR="00F73261" w:rsidRPr="00355550" w:rsidRDefault="00F73261" w:rsidP="006A1B48">
      <w:pPr>
        <w:spacing w:after="60"/>
        <w:ind w:firstLine="142"/>
        <w:rPr>
          <w:sz w:val="20"/>
          <w:szCs w:val="20"/>
        </w:rPr>
      </w:pPr>
      <w:r>
        <w:rPr>
          <w:rStyle w:val="Appelnotedebasdep"/>
          <w:sz w:val="20"/>
          <w:szCs w:val="20"/>
        </w:rPr>
        <w:footnoteRef/>
      </w:r>
      <w:r>
        <w:t xml:space="preserve"> </w:t>
      </w:r>
      <w:r>
        <w:rPr>
          <w:sz w:val="20"/>
          <w:szCs w:val="20"/>
        </w:rPr>
        <w:t>« Ce qui est désigné par "Israël de Dieu", ce n'est pas une réalité géographique ou raciale mais c'est le projet que Dieu a de cela.</w:t>
      </w:r>
      <w:r>
        <w:t xml:space="preserve"> </w:t>
      </w:r>
      <w:r>
        <w:rPr>
          <w:sz w:val="20"/>
          <w:szCs w:val="20"/>
        </w:rPr>
        <w:t xml:space="preserve">Pour Paul, Israël ce n'est pas les juifs : </w:t>
      </w:r>
      <w:r>
        <w:rPr>
          <w:bCs/>
          <w:sz w:val="20"/>
          <w:szCs w:val="20"/>
        </w:rPr>
        <w:t>Israël est justement ce qui est tenu en réserve de toujours</w:t>
      </w:r>
      <w:r>
        <w:rPr>
          <w:sz w:val="20"/>
          <w:szCs w:val="20"/>
        </w:rPr>
        <w:t>, c'est l'Israël mystique.</w:t>
      </w:r>
      <w:r>
        <w:t xml:space="preserve"> </w:t>
      </w:r>
      <w:r>
        <w:rPr>
          <w:sz w:val="20"/>
          <w:szCs w:val="20"/>
        </w:rPr>
        <w:t xml:space="preserve"> Et les prophètes ont pu dire aux Juifs quelque chose comme : « Vous n'êtes pas l'Israël de Dieu ». Vous pensez si cette parole des prophètes sera retenue et recueillie par le premier christianisme ! C'est dans cette faille, dans cette distanciation entre l'Israël de Dieu et la réalité juive qui a été si souvent vitupérée, vilipendée par les prophètes, qu'un certain christianisme va s'infiltrer, reprenant la formule des prophètes mêmes et disant aux Juifs : vous n'êtes pas l'Israël de Dieu, l'Israël ou le peuple de Dieu ce sont ceux du Christ. » (J-M. Martin, Institut Catholique de Paris en 1975-76). Sur ce sujet voir ce que dit Joseph </w:t>
      </w:r>
      <w:proofErr w:type="spellStart"/>
      <w:r>
        <w:rPr>
          <w:sz w:val="20"/>
          <w:szCs w:val="20"/>
        </w:rPr>
        <w:t>Pierron</w:t>
      </w:r>
      <w:proofErr w:type="spellEnd"/>
      <w:r>
        <w:rPr>
          <w:sz w:val="20"/>
          <w:szCs w:val="20"/>
        </w:rPr>
        <w:t xml:space="preserve"> à partir du Poème des 4 nuits dans </w:t>
      </w:r>
      <w:hyperlink r:id="rId13" w:history="1">
        <w:r w:rsidRPr="00050DA0">
          <w:rPr>
            <w:rStyle w:val="Lienhypertexte"/>
            <w:rFonts w:asciiTheme="majorBidi" w:hAnsiTheme="majorBidi" w:cstheme="majorBidi"/>
            <w:color w:val="1F497D" w:themeColor="text2"/>
            <w:sz w:val="20"/>
            <w:szCs w:val="20"/>
          </w:rPr>
          <w:t xml:space="preserve">Par J </w:t>
        </w:r>
        <w:proofErr w:type="spellStart"/>
        <w:r w:rsidRPr="00050DA0">
          <w:rPr>
            <w:rStyle w:val="Lienhypertexte"/>
            <w:rFonts w:asciiTheme="majorBidi" w:hAnsiTheme="majorBidi" w:cstheme="majorBidi"/>
            <w:color w:val="1F497D" w:themeColor="text2"/>
            <w:sz w:val="20"/>
            <w:szCs w:val="20"/>
          </w:rPr>
          <w:t>Pierron</w:t>
        </w:r>
        <w:proofErr w:type="spellEnd"/>
        <w:r w:rsidRPr="00050DA0">
          <w:rPr>
            <w:rStyle w:val="Lienhypertexte"/>
            <w:rFonts w:asciiTheme="majorBidi" w:hAnsiTheme="majorBidi" w:cstheme="majorBidi"/>
            <w:color w:val="1F497D" w:themeColor="text2"/>
            <w:sz w:val="20"/>
            <w:szCs w:val="20"/>
          </w:rPr>
          <w:t xml:space="preserve"> : lecture de </w:t>
        </w:r>
        <w:proofErr w:type="spellStart"/>
        <w:r w:rsidRPr="00050DA0">
          <w:rPr>
            <w:rStyle w:val="Lienhypertexte"/>
            <w:rFonts w:asciiTheme="majorBidi" w:hAnsiTheme="majorBidi" w:cstheme="majorBidi"/>
            <w:color w:val="1F497D" w:themeColor="text2"/>
            <w:sz w:val="20"/>
            <w:szCs w:val="20"/>
          </w:rPr>
          <w:t>Rm</w:t>
        </w:r>
        <w:proofErr w:type="spellEnd"/>
        <w:r w:rsidRPr="00050DA0">
          <w:rPr>
            <w:rStyle w:val="Lienhypertexte"/>
            <w:rFonts w:asciiTheme="majorBidi" w:hAnsiTheme="majorBidi" w:cstheme="majorBidi"/>
            <w:color w:val="1F497D" w:themeColor="text2"/>
            <w:sz w:val="20"/>
            <w:szCs w:val="20"/>
          </w:rPr>
          <w:t xml:space="preserve"> 1, 8-17 et du Poème des 4 nuits ; sens du mot "justification" d'après Ps 143 et Règle de Qumran</w:t>
        </w:r>
      </w:hyperlink>
      <w:r>
        <w:rPr>
          <w:sz w:val="20"/>
          <w:szCs w:val="20"/>
        </w:rPr>
        <w:t>. Il ne s'agit pas de théorie de substitution, il faut bien voir que les chrétiens ne sont pas les seuls à l'époque à essayer de repenser ce que veut dire "l'Israël de Dieu".</w:t>
      </w:r>
    </w:p>
  </w:footnote>
  <w:footnote w:id="33">
    <w:p w:rsidR="00F73261" w:rsidRDefault="00F73261" w:rsidP="00355550">
      <w:pPr>
        <w:pStyle w:val="Notedebasdepage"/>
      </w:pPr>
      <w:r>
        <w:rPr>
          <w:rStyle w:val="Appelnotedebasdep"/>
        </w:rPr>
        <w:footnoteRef/>
      </w:r>
      <w:r>
        <w:t xml:space="preserve"> Une autre expression du même genre est étudiée dans </w:t>
      </w:r>
      <w:hyperlink r:id="rId14" w:history="1">
        <w:r w:rsidRPr="00355550">
          <w:rPr>
            <w:rStyle w:val="Lienhypertexte"/>
            <w:color w:val="1F497D" w:themeColor="text2"/>
            <w:szCs w:val="20"/>
          </w:rPr>
          <w:t xml:space="preserve">Le Christ donne sa vie "pour nous". Y </w:t>
        </w:r>
        <w:proofErr w:type="spellStart"/>
        <w:r w:rsidRPr="00355550">
          <w:rPr>
            <w:rStyle w:val="Lienhypertexte"/>
            <w:color w:val="1F497D" w:themeColor="text2"/>
            <w:szCs w:val="20"/>
          </w:rPr>
          <w:t>a-t-il</w:t>
        </w:r>
        <w:proofErr w:type="spellEnd"/>
        <w:r w:rsidRPr="00355550">
          <w:rPr>
            <w:rStyle w:val="Lienhypertexte"/>
            <w:color w:val="1F497D" w:themeColor="text2"/>
            <w:szCs w:val="20"/>
          </w:rPr>
          <w:t xml:space="preserve"> quelque chose à payer ?    Mc 10, 45 et autres textes de Marc et Jean</w:t>
        </w:r>
      </w:hyperlink>
      <w:r w:rsidRPr="00355550">
        <w:rPr>
          <w:color w:val="1F497D" w:themeColor="text2"/>
        </w:rPr>
        <w:t>.</w:t>
      </w:r>
    </w:p>
  </w:footnote>
  <w:footnote w:id="34">
    <w:p w:rsidR="00F73261" w:rsidRDefault="00F73261" w:rsidP="00AB32A2">
      <w:pPr>
        <w:pStyle w:val="Notedebasdepage"/>
      </w:pPr>
      <w:r>
        <w:rPr>
          <w:rStyle w:val="Appelnotedebasdep"/>
        </w:rPr>
        <w:footnoteRef/>
      </w:r>
      <w:r>
        <w:t xml:space="preserve"> Allusion à </w:t>
      </w:r>
      <w:proofErr w:type="spellStart"/>
      <w:r>
        <w:t>Rm</w:t>
      </w:r>
      <w:proofErr w:type="spellEnd"/>
      <w:r>
        <w:t xml:space="preserve"> 5. Sur le blog, un message figurera un jour sur </w:t>
      </w:r>
      <w:proofErr w:type="spellStart"/>
      <w:r>
        <w:t>Rm</w:t>
      </w:r>
      <w:proofErr w:type="spellEnd"/>
      <w:r>
        <w:t xml:space="preserve"> 5 et le Péché originel.</w:t>
      </w:r>
    </w:p>
  </w:footnote>
  <w:footnote w:id="35">
    <w:p w:rsidR="00F73261" w:rsidRDefault="00F73261" w:rsidP="00AB32A2">
      <w:pPr>
        <w:pStyle w:val="Notedebasdepage"/>
      </w:pPr>
      <w:r>
        <w:rPr>
          <w:rStyle w:val="Appelnotedebasdep"/>
        </w:rPr>
        <w:footnoteRef/>
      </w:r>
      <w:r>
        <w:t xml:space="preserve"> Extrait des rencontres sur le Notre Père (tag </w:t>
      </w:r>
      <w:hyperlink r:id="rId15" w:history="1">
        <w:r w:rsidRPr="00CB224D">
          <w:rPr>
            <w:rStyle w:val="Lienhypertexte"/>
            <w:color w:val="1F497D" w:themeColor="text2"/>
          </w:rPr>
          <w:t>NOTRE PÈRE</w:t>
        </w:r>
      </w:hyperlink>
      <w:r>
        <w:t>).</w:t>
      </w:r>
    </w:p>
  </w:footnote>
  <w:footnote w:id="36">
    <w:p w:rsidR="00F73261" w:rsidRDefault="00F73261" w:rsidP="00AB32A2">
      <w:pPr>
        <w:pStyle w:val="Notedebasdepage"/>
      </w:pPr>
      <w:r>
        <w:rPr>
          <w:rStyle w:val="Appelnotedebasdep"/>
        </w:rPr>
        <w:footnoteRef/>
      </w:r>
      <w:r>
        <w:t xml:space="preserve"> </w:t>
      </w:r>
      <w:r>
        <w:rPr>
          <w:lang w:eastAsia="fr-FR" w:bidi="he-IL"/>
        </w:rPr>
        <w:t>Définition de Boèce</w:t>
      </w:r>
      <w:r w:rsidRPr="004F372B">
        <w:rPr>
          <w:lang w:eastAsia="fr-FR" w:bidi="he-IL"/>
        </w:rPr>
        <w:t xml:space="preserve"> </w:t>
      </w:r>
      <w:r>
        <w:rPr>
          <w:lang w:eastAsia="fr-FR" w:bidi="he-IL"/>
        </w:rPr>
        <w:t xml:space="preserve">dans </w:t>
      </w:r>
      <w:r w:rsidRPr="004F372B">
        <w:rPr>
          <w:i/>
          <w:iCs/>
          <w:lang w:eastAsia="fr-FR" w:bidi="he-IL"/>
        </w:rPr>
        <w:t xml:space="preserve">Contra </w:t>
      </w:r>
      <w:proofErr w:type="spellStart"/>
      <w:r w:rsidRPr="004F372B">
        <w:rPr>
          <w:i/>
          <w:iCs/>
          <w:lang w:eastAsia="fr-FR" w:bidi="he-IL"/>
        </w:rPr>
        <w:t>Eutychen</w:t>
      </w:r>
      <w:proofErr w:type="spellEnd"/>
      <w:r w:rsidRPr="004F372B">
        <w:rPr>
          <w:i/>
          <w:iCs/>
          <w:lang w:eastAsia="fr-FR" w:bidi="he-IL"/>
        </w:rPr>
        <w:t xml:space="preserve"> et </w:t>
      </w:r>
      <w:proofErr w:type="spellStart"/>
      <w:r w:rsidRPr="004F372B">
        <w:rPr>
          <w:i/>
          <w:iCs/>
          <w:lang w:eastAsia="fr-FR" w:bidi="he-IL"/>
        </w:rPr>
        <w:t>Nestorium</w:t>
      </w:r>
      <w:proofErr w:type="spellEnd"/>
      <w:r>
        <w:rPr>
          <w:lang w:eastAsia="fr-FR" w:bidi="he-IL"/>
        </w:rPr>
        <w:t xml:space="preserve"> 5, PL 64, 1343C</w:t>
      </w:r>
      <w:r w:rsidRPr="004F372B">
        <w:rPr>
          <w:lang w:eastAsia="fr-FR" w:bidi="he-IL"/>
        </w:rPr>
        <w:t>.</w:t>
      </w:r>
      <w:r>
        <w:rPr>
          <w:lang w:eastAsia="fr-FR" w:bidi="he-IL"/>
        </w:rPr>
        <w:t xml:space="preserve"> Voir I -1 c) § "</w:t>
      </w:r>
      <w:proofErr w:type="spellStart"/>
      <w:r>
        <w:rPr>
          <w:lang w:eastAsia="fr-FR" w:bidi="he-IL"/>
        </w:rPr>
        <w:t>Prosôpon</w:t>
      </w:r>
      <w:proofErr w:type="spellEnd"/>
      <w:r>
        <w:rPr>
          <w:lang w:eastAsia="fr-FR" w:bidi="he-IL"/>
        </w:rPr>
        <w:t>"</w:t>
      </w:r>
    </w:p>
  </w:footnote>
  <w:footnote w:id="37">
    <w:p w:rsidR="00F73261" w:rsidRPr="00757544" w:rsidRDefault="00F73261" w:rsidP="00AB32A2">
      <w:pPr>
        <w:pStyle w:val="Notedebasdepage"/>
      </w:pPr>
      <w:r w:rsidRPr="00757544">
        <w:rPr>
          <w:rStyle w:val="Appelnotedebasdep"/>
          <w:rFonts w:eastAsiaTheme="majorEastAsia"/>
        </w:rPr>
        <w:footnoteRef/>
      </w:r>
      <w:r w:rsidRPr="00757544">
        <w:t xml:space="preserve"> L’attribut est ce qu'on attribue, c'est-à-dire ce qu'on affirme d'une substance, par exemple « Jean-Marie est nivernais », et "Jean-Marie" est le sujet, même au niveau grammatical.</w:t>
      </w:r>
    </w:p>
  </w:footnote>
  <w:footnote w:id="38">
    <w:p w:rsidR="00F73261" w:rsidRPr="00757544" w:rsidRDefault="00F73261" w:rsidP="00AB32A2">
      <w:pPr>
        <w:pStyle w:val="Notedebasdepage"/>
      </w:pPr>
      <w:r w:rsidRPr="00757544">
        <w:rPr>
          <w:rStyle w:val="Appelnotedebasdep"/>
          <w:rFonts w:eastAsiaTheme="majorEastAsia"/>
        </w:rPr>
        <w:footnoteRef/>
      </w:r>
      <w:r w:rsidRPr="00757544">
        <w:t xml:space="preserve"> Quand je dis que « Jean-Marie est mortel » il s'agit d'un attribut essentiel, et quand je dis que « Jean</w:t>
      </w:r>
      <w:r>
        <w:t>-Marie est vieux » il s'agit d'</w:t>
      </w:r>
      <w:r w:rsidRPr="00757544">
        <w:t>un attribut accidentel.</w:t>
      </w:r>
    </w:p>
  </w:footnote>
  <w:footnote w:id="39">
    <w:p w:rsidR="00F73261" w:rsidRPr="0077155C" w:rsidRDefault="00F73261" w:rsidP="0077155C">
      <w:pPr>
        <w:pStyle w:val="Notedebasdepage"/>
        <w:spacing w:after="40"/>
        <w:rPr>
          <w:color w:val="1F497D" w:themeColor="text2"/>
        </w:rPr>
      </w:pPr>
      <w:r>
        <w:rPr>
          <w:rStyle w:val="Appelnotedebasdep"/>
        </w:rPr>
        <w:footnoteRef/>
      </w:r>
      <w:r>
        <w:t xml:space="preserve"> Sur ces deux espaces voir </w:t>
      </w:r>
      <w:hyperlink r:id="rId16" w:history="1">
        <w:r w:rsidRPr="0077155C">
          <w:rPr>
            <w:color w:val="1F497D" w:themeColor="text2"/>
            <w:szCs w:val="20"/>
            <w:u w:val="single"/>
            <w:lang w:eastAsia="fr-FR"/>
          </w:rPr>
          <w:t xml:space="preserve">"Ce </w:t>
        </w:r>
        <w:proofErr w:type="spellStart"/>
        <w:r w:rsidRPr="0077155C">
          <w:rPr>
            <w:color w:val="1F497D" w:themeColor="text2"/>
            <w:szCs w:val="20"/>
            <w:u w:val="single"/>
            <w:lang w:eastAsia="fr-FR"/>
          </w:rPr>
          <w:t>monde-ci</w:t>
        </w:r>
        <w:proofErr w:type="spellEnd"/>
        <w:r w:rsidRPr="0077155C">
          <w:rPr>
            <w:color w:val="1F497D" w:themeColor="text2"/>
            <w:szCs w:val="20"/>
            <w:u w:val="single"/>
            <w:lang w:eastAsia="fr-FR"/>
          </w:rPr>
          <w:t xml:space="preserve">" / "le monde qui vient" : espace régi par mort et meurtre / espace régi par vie et </w:t>
        </w:r>
        <w:proofErr w:type="spellStart"/>
        <w:r w:rsidRPr="0077155C">
          <w:rPr>
            <w:color w:val="1F497D" w:themeColor="text2"/>
            <w:szCs w:val="20"/>
            <w:u w:val="single"/>
            <w:lang w:eastAsia="fr-FR"/>
          </w:rPr>
          <w:t>agapê</w:t>
        </w:r>
        <w:proofErr w:type="spellEnd"/>
      </w:hyperlink>
      <w:r w:rsidRPr="0077155C">
        <w:rPr>
          <w:color w:val="1F497D" w:themeColor="text2"/>
        </w:rPr>
        <w:t>.</w:t>
      </w:r>
    </w:p>
  </w:footnote>
  <w:footnote w:id="40">
    <w:p w:rsidR="00F73261" w:rsidRPr="00766AB9" w:rsidRDefault="00F73261" w:rsidP="00AA5A58">
      <w:pPr>
        <w:pStyle w:val="Notedebasdepage"/>
        <w:rPr>
          <w:i/>
          <w:color w:val="0070C0"/>
        </w:rPr>
      </w:pPr>
      <w:r>
        <w:rPr>
          <w:rStyle w:val="Appelnotedebasdep"/>
          <w:rFonts w:eastAsiaTheme="majorEastAsia"/>
        </w:rPr>
        <w:footnoteRef/>
      </w:r>
      <w:r>
        <w:t xml:space="preserve"> « </w:t>
      </w:r>
      <w:r w:rsidRPr="007A04E7">
        <w:t>Il ne s'agit pas d'une transition entre le règne du jugement et celui du pardon :</w:t>
      </w:r>
      <w:r w:rsidRPr="007A04E7">
        <w:rPr>
          <w:b/>
          <w:bCs/>
        </w:rPr>
        <w:t xml:space="preserve"> </w:t>
      </w:r>
      <w:r w:rsidRPr="007A04E7">
        <w:t xml:space="preserve">nous sommes dans le septième jour, caractérisé explicitement selon saint Jean en ceci </w:t>
      </w:r>
      <w:r>
        <w:rPr>
          <w:b/>
          <w:bCs/>
        </w:rPr>
        <w:t>«</w:t>
      </w:r>
      <w:r w:rsidRPr="007A04E7">
        <w:t xml:space="preserve"> </w:t>
      </w:r>
      <w:r w:rsidRPr="007A04E7">
        <w:rPr>
          <w:i/>
          <w:iCs/>
        </w:rPr>
        <w:t xml:space="preserve">que la lumière déjà luit et la </w:t>
      </w:r>
      <w:proofErr w:type="spellStart"/>
      <w:r w:rsidRPr="007A04E7">
        <w:rPr>
          <w:i/>
          <w:iCs/>
        </w:rPr>
        <w:t>ténèbre</w:t>
      </w:r>
      <w:proofErr w:type="spellEnd"/>
      <w:r w:rsidRPr="007A04E7">
        <w:rPr>
          <w:i/>
          <w:iCs/>
        </w:rPr>
        <w:t xml:space="preserve"> est en train de partir</w:t>
      </w:r>
      <w:r>
        <w:rPr>
          <w:i/>
          <w:iCs/>
        </w:rPr>
        <w:t> </w:t>
      </w:r>
      <w:r w:rsidRPr="00830141">
        <w:rPr>
          <w:b/>
          <w:bCs/>
          <w:iCs/>
        </w:rPr>
        <w:t>»</w:t>
      </w:r>
      <w:r>
        <w:rPr>
          <w:i/>
          <w:iCs/>
        </w:rPr>
        <w:t>.</w:t>
      </w:r>
      <w:r w:rsidRPr="007A04E7">
        <w:rPr>
          <w:i/>
          <w:iCs/>
        </w:rPr>
        <w:t xml:space="preserve"> </w:t>
      </w:r>
      <w:r w:rsidRPr="007A04E7">
        <w:t>Le septième jour, c’est ce qui va de la première humanité jusqu’à la fin de l’humanité. C'est le statut qui est le nôtre aujourd'hui. Ce n’est pas une troisième région, c’est le conflit inachevé entre la mort et la vie, conflit inachevé jusqu’à la fin du septième jour qui est eschatologique.</w:t>
      </w:r>
      <w:r>
        <w:t xml:space="preserve">» (J-M Martin) </w:t>
      </w:r>
    </w:p>
  </w:footnote>
  <w:footnote w:id="41">
    <w:p w:rsidR="00F73261" w:rsidRDefault="00F73261" w:rsidP="0077155C">
      <w:pPr>
        <w:pStyle w:val="Notedebasdepage"/>
        <w:spacing w:after="40"/>
      </w:pPr>
      <w:r>
        <w:rPr>
          <w:rStyle w:val="Appelnotedebasdep"/>
        </w:rPr>
        <w:footnoteRef/>
      </w:r>
      <w:r>
        <w:t xml:space="preserve"> Extrait de la session "Connaître-aimer dans la 1</w:t>
      </w:r>
      <w:r w:rsidRPr="009D3529">
        <w:rPr>
          <w:vertAlign w:val="superscript"/>
        </w:rPr>
        <w:t>ère</w:t>
      </w:r>
      <w:r>
        <w:t xml:space="preserve"> lettre de Jean" (</w:t>
      </w:r>
      <w:hyperlink r:id="rId17" w:history="1">
        <w:r w:rsidRPr="009D3529">
          <w:rPr>
            <w:rStyle w:val="Lienhypertexte"/>
            <w:color w:val="1F497D" w:themeColor="text2"/>
          </w:rPr>
          <w:t>1JEAN</w:t>
        </w:r>
      </w:hyperlink>
      <w:r>
        <w:t>).</w:t>
      </w:r>
    </w:p>
  </w:footnote>
  <w:footnote w:id="42">
    <w:p w:rsidR="00395B15" w:rsidRDefault="00395B15" w:rsidP="00395B15">
      <w:pPr>
        <w:pStyle w:val="Notedebasdepage"/>
        <w:spacing w:after="40"/>
      </w:pPr>
      <w:r>
        <w:rPr>
          <w:rStyle w:val="Appelnotedebasdep"/>
        </w:rPr>
        <w:footnoteRef/>
      </w:r>
      <w:r>
        <w:t xml:space="preserve"> On trouve une </w:t>
      </w:r>
      <w:proofErr w:type="spellStart"/>
      <w:r>
        <w:t>connumération</w:t>
      </w:r>
      <w:proofErr w:type="spellEnd"/>
      <w:r>
        <w:t xml:space="preserve"> des trois en </w:t>
      </w:r>
      <w:r w:rsidRPr="00195A83">
        <w:rPr>
          <w:lang w:eastAsia="fr-FR" w:bidi="he-IL"/>
        </w:rPr>
        <w:t>1 Co 12,4-6; 2 Co</w:t>
      </w:r>
      <w:r>
        <w:rPr>
          <w:lang w:eastAsia="fr-FR" w:bidi="he-IL"/>
        </w:rPr>
        <w:t xml:space="preserve"> 13,13; Ep 4,4-6 et Mt 28,19-20</w:t>
      </w:r>
      <w:r w:rsidRPr="00195A83">
        <w:rPr>
          <w:lang w:eastAsia="fr-FR" w:bidi="he-IL"/>
        </w:rPr>
        <w:t>.</w:t>
      </w:r>
    </w:p>
  </w:footnote>
  <w:footnote w:id="43">
    <w:p w:rsidR="00F73261" w:rsidRDefault="00F73261" w:rsidP="0077155C">
      <w:pPr>
        <w:pStyle w:val="Notedebasdepage"/>
        <w:spacing w:after="40"/>
      </w:pPr>
      <w:r>
        <w:rPr>
          <w:rStyle w:val="Appelnotedebasdep"/>
        </w:rPr>
        <w:footnoteRef/>
      </w:r>
      <w:r>
        <w:t xml:space="preserve"> </w:t>
      </w:r>
      <w:proofErr w:type="spellStart"/>
      <w:r>
        <w:t>Cf</w:t>
      </w:r>
      <w:proofErr w:type="spellEnd"/>
      <w:r>
        <w:t xml:space="preserve"> </w:t>
      </w:r>
      <w:hyperlink r:id="rId18" w:history="1">
        <w:proofErr w:type="spellStart"/>
        <w:r w:rsidRPr="007854CF">
          <w:rPr>
            <w:rStyle w:val="Lienhypertexte"/>
            <w:rFonts w:asciiTheme="majorBidi" w:hAnsiTheme="majorBidi" w:cstheme="majorBidi"/>
            <w:color w:val="1F497D" w:themeColor="text2"/>
            <w:szCs w:val="20"/>
          </w:rPr>
          <w:t>Rm</w:t>
        </w:r>
        <w:proofErr w:type="spellEnd"/>
        <w:r w:rsidRPr="007854CF">
          <w:rPr>
            <w:rStyle w:val="Lienhypertexte"/>
            <w:rFonts w:asciiTheme="majorBidi" w:hAnsiTheme="majorBidi" w:cstheme="majorBidi"/>
            <w:color w:val="1F497D" w:themeColor="text2"/>
            <w:szCs w:val="20"/>
          </w:rPr>
          <w:t xml:space="preserve"> 1, 1-7 : Éviter les méprises ; tout entendre à partir de la Résurrection</w:t>
        </w:r>
      </w:hyperlink>
      <w:r w:rsidRPr="007854CF">
        <w:rPr>
          <w:color w:val="1F497D" w:themeColor="text2"/>
        </w:rPr>
        <w:t>.</w:t>
      </w:r>
    </w:p>
  </w:footnote>
  <w:footnote w:id="44">
    <w:p w:rsidR="00F73261" w:rsidRDefault="00F73261" w:rsidP="00BF260E">
      <w:pPr>
        <w:pStyle w:val="Notedebasdepage"/>
      </w:pPr>
      <w:r>
        <w:rPr>
          <w:rStyle w:val="Appelnotedebasdep"/>
        </w:rPr>
        <w:footnoteRef/>
      </w:r>
      <w:r>
        <w:t xml:space="preserve"> C'est ce que fait Thomas d'Aquin quand il parle en termes de relations subsistantes</w:t>
      </w:r>
      <w:r w:rsidRPr="00BF260E">
        <w:t xml:space="preserve">, voir note </w:t>
      </w:r>
      <w:r w:rsidR="00BF260E" w:rsidRPr="00BF260E">
        <w:t>47</w:t>
      </w:r>
      <w:r w:rsidRPr="00BF260E">
        <w:t>.</w:t>
      </w:r>
    </w:p>
  </w:footnote>
  <w:footnote w:id="45">
    <w:p w:rsidR="00F73261" w:rsidRPr="001619D9" w:rsidRDefault="00F73261" w:rsidP="00CB224D">
      <w:pPr>
        <w:pStyle w:val="Notedebasdepage"/>
      </w:pPr>
      <w:r w:rsidRPr="001619D9">
        <w:rPr>
          <w:rStyle w:val="Appelnotedebasdep"/>
        </w:rPr>
        <w:footnoteRef/>
      </w:r>
      <w:r w:rsidRPr="001619D9">
        <w:t xml:space="preserve"> « Être à la fois le Fils et l'épouse, voilà une situation qui est étrangère à nos représentations. Mais aucune importance ici. Ce qui est le </w:t>
      </w:r>
      <w:r w:rsidRPr="001619D9">
        <w:rPr>
          <w:i/>
          <w:iCs/>
        </w:rPr>
        <w:t>deux</w:t>
      </w:r>
      <w:r w:rsidRPr="001619D9">
        <w:t xml:space="preserve"> fondamental est plus archaïque même que ces </w:t>
      </w:r>
      <w:r w:rsidRPr="001619D9">
        <w:rPr>
          <w:i/>
          <w:iCs/>
        </w:rPr>
        <w:t>deux</w:t>
      </w:r>
      <w:r w:rsidRPr="001619D9">
        <w:t xml:space="preserve"> assez premiers que sont pour nous la paternité (la génération) d'une part, et la conjugalité d'autre part. Ces deux dyades (Père/Fils et époux/épouse) qui sont premières dans notre expérience usuelle, sont elles-mêmes précédées d'une dyade sans doute plus essentielle et commune. » (</w:t>
      </w:r>
      <w:r>
        <w:t xml:space="preserve">Extrait du cycle </w:t>
      </w:r>
      <w:hyperlink r:id="rId19" w:tooltip="6 message(s)" w:history="1">
        <w:r w:rsidRPr="00CB3F9F">
          <w:rPr>
            <w:color w:val="1F497D" w:themeColor="text2"/>
            <w:szCs w:val="20"/>
            <w:u w:val="single"/>
            <w:lang w:eastAsia="fr-FR"/>
          </w:rPr>
          <w:t>PLUS 2 PLUS 1</w:t>
        </w:r>
      </w:hyperlink>
      <w:r w:rsidRPr="00CB3F9F">
        <w:rPr>
          <w:color w:val="1F497D" w:themeColor="text2"/>
          <w:szCs w:val="20"/>
          <w:lang w:eastAsia="fr-FR"/>
        </w:rPr>
        <w:t xml:space="preserve"> </w:t>
      </w:r>
      <w:r w:rsidRPr="00CB224D">
        <w:rPr>
          <w:szCs w:val="20"/>
          <w:lang w:eastAsia="fr-FR"/>
        </w:rPr>
        <w:t xml:space="preserve">fin de la </w:t>
      </w:r>
      <w:r>
        <w:t>4</w:t>
      </w:r>
      <w:r w:rsidRPr="00192CBA">
        <w:rPr>
          <w:vertAlign w:val="superscript"/>
        </w:rPr>
        <w:t>ème</w:t>
      </w:r>
      <w:r>
        <w:t xml:space="preserve"> rencontre, sur la Gnose</w:t>
      </w:r>
      <w:r w:rsidRPr="001619D9">
        <w:t>).</w:t>
      </w:r>
    </w:p>
  </w:footnote>
  <w:footnote w:id="46">
    <w:p w:rsidR="00F73261" w:rsidRPr="001619D9" w:rsidRDefault="00F73261" w:rsidP="00CB3F9F">
      <w:pPr>
        <w:pStyle w:val="Notedebasdepage"/>
      </w:pPr>
      <w:r w:rsidRPr="001619D9">
        <w:rPr>
          <w:rStyle w:val="Appelnotedebasdep"/>
        </w:rPr>
        <w:footnoteRef/>
      </w:r>
      <w:r w:rsidRPr="001619D9">
        <w:t xml:space="preserve"> </w:t>
      </w:r>
      <w:proofErr w:type="spellStart"/>
      <w:r w:rsidRPr="001619D9">
        <w:t>Cf</w:t>
      </w:r>
      <w:proofErr w:type="spellEnd"/>
      <w:r w:rsidRPr="001619D9">
        <w:t xml:space="preserve">  </w:t>
      </w:r>
      <w:hyperlink r:id="rId20" w:history="1">
        <w:r w:rsidRPr="00CB3F9F">
          <w:rPr>
            <w:rStyle w:val="Lienhypertexte"/>
            <w:color w:val="1F497D" w:themeColor="text2"/>
            <w:szCs w:val="20"/>
          </w:rPr>
          <w:t>"L'Exégèse de l'âme", les figures féminines en st Jean</w:t>
        </w:r>
      </w:hyperlink>
      <w:r w:rsidRPr="00CB3F9F">
        <w:rPr>
          <w:i/>
          <w:iCs/>
          <w:color w:val="1F497D" w:themeColor="text2"/>
        </w:rPr>
        <w:t>.</w:t>
      </w:r>
    </w:p>
  </w:footnote>
  <w:footnote w:id="47">
    <w:p w:rsidR="00F73261" w:rsidRPr="009F0512" w:rsidRDefault="00F73261" w:rsidP="00AB32A2">
      <w:pPr>
        <w:pStyle w:val="Notedebasdepage"/>
        <w:spacing w:after="40"/>
        <w:rPr>
          <w:szCs w:val="20"/>
        </w:rPr>
      </w:pPr>
      <w:r w:rsidRPr="009F0512">
        <w:rPr>
          <w:rStyle w:val="Appelnotedebasdep"/>
          <w:szCs w:val="20"/>
        </w:rPr>
        <w:footnoteRef/>
      </w:r>
      <w:r w:rsidRPr="009F0512">
        <w:rPr>
          <w:szCs w:val="20"/>
        </w:rPr>
        <w:t xml:space="preserve"> </w:t>
      </w:r>
      <w:r>
        <w:rPr>
          <w:szCs w:val="20"/>
        </w:rPr>
        <w:t xml:space="preserve">Saint Augustin : </w:t>
      </w:r>
      <w:r w:rsidRPr="004F372B">
        <w:rPr>
          <w:lang w:eastAsia="fr-FR" w:bidi="he-IL"/>
        </w:rPr>
        <w:t>« le Père n’est Père qu’autant qu’il a un Fils, et le Fils n’est Fils qu’autant qu’il a un Père : c’est pourquoi ces expressions, Père et Fils, n’expriment en elles qu’une relation de personne à personne » (</w:t>
      </w:r>
      <w:r w:rsidRPr="004F372B">
        <w:rPr>
          <w:i/>
          <w:iCs/>
          <w:lang w:eastAsia="fr-FR" w:bidi="he-IL"/>
        </w:rPr>
        <w:t>Trin.</w:t>
      </w:r>
      <w:r w:rsidRPr="004F372B">
        <w:rPr>
          <w:lang w:eastAsia="fr-FR" w:bidi="he-IL"/>
        </w:rPr>
        <w:t xml:space="preserve"> V, 5, 6)</w:t>
      </w:r>
      <w:r>
        <w:rPr>
          <w:lang w:eastAsia="fr-FR" w:bidi="he-IL"/>
        </w:rPr>
        <w:t xml:space="preserve">. </w:t>
      </w:r>
      <w:r w:rsidRPr="009F0512">
        <w:rPr>
          <w:szCs w:val="20"/>
        </w:rPr>
        <w:t xml:space="preserve">Saint Thomas d'Aquin </w:t>
      </w:r>
      <w:r w:rsidRPr="004F372B">
        <w:rPr>
          <w:szCs w:val="20"/>
          <w:lang w:eastAsia="fr-FR" w:bidi="he-IL"/>
        </w:rPr>
        <w:t>: « les Personnes sont les relations subsistantes mêmes »</w:t>
      </w:r>
      <w:r w:rsidRPr="009F0512">
        <w:rPr>
          <w:szCs w:val="20"/>
          <w:lang w:eastAsia="fr-FR" w:bidi="he-IL"/>
        </w:rPr>
        <w:t xml:space="preserve"> (</w:t>
      </w:r>
      <w:r w:rsidRPr="004F372B">
        <w:rPr>
          <w:szCs w:val="20"/>
          <w:lang w:eastAsia="fr-FR" w:bidi="he-IL"/>
        </w:rPr>
        <w:t xml:space="preserve">S. Th. </w:t>
      </w:r>
      <w:proofErr w:type="spellStart"/>
      <w:r w:rsidRPr="004F372B">
        <w:rPr>
          <w:szCs w:val="20"/>
          <w:lang w:eastAsia="fr-FR" w:bidi="he-IL"/>
        </w:rPr>
        <w:t>Ia</w:t>
      </w:r>
      <w:proofErr w:type="spellEnd"/>
      <w:r w:rsidRPr="004F372B">
        <w:rPr>
          <w:szCs w:val="20"/>
          <w:lang w:eastAsia="fr-FR" w:bidi="he-IL"/>
        </w:rPr>
        <w:t xml:space="preserve"> Q. 40 a. 1 ad 1</w:t>
      </w:r>
      <w:r w:rsidRPr="004F372B">
        <w:rPr>
          <w:szCs w:val="20"/>
          <w:vertAlign w:val="superscript"/>
          <w:lang w:eastAsia="fr-FR" w:bidi="he-IL"/>
        </w:rPr>
        <w:t>um</w:t>
      </w:r>
      <w:r w:rsidRPr="009F0512">
        <w:rPr>
          <w:szCs w:val="20"/>
          <w:lang w:eastAsia="fr-FR" w:bidi="he-IL"/>
        </w:rPr>
        <w:t>)</w:t>
      </w:r>
      <w:r w:rsidRPr="004F372B">
        <w:rPr>
          <w:szCs w:val="20"/>
          <w:lang w:eastAsia="fr-FR" w:bidi="he-IL"/>
        </w:rPr>
        <w:t>.</w:t>
      </w:r>
      <w:r w:rsidRPr="009F0512">
        <w:rPr>
          <w:szCs w:val="20"/>
          <w:lang w:eastAsia="fr-FR" w:bidi="he-IL"/>
        </w:rPr>
        <w:t xml:space="preserve"> </w:t>
      </w:r>
      <w:r w:rsidRPr="009F0512">
        <w:rPr>
          <w:szCs w:val="20"/>
        </w:rPr>
        <w:t xml:space="preserve">En raison </w:t>
      </w:r>
      <w:r>
        <w:rPr>
          <w:szCs w:val="20"/>
        </w:rPr>
        <w:t xml:space="preserve">des deux dualités Père/Fils et Christ/Esprit-Saint à quoi correspondent </w:t>
      </w:r>
      <w:r w:rsidRPr="009F0512">
        <w:rPr>
          <w:szCs w:val="20"/>
        </w:rPr>
        <w:t>la générat</w:t>
      </w:r>
      <w:r>
        <w:rPr>
          <w:szCs w:val="20"/>
        </w:rPr>
        <w:t xml:space="preserve">ion du Fils à partir du Père et </w:t>
      </w:r>
      <w:r w:rsidRPr="009F0512">
        <w:rPr>
          <w:szCs w:val="20"/>
        </w:rPr>
        <w:t xml:space="preserve">la procession de l'Esprit à partir du Père et du Fils, on a en Dieu quatre relations : la paternité (du Père par rapport au Fils), la filiation (du Fils par rapport au Père), la </w:t>
      </w:r>
      <w:proofErr w:type="spellStart"/>
      <w:r w:rsidRPr="009F0512">
        <w:rPr>
          <w:szCs w:val="20"/>
        </w:rPr>
        <w:t>spiration</w:t>
      </w:r>
      <w:proofErr w:type="spellEnd"/>
      <w:r w:rsidRPr="009F0512">
        <w:rPr>
          <w:szCs w:val="20"/>
        </w:rPr>
        <w:t xml:space="preserve"> (de l'Esprit par le Père et le Fils), et la procession (de l'Esprit à partir du Père et du Fils). Ceci est traité dans </w:t>
      </w:r>
      <w:hyperlink r:id="rId21" w:history="1">
        <w:r w:rsidRPr="009F0512">
          <w:rPr>
            <w:color w:val="1F497D" w:themeColor="text2"/>
            <w:szCs w:val="20"/>
            <w:u w:val="single"/>
            <w:lang w:eastAsia="fr-FR"/>
          </w:rPr>
          <w:t>Penser la Trinité</w:t>
        </w:r>
      </w:hyperlink>
      <w:r w:rsidRPr="009F0512">
        <w:rPr>
          <w:szCs w:val="20"/>
        </w:rPr>
        <w:t>.</w:t>
      </w:r>
    </w:p>
  </w:footnote>
  <w:footnote w:id="48">
    <w:p w:rsidR="00F73261" w:rsidRPr="00FF7321" w:rsidRDefault="00F73261" w:rsidP="00AB32A2">
      <w:pPr>
        <w:pStyle w:val="Notedebasdepage"/>
        <w:spacing w:after="40"/>
      </w:pPr>
      <w:r w:rsidRPr="00FF7321">
        <w:rPr>
          <w:rStyle w:val="Appelnotedebasdep"/>
        </w:rPr>
        <w:footnoteRef/>
      </w:r>
      <w:r w:rsidRPr="00FF7321">
        <w:t xml:space="preserve"> </w:t>
      </w:r>
      <w:proofErr w:type="spellStart"/>
      <w:r w:rsidRPr="00FF7321">
        <w:t>Cf</w:t>
      </w:r>
      <w:proofErr w:type="spellEnd"/>
      <w:r>
        <w:t xml:space="preserve"> </w:t>
      </w:r>
      <w:hyperlink r:id="rId22" w:history="1">
        <w:r w:rsidRPr="00542F1F">
          <w:rPr>
            <w:color w:val="1F497D" w:themeColor="text2"/>
            <w:szCs w:val="20"/>
            <w:u w:val="single"/>
            <w:lang w:eastAsia="fr-FR"/>
          </w:rPr>
          <w:t>Penser la Trinité</w:t>
        </w:r>
      </w:hyperlink>
      <w:r w:rsidRPr="00542F1F">
        <w:rPr>
          <w:color w:val="1F497D" w:themeColor="text2"/>
          <w:szCs w:val="20"/>
          <w:lang w:eastAsia="fr-FR"/>
        </w:rPr>
        <w:t> </w:t>
      </w:r>
    </w:p>
  </w:footnote>
  <w:footnote w:id="49">
    <w:p w:rsidR="00F73261" w:rsidRDefault="00F73261" w:rsidP="00AB32A2">
      <w:pPr>
        <w:pStyle w:val="Notedebasdepage"/>
        <w:spacing w:after="40"/>
      </w:pPr>
      <w:r>
        <w:rPr>
          <w:rStyle w:val="Appelnotedebasdep"/>
        </w:rPr>
        <w:footnoteRef/>
      </w:r>
      <w:r>
        <w:t xml:space="preserve"> Cette partie est extraite de la session sur le Prologue (</w:t>
      </w:r>
      <w:hyperlink r:id="rId23" w:tooltip="10 message(s)" w:history="1">
        <w:r w:rsidRPr="00F76929">
          <w:rPr>
            <w:color w:val="1F497D" w:themeColor="text2"/>
            <w:szCs w:val="20"/>
            <w:u w:val="single"/>
            <w:lang w:eastAsia="fr-FR"/>
          </w:rPr>
          <w:t>JEAN-PROLOGUE</w:t>
        </w:r>
      </w:hyperlink>
      <w:r>
        <w:t>).</w:t>
      </w:r>
    </w:p>
  </w:footnote>
  <w:footnote w:id="50">
    <w:p w:rsidR="00F73261" w:rsidRDefault="00F73261" w:rsidP="00F76929">
      <w:pPr>
        <w:pStyle w:val="Notedebasdepage"/>
      </w:pPr>
      <w:r>
        <w:rPr>
          <w:rStyle w:val="Appelnotedebasdep"/>
        </w:rPr>
        <w:footnoteRef/>
      </w:r>
      <w:r>
        <w:t xml:space="preserve"> La Trinité éternelle est dite</w:t>
      </w:r>
      <w:r w:rsidRPr="00F76929">
        <w:rPr>
          <w:sz w:val="24"/>
          <w:lang w:eastAsia="fr-FR" w:bidi="he-IL"/>
        </w:rPr>
        <w:t xml:space="preserve"> </w:t>
      </w:r>
      <w:r>
        <w:rPr>
          <w:lang w:eastAsia="fr-FR" w:bidi="he-IL"/>
        </w:rPr>
        <w:t xml:space="preserve">"immanente". </w:t>
      </w:r>
      <w:r>
        <w:t>C'est Dieu en soi avant qu'il fasse œuvre par rapport au monde.</w:t>
      </w:r>
    </w:p>
  </w:footnote>
  <w:footnote w:id="51">
    <w:p w:rsidR="00F73261" w:rsidRDefault="00F73261" w:rsidP="00993AA3">
      <w:pPr>
        <w:pStyle w:val="Notedebasdepage"/>
        <w:spacing w:after="40"/>
      </w:pPr>
      <w:r>
        <w:rPr>
          <w:rStyle w:val="Appelnotedebasdep"/>
        </w:rPr>
        <w:footnoteRef/>
      </w:r>
      <w:r>
        <w:t xml:space="preserve"> Là on est proche d'autres cultures. Par exemple </w:t>
      </w:r>
      <w:proofErr w:type="spellStart"/>
      <w:r>
        <w:t>Oshida</w:t>
      </w:r>
      <w:proofErr w:type="spellEnd"/>
      <w:r>
        <w:t xml:space="preserve"> parle de se laisser conduire par le grand Souffle (</w:t>
      </w:r>
      <w:r w:rsidRPr="00993AA3">
        <w:rPr>
          <w:i/>
          <w:iCs/>
        </w:rPr>
        <w:t>kami-</w:t>
      </w:r>
      <w:proofErr w:type="spellStart"/>
      <w:r w:rsidRPr="00993AA3">
        <w:rPr>
          <w:i/>
          <w:iCs/>
        </w:rPr>
        <w:t>ibuki</w:t>
      </w:r>
      <w:proofErr w:type="spellEnd"/>
      <w:r>
        <w:t>)  (</w:t>
      </w:r>
      <w:proofErr w:type="spellStart"/>
      <w:r>
        <w:t>cf</w:t>
      </w:r>
      <w:proofErr w:type="spellEnd"/>
      <w:r>
        <w:t xml:space="preserve"> </w:t>
      </w:r>
      <w:hyperlink r:id="rId24" w:history="1">
        <w:proofErr w:type="spellStart"/>
        <w:r w:rsidRPr="00C86E1B">
          <w:rPr>
            <w:rStyle w:val="Lienhypertexte"/>
            <w:color w:val="1F497D" w:themeColor="text2"/>
          </w:rPr>
          <w:t>Shigeto</w:t>
        </w:r>
        <w:proofErr w:type="spellEnd"/>
        <w:r w:rsidRPr="00C86E1B">
          <w:rPr>
            <w:rStyle w:val="Lienhypertexte"/>
            <w:color w:val="1F497D" w:themeColor="text2"/>
          </w:rPr>
          <w:t xml:space="preserve"> </w:t>
        </w:r>
        <w:proofErr w:type="spellStart"/>
        <w:r w:rsidRPr="00C86E1B">
          <w:rPr>
            <w:rStyle w:val="Lienhypertexte"/>
            <w:color w:val="1F497D" w:themeColor="text2"/>
          </w:rPr>
          <w:t>Oshida</w:t>
        </w:r>
        <w:proofErr w:type="spellEnd"/>
        <w:r w:rsidRPr="00C86E1B">
          <w:rPr>
            <w:rStyle w:val="Lienhypertexte"/>
            <w:color w:val="1F497D" w:themeColor="text2"/>
          </w:rPr>
          <w:t xml:space="preserve"> (1922-2003) : une parole venue de l'Orient et fécondée par les traditions chrétienne et bouddhiste-zen</w:t>
        </w:r>
      </w:hyperlink>
      <w:r w:rsidRPr="00C86E1B">
        <w:rPr>
          <w:color w:val="1F497D" w:themeColor="text2"/>
        </w:rPr>
        <w:t>.</w:t>
      </w:r>
      <w:r>
        <w:rPr>
          <w:color w:val="1F497D" w:themeColor="text2"/>
        </w:rPr>
        <w:t>)</w:t>
      </w:r>
    </w:p>
  </w:footnote>
  <w:footnote w:id="52">
    <w:p w:rsidR="00F73261" w:rsidRDefault="00F73261" w:rsidP="00993AA3">
      <w:pPr>
        <w:pStyle w:val="Notedebasdepage"/>
        <w:spacing w:after="0"/>
      </w:pPr>
      <w:r>
        <w:rPr>
          <w:rStyle w:val="Appelnotedebasdep"/>
        </w:rPr>
        <w:footnoteRef/>
      </w:r>
      <w:r>
        <w:t xml:space="preserve"> Extrait des rencontres sur le Notre Père (tag </w:t>
      </w:r>
      <w:hyperlink r:id="rId25" w:history="1">
        <w:r w:rsidRPr="00993AA3">
          <w:rPr>
            <w:rStyle w:val="Lienhypertexte"/>
            <w:color w:val="1F497D" w:themeColor="text2"/>
          </w:rPr>
          <w:t>NOTRE PÈRE</w:t>
        </w:r>
      </w:hyperlink>
      <w:r>
        <w:t>).</w:t>
      </w:r>
    </w:p>
  </w:footnote>
  <w:footnote w:id="53">
    <w:p w:rsidR="00F73261" w:rsidRDefault="00F73261" w:rsidP="00E67E76">
      <w:pPr>
        <w:pStyle w:val="Notedebasdepage"/>
      </w:pPr>
      <w:r>
        <w:rPr>
          <w:rStyle w:val="Appelnotedebasdep"/>
        </w:rPr>
        <w:footnoteRef/>
      </w:r>
      <w:r>
        <w:t xml:space="preserve"> Extraits de la série de rencontres qui ont eu lieu sur le "Je christique" à Saint-Bernard-de-Montparnasse et qui sera mise sur le blog en 2017.</w:t>
      </w:r>
    </w:p>
  </w:footnote>
  <w:footnote w:id="54">
    <w:p w:rsidR="00F73261" w:rsidRDefault="00F73261" w:rsidP="00AB32A2">
      <w:pPr>
        <w:pStyle w:val="Notedebasdepage"/>
        <w:spacing w:after="40"/>
      </w:pPr>
      <w:r>
        <w:rPr>
          <w:rStyle w:val="Appelnotedebasdep"/>
        </w:rPr>
        <w:footnoteRef/>
      </w:r>
      <w:r>
        <w:t xml:space="preserve"> </w:t>
      </w:r>
      <w:proofErr w:type="spellStart"/>
      <w:r>
        <w:t>Cf</w:t>
      </w:r>
      <w:proofErr w:type="spellEnd"/>
      <w:r>
        <w:t xml:space="preserve"> </w:t>
      </w:r>
      <w:hyperlink r:id="rId26" w:history="1">
        <w:r w:rsidRPr="002F5839">
          <w:rPr>
            <w:rStyle w:val="Lienhypertexte"/>
            <w:color w:val="1F497D" w:themeColor="text2"/>
            <w:szCs w:val="20"/>
          </w:rPr>
          <w:t xml:space="preserve">La rencontre avec la Samaritaine, </w:t>
        </w:r>
        <w:proofErr w:type="spellStart"/>
        <w:r w:rsidRPr="002F5839">
          <w:rPr>
            <w:rStyle w:val="Lienhypertexte"/>
            <w:color w:val="1F497D" w:themeColor="text2"/>
            <w:szCs w:val="20"/>
          </w:rPr>
          <w:t>Jn</w:t>
        </w:r>
        <w:proofErr w:type="spellEnd"/>
        <w:r w:rsidRPr="002F5839">
          <w:rPr>
            <w:rStyle w:val="Lienhypertexte"/>
            <w:color w:val="1F497D" w:themeColor="text2"/>
            <w:szCs w:val="20"/>
          </w:rPr>
          <w:t xml:space="preserve"> 4, 3-42, texte de base.</w:t>
        </w:r>
      </w:hyperlink>
      <w:r w:rsidRPr="002F5839">
        <w:rPr>
          <w:color w:val="1F497D" w:themeColor="text2"/>
        </w:rPr>
        <w:t>.</w:t>
      </w:r>
    </w:p>
  </w:footnote>
  <w:footnote w:id="55">
    <w:p w:rsidR="00F73261" w:rsidRDefault="00F73261" w:rsidP="00AB32A2">
      <w:pPr>
        <w:pStyle w:val="Notedebasdepage"/>
        <w:spacing w:after="40"/>
      </w:pPr>
      <w:r>
        <w:rPr>
          <w:rStyle w:val="Appelnotedebasdep"/>
        </w:rPr>
        <w:footnoteRef/>
      </w:r>
      <w:r>
        <w:t xml:space="preserve"> Extrait de la session sur le Prologue. Ceci a été déjà </w:t>
      </w:r>
      <w:r w:rsidRPr="00D723E5">
        <w:t xml:space="preserve">repris dans </w:t>
      </w:r>
      <w:hyperlink r:id="rId27" w:history="1">
        <w:r w:rsidRPr="00D723E5">
          <w:rPr>
            <w:color w:val="1F497D" w:themeColor="text2"/>
            <w:szCs w:val="20"/>
            <w:u w:val="single"/>
            <w:lang w:eastAsia="fr-FR"/>
          </w:rPr>
          <w:t xml:space="preserve">Repenser les "Je suis… " </w:t>
        </w:r>
        <w:proofErr w:type="gramStart"/>
        <w:r w:rsidRPr="00D723E5">
          <w:rPr>
            <w:color w:val="1F497D" w:themeColor="text2"/>
            <w:szCs w:val="20"/>
            <w:u w:val="single"/>
            <w:lang w:eastAsia="fr-FR"/>
          </w:rPr>
          <w:t>à</w:t>
        </w:r>
        <w:proofErr w:type="gramEnd"/>
        <w:r w:rsidRPr="00D723E5">
          <w:rPr>
            <w:color w:val="1F497D" w:themeColor="text2"/>
            <w:szCs w:val="20"/>
            <w:u w:val="single"/>
            <w:lang w:eastAsia="fr-FR"/>
          </w:rPr>
          <w:t xml:space="preserve"> partir de l'infinitif ; "la présence" à partir de "se présenter"</w:t>
        </w:r>
      </w:hyperlink>
      <w:r w:rsidRPr="00D723E5">
        <w:rPr>
          <w:color w:val="1F497D" w:themeColor="text2"/>
        </w:rPr>
        <w:t>.</w:t>
      </w:r>
    </w:p>
  </w:footnote>
  <w:footnote w:id="56">
    <w:p w:rsidR="00F73261" w:rsidRDefault="00F73261" w:rsidP="00AB32A2">
      <w:pPr>
        <w:pStyle w:val="Notedebasdepage"/>
        <w:spacing w:after="0"/>
      </w:pPr>
      <w:r>
        <w:rPr>
          <w:rStyle w:val="Appelnotedebasdep"/>
        </w:rPr>
        <w:footnoteRef/>
      </w:r>
      <w:r>
        <w:t xml:space="preserve"> Voir le I -1 c).</w:t>
      </w:r>
    </w:p>
  </w:footnote>
  <w:footnote w:id="57">
    <w:p w:rsidR="00F73261" w:rsidRDefault="00F73261" w:rsidP="00AB32A2">
      <w:pPr>
        <w:pStyle w:val="Notedebasdepage"/>
        <w:spacing w:after="40"/>
      </w:pPr>
      <w:r>
        <w:rPr>
          <w:rStyle w:val="Appelnotedebasdep"/>
        </w:rPr>
        <w:footnoteRef/>
      </w:r>
      <w:r>
        <w:t xml:space="preserve"> </w:t>
      </w:r>
      <w:r>
        <w:rPr>
          <w:i/>
        </w:rPr>
        <w:t>Aleph</w:t>
      </w:r>
      <w:r>
        <w:t xml:space="preserve"> est la première lettre de l'alphabet hébraïque et </w:t>
      </w:r>
      <w:proofErr w:type="spellStart"/>
      <w:r>
        <w:rPr>
          <w:i/>
        </w:rPr>
        <w:t>beth</w:t>
      </w:r>
      <w:proofErr w:type="spellEnd"/>
      <w:r>
        <w:t xml:space="preserve"> est la deuxième.</w:t>
      </w:r>
    </w:p>
  </w:footnote>
  <w:footnote w:id="58">
    <w:p w:rsidR="00F73261" w:rsidRPr="002941D7" w:rsidRDefault="00F73261" w:rsidP="00AB32A2">
      <w:pPr>
        <w:pStyle w:val="Notedebasdepage"/>
        <w:spacing w:after="40"/>
      </w:pPr>
      <w:r w:rsidRPr="002941D7">
        <w:rPr>
          <w:rStyle w:val="Appelnotedebasdep"/>
        </w:rPr>
        <w:footnoteRef/>
      </w:r>
      <w:r w:rsidRPr="002941D7">
        <w:t xml:space="preserve"> « Le soi n'est qu'une composition de cinq composants, agrégés (on parle de cinq "agrégats"), arbitrairement conçus comme un tout, indépendant et permanent, rien d'autre qu'une étiquette apposée par convention… Quand on recherche le Soi au-delà des cinq agrégats qui le composent, il disparaît avec la </w:t>
      </w:r>
      <w:proofErr w:type="spellStart"/>
      <w:r w:rsidRPr="002941D7">
        <w:t>dé-composition</w:t>
      </w:r>
      <w:proofErr w:type="spellEnd"/>
      <w:r w:rsidRPr="002941D7">
        <w:t xml:space="preserve"> des cinq agrégats - de même qu'un oignon n'est que la somme de ses pelures. » (Dominique </w:t>
      </w:r>
      <w:proofErr w:type="spellStart"/>
      <w:r w:rsidRPr="002941D7">
        <w:t>Trotignon</w:t>
      </w:r>
      <w:proofErr w:type="spellEnd"/>
      <w:r w:rsidRPr="002941D7">
        <w:t>, IEB). Les 5 agrégats (</w:t>
      </w:r>
      <w:proofErr w:type="spellStart"/>
      <w:r w:rsidRPr="002941D7">
        <w:t>skanda</w:t>
      </w:r>
      <w:proofErr w:type="spellEnd"/>
      <w:r w:rsidRPr="002941D7">
        <w:t>) sont : la forme corporelle (</w:t>
      </w:r>
      <w:proofErr w:type="spellStart"/>
      <w:r w:rsidRPr="002941D7">
        <w:t>rūpa</w:t>
      </w:r>
      <w:proofErr w:type="spellEnd"/>
      <w:r w:rsidRPr="002941D7">
        <w:t>), la sensation (</w:t>
      </w:r>
      <w:proofErr w:type="spellStart"/>
      <w:r w:rsidRPr="002941D7">
        <w:t>vedanā</w:t>
      </w:r>
      <w:proofErr w:type="spellEnd"/>
      <w:r w:rsidRPr="002941D7">
        <w:t>), la perception (</w:t>
      </w:r>
      <w:proofErr w:type="spellStart"/>
      <w:r w:rsidRPr="002941D7">
        <w:t>saṃjñā</w:t>
      </w:r>
      <w:proofErr w:type="spellEnd"/>
      <w:r w:rsidRPr="002941D7">
        <w:t>), la formation mentale (</w:t>
      </w:r>
      <w:proofErr w:type="spellStart"/>
      <w:r w:rsidRPr="002941D7">
        <w:t>saṃskāra</w:t>
      </w:r>
      <w:proofErr w:type="spellEnd"/>
      <w:r w:rsidRPr="002941D7">
        <w:t>) et la conscience (</w:t>
      </w:r>
      <w:proofErr w:type="spellStart"/>
      <w:r w:rsidRPr="002941D7">
        <w:t>vijñāna</w:t>
      </w:r>
      <w:proofErr w:type="spellEnd"/>
      <w:r w:rsidRPr="002941D7">
        <w:t>).</w:t>
      </w:r>
    </w:p>
  </w:footnote>
  <w:footnote w:id="59">
    <w:p w:rsidR="00F73261" w:rsidRPr="00E62ADB" w:rsidRDefault="00F73261" w:rsidP="00AB32A2">
      <w:pPr>
        <w:pStyle w:val="Retraitcorpsdetexte"/>
        <w:spacing w:after="40"/>
        <w:ind w:left="0" w:right="1" w:firstLine="142"/>
        <w:rPr>
          <w:rFonts w:asciiTheme="majorBidi" w:hAnsiTheme="majorBidi" w:cstheme="majorBidi"/>
          <w:sz w:val="20"/>
          <w:szCs w:val="20"/>
        </w:rPr>
      </w:pPr>
      <w:r w:rsidRPr="005D6CB6">
        <w:rPr>
          <w:rStyle w:val="Appelnotedebasdep"/>
          <w:sz w:val="20"/>
          <w:szCs w:val="20"/>
        </w:rPr>
        <w:footnoteRef/>
      </w:r>
      <w:r w:rsidRPr="005D6CB6">
        <w:rPr>
          <w:sz w:val="20"/>
          <w:szCs w:val="20"/>
        </w:rPr>
        <w:t xml:space="preserve"> </w:t>
      </w:r>
      <w:r w:rsidRPr="005D6CB6">
        <w:rPr>
          <w:rFonts w:asciiTheme="majorBidi" w:hAnsiTheme="majorBidi" w:cstheme="majorBidi"/>
          <w:sz w:val="20"/>
          <w:szCs w:val="20"/>
          <w:lang w:eastAsia="fr-FR" w:bidi="he-IL"/>
        </w:rPr>
        <w:t xml:space="preserve">Dans sa Postface au livre de </w:t>
      </w:r>
      <w:proofErr w:type="spellStart"/>
      <w:r w:rsidRPr="005D6CB6">
        <w:rPr>
          <w:rFonts w:asciiTheme="majorBidi" w:hAnsiTheme="majorBidi" w:cstheme="majorBidi"/>
          <w:i/>
          <w:sz w:val="20"/>
          <w:szCs w:val="20"/>
          <w:lang w:eastAsia="fr-FR" w:bidi="he-IL"/>
        </w:rPr>
        <w:t>Buddhadāsa</w:t>
      </w:r>
      <w:proofErr w:type="spellEnd"/>
      <w:r w:rsidRPr="005D6CB6">
        <w:rPr>
          <w:rFonts w:asciiTheme="majorBidi" w:hAnsiTheme="majorBidi" w:cstheme="majorBidi"/>
          <w:i/>
          <w:sz w:val="20"/>
          <w:szCs w:val="20"/>
          <w:lang w:eastAsia="fr-FR" w:bidi="he-IL"/>
        </w:rPr>
        <w:t>, Un bouddhiste dit le christianisme aux bouddhistes,</w:t>
      </w:r>
      <w:r w:rsidRPr="005D6CB6">
        <w:rPr>
          <w:rFonts w:asciiTheme="majorBidi" w:hAnsiTheme="majorBidi" w:cstheme="majorBidi"/>
          <w:sz w:val="20"/>
          <w:szCs w:val="20"/>
          <w:lang w:eastAsia="fr-FR" w:bidi="he-IL"/>
        </w:rPr>
        <w:t xml:space="preserve"> Pierre </w:t>
      </w:r>
      <w:proofErr w:type="spellStart"/>
      <w:r w:rsidRPr="005D6CB6">
        <w:rPr>
          <w:rFonts w:asciiTheme="majorBidi" w:hAnsiTheme="majorBidi" w:cstheme="majorBidi"/>
          <w:iCs/>
          <w:sz w:val="20"/>
          <w:szCs w:val="20"/>
          <w:lang w:eastAsia="fr-FR" w:bidi="he-IL"/>
        </w:rPr>
        <w:t>Massein</w:t>
      </w:r>
      <w:proofErr w:type="spellEnd"/>
      <w:r w:rsidRPr="005D6CB6">
        <w:rPr>
          <w:rFonts w:asciiTheme="majorBidi" w:hAnsiTheme="majorBidi" w:cstheme="majorBidi"/>
          <w:sz w:val="20"/>
          <w:szCs w:val="20"/>
          <w:lang w:eastAsia="fr-FR" w:bidi="he-IL"/>
        </w:rPr>
        <w:t xml:space="preserve">, </w:t>
      </w:r>
      <w:r w:rsidRPr="005D6CB6">
        <w:rPr>
          <w:rStyle w:val="st"/>
          <w:sz w:val="20"/>
          <w:szCs w:val="20"/>
        </w:rPr>
        <w:t>Père abbé émérite de l'abbaye bénédictine Saint-</w:t>
      </w:r>
      <w:proofErr w:type="spellStart"/>
      <w:r w:rsidRPr="005D6CB6">
        <w:rPr>
          <w:rStyle w:val="st"/>
          <w:sz w:val="20"/>
          <w:szCs w:val="20"/>
        </w:rPr>
        <w:t>Wandrille</w:t>
      </w:r>
      <w:proofErr w:type="spellEnd"/>
      <w:r w:rsidRPr="005D6CB6">
        <w:rPr>
          <w:rStyle w:val="st"/>
          <w:sz w:val="20"/>
          <w:szCs w:val="20"/>
        </w:rPr>
        <w:t xml:space="preserve"> a écrit des choses qui vont dans </w:t>
      </w:r>
      <w:r>
        <w:rPr>
          <w:rStyle w:val="st"/>
          <w:sz w:val="20"/>
          <w:szCs w:val="20"/>
        </w:rPr>
        <w:t>c</w:t>
      </w:r>
      <w:r w:rsidRPr="005D6CB6">
        <w:rPr>
          <w:rStyle w:val="st"/>
          <w:sz w:val="20"/>
          <w:szCs w:val="20"/>
        </w:rPr>
        <w:t xml:space="preserve">e sens (mais sa définition de la personne est assez moderne et ne correspond pas à ce que dit J-M Martin) </w:t>
      </w:r>
      <w:r w:rsidRPr="005D6CB6">
        <w:rPr>
          <w:rFonts w:asciiTheme="majorBidi" w:hAnsiTheme="majorBidi" w:cstheme="majorBidi"/>
          <w:sz w:val="20"/>
          <w:szCs w:val="20"/>
        </w:rPr>
        <w:t xml:space="preserve">: « </w:t>
      </w:r>
      <w:r w:rsidRPr="005D6CB6">
        <w:rPr>
          <w:rFonts w:asciiTheme="majorBidi" w:hAnsiTheme="majorBidi" w:cstheme="majorBidi"/>
          <w:sz w:val="20"/>
          <w:szCs w:val="20"/>
          <w:lang w:eastAsia="fr-FR" w:bidi="he-IL"/>
        </w:rPr>
        <w:t>Dans mes échanges avec les bouddhistes, ce qui m’apparaît de plus en plus est l’apophatisme bouddhique concernant la personne : tout se passe comme s’il fallait écarter toutes les notions susceptibles de pervertir cette réalité mystérieuse – la personne – qui n’est jamais nommée. Et aux yeux des bouddhistes, l’</w:t>
      </w:r>
      <w:proofErr w:type="spellStart"/>
      <w:r w:rsidRPr="005D6CB6">
        <w:rPr>
          <w:rFonts w:asciiTheme="majorBidi" w:hAnsiTheme="majorBidi" w:cstheme="majorBidi"/>
          <w:i/>
          <w:sz w:val="20"/>
          <w:szCs w:val="20"/>
          <w:lang w:eastAsia="fr-FR" w:bidi="he-IL"/>
        </w:rPr>
        <w:t>ātman</w:t>
      </w:r>
      <w:proofErr w:type="spellEnd"/>
      <w:r w:rsidRPr="005D6CB6">
        <w:rPr>
          <w:rFonts w:asciiTheme="majorBidi" w:hAnsiTheme="majorBidi" w:cstheme="majorBidi"/>
          <w:sz w:val="20"/>
          <w:szCs w:val="20"/>
          <w:lang w:eastAsia="fr-FR" w:bidi="he-IL"/>
        </w:rPr>
        <w:t xml:space="preserve"> – tout comme l’âme ou la réalité phénoménale individuelle – est une de ces notions. L’enseignement de </w:t>
      </w:r>
      <w:proofErr w:type="spellStart"/>
      <w:r w:rsidRPr="005D6CB6">
        <w:rPr>
          <w:rFonts w:asciiTheme="majorBidi" w:hAnsiTheme="majorBidi" w:cstheme="majorBidi"/>
          <w:sz w:val="20"/>
          <w:szCs w:val="20"/>
          <w:lang w:eastAsia="fr-FR" w:bidi="he-IL"/>
        </w:rPr>
        <w:t>Buddhadāsa</w:t>
      </w:r>
      <w:proofErr w:type="spellEnd"/>
      <w:r w:rsidRPr="005D6CB6">
        <w:rPr>
          <w:rFonts w:asciiTheme="majorBidi" w:hAnsiTheme="majorBidi" w:cstheme="majorBidi"/>
          <w:sz w:val="20"/>
          <w:szCs w:val="20"/>
          <w:lang w:eastAsia="fr-FR" w:bidi="he-IL"/>
        </w:rPr>
        <w:t xml:space="preserve"> me paraît bien aller dans ce sens : “Pas de Soi, en Soi, pour Soi”, répète-t-il sans cesse. Ce qu’il veut exorciser ainsi, c’est la tentation de s’appuyer sur une réalité autonome, principe d’</w:t>
      </w:r>
      <w:proofErr w:type="spellStart"/>
      <w:r w:rsidRPr="005D6CB6">
        <w:rPr>
          <w:rFonts w:asciiTheme="majorBidi" w:hAnsiTheme="majorBidi" w:cstheme="majorBidi"/>
          <w:sz w:val="20"/>
          <w:szCs w:val="20"/>
          <w:lang w:eastAsia="fr-FR" w:bidi="he-IL"/>
        </w:rPr>
        <w:t>auto-suffisance</w:t>
      </w:r>
      <w:proofErr w:type="spellEnd"/>
      <w:r w:rsidRPr="005D6CB6">
        <w:rPr>
          <w:rFonts w:asciiTheme="majorBidi" w:hAnsiTheme="majorBidi" w:cstheme="majorBidi"/>
          <w:sz w:val="20"/>
          <w:szCs w:val="20"/>
          <w:lang w:eastAsia="fr-FR" w:bidi="he-IL"/>
        </w:rPr>
        <w:t>… alors que la loi de l’amour est l’hétéronomie. La personne est justement le principe de communion qui fait exister un sujet comme ouvert aux autres, et lui permet de transcender les limites de son individualité comme de surmonter ses tentations d’autonomie et de fermeture. La notion bouddhique d’</w:t>
      </w:r>
      <w:proofErr w:type="spellStart"/>
      <w:r w:rsidRPr="005D6CB6">
        <w:rPr>
          <w:rFonts w:asciiTheme="majorBidi" w:hAnsiTheme="majorBidi" w:cstheme="majorBidi"/>
          <w:i/>
          <w:sz w:val="20"/>
          <w:szCs w:val="20"/>
          <w:lang w:eastAsia="fr-FR" w:bidi="he-IL"/>
        </w:rPr>
        <w:t>anattā</w:t>
      </w:r>
      <w:proofErr w:type="spellEnd"/>
      <w:r w:rsidRPr="005D6CB6">
        <w:rPr>
          <w:rFonts w:asciiTheme="majorBidi" w:hAnsiTheme="majorBidi" w:cstheme="majorBidi"/>
          <w:sz w:val="20"/>
          <w:szCs w:val="20"/>
          <w:lang w:eastAsia="fr-FR" w:bidi="he-IL"/>
        </w:rPr>
        <w:t xml:space="preserve"> ne serait-elle pas plus proche de la notion de personne que la notion d’</w:t>
      </w:r>
      <w:proofErr w:type="spellStart"/>
      <w:r w:rsidRPr="005D6CB6">
        <w:rPr>
          <w:rFonts w:asciiTheme="majorBidi" w:hAnsiTheme="majorBidi" w:cstheme="majorBidi"/>
          <w:i/>
          <w:sz w:val="20"/>
          <w:szCs w:val="20"/>
          <w:lang w:eastAsia="fr-FR" w:bidi="he-IL"/>
        </w:rPr>
        <w:t>ātman</w:t>
      </w:r>
      <w:proofErr w:type="spellEnd"/>
      <w:r w:rsidRPr="005D6CB6">
        <w:rPr>
          <w:rFonts w:asciiTheme="majorBidi" w:hAnsiTheme="majorBidi" w:cstheme="majorBidi"/>
          <w:i/>
          <w:sz w:val="20"/>
          <w:szCs w:val="20"/>
          <w:lang w:eastAsia="fr-FR" w:bidi="he-IL"/>
        </w:rPr>
        <w:t> </w:t>
      </w:r>
      <w:r w:rsidRPr="005D6CB6">
        <w:rPr>
          <w:rFonts w:asciiTheme="majorBidi" w:hAnsiTheme="majorBidi" w:cstheme="majorBidi"/>
          <w:sz w:val="20"/>
          <w:szCs w:val="20"/>
          <w:lang w:eastAsia="fr-FR" w:bidi="he-IL"/>
        </w:rPr>
        <w:t>? Lorsqu’un bouddhiste entend cette parole du Seigneur : “Qui veut sauver sa vie, la perdra; mais qui perd sa vie à cause de moi, la sauvera” (</w:t>
      </w:r>
      <w:proofErr w:type="spellStart"/>
      <w:r w:rsidRPr="00E62ADB">
        <w:rPr>
          <w:rFonts w:asciiTheme="majorBidi" w:hAnsiTheme="majorBidi" w:cstheme="majorBidi"/>
          <w:sz w:val="20"/>
          <w:szCs w:val="20"/>
        </w:rPr>
        <w:t>Lc</w:t>
      </w:r>
      <w:proofErr w:type="spellEnd"/>
      <w:r w:rsidRPr="00E62ADB">
        <w:rPr>
          <w:rFonts w:asciiTheme="majorBidi" w:hAnsiTheme="majorBidi" w:cstheme="majorBidi"/>
          <w:sz w:val="20"/>
          <w:szCs w:val="20"/>
        </w:rPr>
        <w:t xml:space="preserve"> 9, 24 et //)</w:t>
      </w:r>
      <w:r w:rsidRPr="00E62ADB">
        <w:rPr>
          <w:rFonts w:asciiTheme="majorBidi" w:hAnsiTheme="majorBidi" w:cstheme="majorBidi"/>
          <w:sz w:val="20"/>
          <w:szCs w:val="20"/>
          <w:lang w:eastAsia="fr-FR" w:bidi="he-IL"/>
        </w:rPr>
        <w:t>, son cœur vibre à l’unisson du nôtre; n’aurions-nous pas là une expression chrétienne de l’</w:t>
      </w:r>
      <w:proofErr w:type="spellStart"/>
      <w:r w:rsidRPr="00E62ADB">
        <w:rPr>
          <w:rFonts w:asciiTheme="majorBidi" w:hAnsiTheme="majorBidi" w:cstheme="majorBidi"/>
          <w:i/>
          <w:sz w:val="20"/>
          <w:szCs w:val="20"/>
          <w:lang w:eastAsia="fr-FR" w:bidi="he-IL"/>
        </w:rPr>
        <w:t>anattā</w:t>
      </w:r>
      <w:proofErr w:type="spellEnd"/>
      <w:r w:rsidRPr="00E62ADB">
        <w:rPr>
          <w:rFonts w:asciiTheme="majorBidi" w:hAnsiTheme="majorBidi" w:cstheme="majorBidi"/>
          <w:i/>
          <w:sz w:val="20"/>
          <w:szCs w:val="20"/>
          <w:lang w:eastAsia="fr-FR" w:bidi="he-IL"/>
        </w:rPr>
        <w:t> </w:t>
      </w:r>
      <w:r w:rsidRPr="00E62ADB">
        <w:rPr>
          <w:rFonts w:asciiTheme="majorBidi" w:hAnsiTheme="majorBidi" w:cstheme="majorBidi"/>
          <w:sz w:val="20"/>
          <w:szCs w:val="20"/>
          <w:lang w:eastAsia="fr-FR" w:bidi="he-IL"/>
        </w:rPr>
        <w:t>? </w:t>
      </w:r>
      <w:r w:rsidRPr="00E62ADB">
        <w:rPr>
          <w:rFonts w:asciiTheme="majorBidi" w:hAnsiTheme="majorBidi" w:cstheme="majorBidi"/>
          <w:sz w:val="20"/>
          <w:szCs w:val="20"/>
        </w:rPr>
        <w:t>» (</w:t>
      </w:r>
      <w:r w:rsidRPr="00E62ADB">
        <w:rPr>
          <w:sz w:val="20"/>
          <w:szCs w:val="20"/>
        </w:rPr>
        <w:t xml:space="preserve">Coll. Jésus et Jésus-Christ, </w:t>
      </w:r>
      <w:proofErr w:type="spellStart"/>
      <w:r w:rsidRPr="00E62ADB">
        <w:rPr>
          <w:sz w:val="20"/>
          <w:szCs w:val="20"/>
        </w:rPr>
        <w:t>Desclée</w:t>
      </w:r>
      <w:proofErr w:type="spellEnd"/>
      <w:r w:rsidRPr="00E62ADB">
        <w:rPr>
          <w:sz w:val="20"/>
          <w:szCs w:val="20"/>
        </w:rPr>
        <w:t>, 1987, p. 197-198)</w:t>
      </w:r>
    </w:p>
  </w:footnote>
  <w:footnote w:id="60">
    <w:p w:rsidR="00F73261" w:rsidRDefault="00F73261" w:rsidP="00AB32A2">
      <w:pPr>
        <w:pStyle w:val="Notedebasdepage"/>
        <w:spacing w:after="40"/>
      </w:pPr>
      <w:r>
        <w:rPr>
          <w:rStyle w:val="Appelnotedebasdep"/>
        </w:rPr>
        <w:footnoteRef/>
      </w:r>
      <w:r>
        <w:t xml:space="preserve"> Ce paragraphe vient de la session Pain et parole (</w:t>
      </w:r>
      <w:hyperlink r:id="rId28" w:tooltip="8 message(s)" w:history="1">
        <w:r w:rsidRPr="00EC72F3">
          <w:rPr>
            <w:color w:val="1F497D" w:themeColor="text2"/>
            <w:szCs w:val="20"/>
            <w:u w:val="single"/>
            <w:lang w:eastAsia="fr-FR"/>
          </w:rPr>
          <w:t>JEAN 6</w:t>
        </w:r>
      </w:hyperlink>
      <w:r>
        <w:t>).</w:t>
      </w:r>
    </w:p>
  </w:footnote>
  <w:footnote w:id="61">
    <w:p w:rsidR="00F73261" w:rsidRDefault="00F73261">
      <w:pPr>
        <w:pStyle w:val="Notedebasdepage"/>
      </w:pPr>
      <w:r>
        <w:rPr>
          <w:rStyle w:val="Appelnotedebasdep"/>
        </w:rPr>
        <w:footnoteRef/>
      </w:r>
      <w:r>
        <w:t xml:space="preserve"> </w:t>
      </w:r>
      <w:proofErr w:type="spellStart"/>
      <w:r>
        <w:t>Cf</w:t>
      </w:r>
      <w:proofErr w:type="spellEnd"/>
      <w:r>
        <w:t xml:space="preserve"> </w:t>
      </w:r>
      <w:hyperlink r:id="rId29" w:history="1">
        <w:r w:rsidRPr="00FE045E">
          <w:rPr>
            <w:rStyle w:val="Lienhypertexte"/>
            <w:rFonts w:asciiTheme="majorBidi" w:hAnsiTheme="majorBidi" w:cstheme="majorBidi"/>
            <w:color w:val="1F497D" w:themeColor="text2"/>
            <w:szCs w:val="20"/>
          </w:rPr>
          <w:t>Les verbes être et avoir dans la Bible, en hébreu, grec et français</w:t>
        </w:r>
      </w:hyperlink>
      <w:r>
        <w:t>.</w:t>
      </w:r>
    </w:p>
  </w:footnote>
  <w:footnote w:id="62">
    <w:p w:rsidR="00F73261" w:rsidRDefault="00F73261" w:rsidP="00AB32A2">
      <w:pPr>
        <w:pStyle w:val="Notedebasdepage"/>
        <w:spacing w:after="40"/>
      </w:pPr>
      <w:r>
        <w:rPr>
          <w:rStyle w:val="Appelnotedebasdep"/>
        </w:rPr>
        <w:footnoteRef/>
      </w:r>
      <w:r>
        <w:t xml:space="preserve"> Extrait de la session sur "Pain et parole" (tag </w:t>
      </w:r>
      <w:hyperlink r:id="rId30" w:tooltip="8 message(s)" w:history="1">
        <w:r w:rsidRPr="004F36D3">
          <w:rPr>
            <w:color w:val="1F497D" w:themeColor="text2"/>
            <w:szCs w:val="20"/>
            <w:u w:val="single"/>
            <w:lang w:eastAsia="fr-FR"/>
          </w:rPr>
          <w:t>JEAN 6</w:t>
        </w:r>
      </w:hyperlink>
      <w:r>
        <w:t xml:space="preserve">). C'est déjà repris dans </w:t>
      </w:r>
      <w:r w:rsidRPr="00C973BB">
        <w:rPr>
          <w:b/>
          <w:szCs w:val="20"/>
        </w:rPr>
        <w:t>:</w:t>
      </w:r>
      <w:r w:rsidRPr="00C973BB">
        <w:rPr>
          <w:szCs w:val="20"/>
        </w:rPr>
        <w:t xml:space="preserve"> </w:t>
      </w:r>
      <w:hyperlink r:id="rId31" w:history="1">
        <w:r w:rsidRPr="00D723E5">
          <w:rPr>
            <w:color w:val="1F497D" w:themeColor="text2"/>
            <w:szCs w:val="20"/>
            <w:u w:val="single"/>
            <w:lang w:eastAsia="fr-FR"/>
          </w:rPr>
          <w:t xml:space="preserve">Figures de Pierre et Judas. Le lavement des pieds en </w:t>
        </w:r>
        <w:proofErr w:type="spellStart"/>
        <w:r w:rsidRPr="00D723E5">
          <w:rPr>
            <w:color w:val="1F497D" w:themeColor="text2"/>
            <w:szCs w:val="20"/>
            <w:u w:val="single"/>
            <w:lang w:eastAsia="fr-FR"/>
          </w:rPr>
          <w:t>Jn</w:t>
        </w:r>
        <w:proofErr w:type="spellEnd"/>
        <w:r w:rsidRPr="00D723E5">
          <w:rPr>
            <w:color w:val="1F497D" w:themeColor="text2"/>
            <w:szCs w:val="20"/>
            <w:u w:val="single"/>
            <w:lang w:eastAsia="fr-FR"/>
          </w:rPr>
          <w:t xml:space="preserve"> 13, 1-13</w:t>
        </w:r>
        <w:r w:rsidRPr="00C973BB">
          <w:rPr>
            <w:color w:val="0000FF"/>
            <w:szCs w:val="20"/>
            <w:u w:val="single"/>
            <w:lang w:eastAsia="fr-FR"/>
          </w:rPr>
          <w:t>.</w:t>
        </w:r>
      </w:hyperlink>
      <w:r>
        <w:t xml:space="preserve"> </w:t>
      </w:r>
      <w:proofErr w:type="gramStart"/>
      <w:r>
        <w:t>et</w:t>
      </w:r>
      <w:proofErr w:type="gramEnd"/>
      <w:r>
        <w:t xml:space="preserve"> </w:t>
      </w:r>
      <w:hyperlink r:id="rId32" w:history="1">
        <w:r w:rsidRPr="00D723E5">
          <w:rPr>
            <w:color w:val="1F497D" w:themeColor="text2"/>
            <w:szCs w:val="20"/>
            <w:u w:val="single"/>
            <w:lang w:eastAsia="fr-FR"/>
          </w:rPr>
          <w:t>La question de Satan. Les différentes facettes de la figure de Judas</w:t>
        </w:r>
      </w:hyperlink>
      <w:r w:rsidRPr="00D723E5">
        <w:rPr>
          <w:color w:val="1F497D" w:themeColor="text2"/>
        </w:rPr>
        <w:t>.</w:t>
      </w:r>
    </w:p>
  </w:footnote>
  <w:footnote w:id="63">
    <w:p w:rsidR="00F73261" w:rsidRDefault="00F73261" w:rsidP="00AB32A2">
      <w:pPr>
        <w:pStyle w:val="Notedebasdepage"/>
        <w:spacing w:after="0"/>
      </w:pPr>
      <w:r>
        <w:rPr>
          <w:rStyle w:val="Appelnotedebasdep"/>
        </w:rPr>
        <w:footnoteRef/>
      </w:r>
      <w:r>
        <w:t xml:space="preserve"> Voir </w:t>
      </w:r>
      <w:hyperlink r:id="rId33" w:history="1">
        <w:r w:rsidRPr="00956DBD">
          <w:rPr>
            <w:rStyle w:val="Lienhypertexte"/>
            <w:color w:val="1F497D" w:themeColor="text2"/>
            <w:szCs w:val="20"/>
          </w:rPr>
          <w:t xml:space="preserve">Semence du diable et semence de </w:t>
        </w:r>
        <w:proofErr w:type="spellStart"/>
        <w:r w:rsidRPr="00956DBD">
          <w:rPr>
            <w:rStyle w:val="Lienhypertexte"/>
            <w:color w:val="1F497D" w:themeColor="text2"/>
            <w:szCs w:val="20"/>
          </w:rPr>
          <w:t>christité</w:t>
        </w:r>
        <w:proofErr w:type="spellEnd"/>
        <w:r w:rsidRPr="00956DBD">
          <w:rPr>
            <w:rStyle w:val="Lienhypertexte"/>
            <w:color w:val="1F497D" w:themeColor="text2"/>
            <w:szCs w:val="20"/>
          </w:rPr>
          <w:t xml:space="preserve"> d'après 1 </w:t>
        </w:r>
        <w:proofErr w:type="spellStart"/>
        <w:r w:rsidRPr="00956DBD">
          <w:rPr>
            <w:rStyle w:val="Lienhypertexte"/>
            <w:color w:val="1F497D" w:themeColor="text2"/>
            <w:szCs w:val="20"/>
          </w:rPr>
          <w:t>Jn</w:t>
        </w:r>
        <w:proofErr w:type="spellEnd"/>
        <w:r w:rsidRPr="00956DBD">
          <w:rPr>
            <w:rStyle w:val="Lienhypertexte"/>
            <w:color w:val="1F497D" w:themeColor="text2"/>
            <w:szCs w:val="20"/>
          </w:rPr>
          <w:t xml:space="preserve"> 3, 9-10 et Mt 13, 24-30 (parabole de l'ivraie)</w:t>
        </w:r>
      </w:hyperlink>
      <w:r w:rsidRPr="00956DBD">
        <w:rPr>
          <w:color w:val="1F497D" w:themeColor="text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697037"/>
      <w:docPartObj>
        <w:docPartGallery w:val="Page Numbers (Top of Page)"/>
        <w:docPartUnique/>
      </w:docPartObj>
    </w:sdtPr>
    <w:sdtEndPr/>
    <w:sdtContent>
      <w:p w:rsidR="00F73261" w:rsidRDefault="00F73261">
        <w:pPr>
          <w:pStyle w:val="En-tte"/>
          <w:jc w:val="right"/>
        </w:pPr>
        <w:r w:rsidRPr="005704D6">
          <w:rPr>
            <w:sz w:val="20"/>
            <w:szCs w:val="20"/>
          </w:rPr>
          <w:t xml:space="preserve">Nature et personne. Par J-M Martin. Publié sur </w:t>
        </w:r>
        <w:hyperlink r:id="rId1" w:history="1">
          <w:r w:rsidRPr="005704D6">
            <w:rPr>
              <w:rStyle w:val="Lienhypertexte"/>
              <w:sz w:val="20"/>
              <w:szCs w:val="20"/>
            </w:rPr>
            <w:t>www.lachristite.eu</w:t>
          </w:r>
        </w:hyperlink>
        <w:r>
          <w:t xml:space="preserve">                     </w:t>
        </w:r>
        <w:r>
          <w:fldChar w:fldCharType="begin"/>
        </w:r>
        <w:r>
          <w:instrText>PAGE   \* MERGEFORMAT</w:instrText>
        </w:r>
        <w:r>
          <w:fldChar w:fldCharType="separate"/>
        </w:r>
        <w:r w:rsidR="00CB54A6">
          <w:rPr>
            <w:noProof/>
          </w:rPr>
          <w:t>27</w:t>
        </w:r>
        <w:r>
          <w:fldChar w:fldCharType="end"/>
        </w:r>
      </w:p>
    </w:sdtContent>
  </w:sdt>
  <w:p w:rsidR="00F73261" w:rsidRDefault="00F7326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C0437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2AF1187"/>
    <w:multiLevelType w:val="hybridMultilevel"/>
    <w:tmpl w:val="11844D1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nsid w:val="04277189"/>
    <w:multiLevelType w:val="hybridMultilevel"/>
    <w:tmpl w:val="E654D5B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nsid w:val="04A739BC"/>
    <w:multiLevelType w:val="hybridMultilevel"/>
    <w:tmpl w:val="235E448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nsid w:val="17955874"/>
    <w:multiLevelType w:val="hybridMultilevel"/>
    <w:tmpl w:val="6194DBE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nsid w:val="183B357F"/>
    <w:multiLevelType w:val="hybridMultilevel"/>
    <w:tmpl w:val="1066652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2A536EBD"/>
    <w:multiLevelType w:val="hybridMultilevel"/>
    <w:tmpl w:val="12B03CC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2DCE6C93"/>
    <w:multiLevelType w:val="hybridMultilevel"/>
    <w:tmpl w:val="4980142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
    <w:nsid w:val="30EB65BE"/>
    <w:multiLevelType w:val="hybridMultilevel"/>
    <w:tmpl w:val="F7D8DB3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316F1F3D"/>
    <w:multiLevelType w:val="hybridMultilevel"/>
    <w:tmpl w:val="3F646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3B2BCF"/>
    <w:multiLevelType w:val="hybridMultilevel"/>
    <w:tmpl w:val="BB9A9158"/>
    <w:lvl w:ilvl="0" w:tplc="040C000F">
      <w:start w:val="1"/>
      <w:numFmt w:val="decimal"/>
      <w:lvlText w:val="%1."/>
      <w:lvlJc w:val="left"/>
      <w:pPr>
        <w:ind w:left="1004"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3B0154A4"/>
    <w:multiLevelType w:val="hybridMultilevel"/>
    <w:tmpl w:val="D338B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3B8126F"/>
    <w:multiLevelType w:val="hybridMultilevel"/>
    <w:tmpl w:val="C7B6140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nsid w:val="63296198"/>
    <w:multiLevelType w:val="hybridMultilevel"/>
    <w:tmpl w:val="923482F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4">
    <w:nsid w:val="6A161F95"/>
    <w:multiLevelType w:val="hybridMultilevel"/>
    <w:tmpl w:val="835CC90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5">
    <w:nsid w:val="6A8F4418"/>
    <w:multiLevelType w:val="hybridMultilevel"/>
    <w:tmpl w:val="1B8E56A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0"/>
  </w:num>
  <w:num w:numId="2">
    <w:abstractNumId w:val="14"/>
  </w:num>
  <w:num w:numId="3">
    <w:abstractNumId w:val="11"/>
  </w:num>
  <w:num w:numId="4">
    <w:abstractNumId w:val="13"/>
  </w:num>
  <w:num w:numId="5">
    <w:abstractNumId w:val="7"/>
  </w:num>
  <w:num w:numId="6">
    <w:abstractNumId w:val="9"/>
  </w:num>
  <w:num w:numId="7">
    <w:abstractNumId w:val="8"/>
  </w:num>
  <w:num w:numId="8">
    <w:abstractNumId w:val="15"/>
  </w:num>
  <w:num w:numId="9">
    <w:abstractNumId w:val="2"/>
  </w:num>
  <w:num w:numId="10">
    <w:abstractNumId w:val="6"/>
  </w:num>
  <w:num w:numId="11">
    <w:abstractNumId w:val="10"/>
  </w:num>
  <w:num w:numId="12">
    <w:abstractNumId w:val="1"/>
  </w:num>
  <w:num w:numId="13">
    <w:abstractNumId w:val="4"/>
  </w:num>
  <w:num w:numId="14">
    <w:abstractNumId w:val="5"/>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4B9468A-2CCA-4052-9205-D4FB3DAEFA1D}"/>
    <w:docVar w:name="dgnword-eventsink" w:val="271366712"/>
  </w:docVars>
  <w:rsids>
    <w:rsidRoot w:val="001948CB"/>
    <w:rsid w:val="00000EB9"/>
    <w:rsid w:val="00010B03"/>
    <w:rsid w:val="000114DC"/>
    <w:rsid w:val="000134B6"/>
    <w:rsid w:val="00017ADD"/>
    <w:rsid w:val="000404F0"/>
    <w:rsid w:val="000405EC"/>
    <w:rsid w:val="00050DA0"/>
    <w:rsid w:val="00052799"/>
    <w:rsid w:val="00057BAA"/>
    <w:rsid w:val="0006493A"/>
    <w:rsid w:val="00067212"/>
    <w:rsid w:val="00097BEC"/>
    <w:rsid w:val="000A0C41"/>
    <w:rsid w:val="000A65E3"/>
    <w:rsid w:val="000A6C6F"/>
    <w:rsid w:val="000C6396"/>
    <w:rsid w:val="001031BE"/>
    <w:rsid w:val="00111E03"/>
    <w:rsid w:val="0011619B"/>
    <w:rsid w:val="00120FCC"/>
    <w:rsid w:val="001211C5"/>
    <w:rsid w:val="00125FD6"/>
    <w:rsid w:val="00143F06"/>
    <w:rsid w:val="0014665B"/>
    <w:rsid w:val="00154ED4"/>
    <w:rsid w:val="00163094"/>
    <w:rsid w:val="00190070"/>
    <w:rsid w:val="001948CB"/>
    <w:rsid w:val="0019787E"/>
    <w:rsid w:val="001C2808"/>
    <w:rsid w:val="001C5D2B"/>
    <w:rsid w:val="001D27E9"/>
    <w:rsid w:val="001E63CB"/>
    <w:rsid w:val="002111C8"/>
    <w:rsid w:val="002742E5"/>
    <w:rsid w:val="00292683"/>
    <w:rsid w:val="00297931"/>
    <w:rsid w:val="002A54F7"/>
    <w:rsid w:val="002B7E94"/>
    <w:rsid w:val="002C5ED2"/>
    <w:rsid w:val="002D3890"/>
    <w:rsid w:val="002D4202"/>
    <w:rsid w:val="002E0116"/>
    <w:rsid w:val="002E3FC6"/>
    <w:rsid w:val="002F4032"/>
    <w:rsid w:val="002F5839"/>
    <w:rsid w:val="00300B33"/>
    <w:rsid w:val="00322C39"/>
    <w:rsid w:val="00324794"/>
    <w:rsid w:val="00334920"/>
    <w:rsid w:val="003357EF"/>
    <w:rsid w:val="003437C8"/>
    <w:rsid w:val="00355550"/>
    <w:rsid w:val="00361E31"/>
    <w:rsid w:val="00364808"/>
    <w:rsid w:val="00365419"/>
    <w:rsid w:val="00395B15"/>
    <w:rsid w:val="003A34B9"/>
    <w:rsid w:val="003A79DC"/>
    <w:rsid w:val="003B00C6"/>
    <w:rsid w:val="003B3157"/>
    <w:rsid w:val="003B4A1C"/>
    <w:rsid w:val="003D68F3"/>
    <w:rsid w:val="003D765B"/>
    <w:rsid w:val="003E59E4"/>
    <w:rsid w:val="00403D59"/>
    <w:rsid w:val="00412C3F"/>
    <w:rsid w:val="00416AAA"/>
    <w:rsid w:val="004233C7"/>
    <w:rsid w:val="00426345"/>
    <w:rsid w:val="00434571"/>
    <w:rsid w:val="00437AB9"/>
    <w:rsid w:val="00452709"/>
    <w:rsid w:val="00456769"/>
    <w:rsid w:val="0045676B"/>
    <w:rsid w:val="00462D8D"/>
    <w:rsid w:val="00467810"/>
    <w:rsid w:val="004769F0"/>
    <w:rsid w:val="004841FC"/>
    <w:rsid w:val="0049438B"/>
    <w:rsid w:val="004953D8"/>
    <w:rsid w:val="004B3588"/>
    <w:rsid w:val="004C174E"/>
    <w:rsid w:val="004C3C04"/>
    <w:rsid w:val="004D5FD6"/>
    <w:rsid w:val="004D77B4"/>
    <w:rsid w:val="004E459E"/>
    <w:rsid w:val="004E5A55"/>
    <w:rsid w:val="004E73C9"/>
    <w:rsid w:val="004F36D3"/>
    <w:rsid w:val="0050655B"/>
    <w:rsid w:val="00517185"/>
    <w:rsid w:val="00542F1F"/>
    <w:rsid w:val="00554A98"/>
    <w:rsid w:val="00564095"/>
    <w:rsid w:val="0056693D"/>
    <w:rsid w:val="005704D6"/>
    <w:rsid w:val="00580A58"/>
    <w:rsid w:val="005A5E87"/>
    <w:rsid w:val="005C4563"/>
    <w:rsid w:val="005D2AC7"/>
    <w:rsid w:val="005D3888"/>
    <w:rsid w:val="005D6CB6"/>
    <w:rsid w:val="005F1EE5"/>
    <w:rsid w:val="006264D6"/>
    <w:rsid w:val="006275CB"/>
    <w:rsid w:val="0064459A"/>
    <w:rsid w:val="006529C4"/>
    <w:rsid w:val="006529EF"/>
    <w:rsid w:val="00655B01"/>
    <w:rsid w:val="006621F5"/>
    <w:rsid w:val="00662CB2"/>
    <w:rsid w:val="00676DF8"/>
    <w:rsid w:val="00684F8D"/>
    <w:rsid w:val="00687ACB"/>
    <w:rsid w:val="00694802"/>
    <w:rsid w:val="00695862"/>
    <w:rsid w:val="006A1B48"/>
    <w:rsid w:val="006B4705"/>
    <w:rsid w:val="006B4939"/>
    <w:rsid w:val="006C2C52"/>
    <w:rsid w:val="006D3FA7"/>
    <w:rsid w:val="006E0FAA"/>
    <w:rsid w:val="006F3976"/>
    <w:rsid w:val="006F4F9E"/>
    <w:rsid w:val="00702564"/>
    <w:rsid w:val="0070483D"/>
    <w:rsid w:val="00711A2A"/>
    <w:rsid w:val="007249A7"/>
    <w:rsid w:val="007260FC"/>
    <w:rsid w:val="0074288C"/>
    <w:rsid w:val="007455FC"/>
    <w:rsid w:val="007703BA"/>
    <w:rsid w:val="0077155C"/>
    <w:rsid w:val="007717F3"/>
    <w:rsid w:val="00781EFD"/>
    <w:rsid w:val="00784EC4"/>
    <w:rsid w:val="007854CF"/>
    <w:rsid w:val="007C0235"/>
    <w:rsid w:val="007D050C"/>
    <w:rsid w:val="007D0AF5"/>
    <w:rsid w:val="007D43ED"/>
    <w:rsid w:val="007D57BF"/>
    <w:rsid w:val="007F1530"/>
    <w:rsid w:val="007F77D6"/>
    <w:rsid w:val="007F7DFA"/>
    <w:rsid w:val="00814094"/>
    <w:rsid w:val="008246F1"/>
    <w:rsid w:val="00835603"/>
    <w:rsid w:val="0084254D"/>
    <w:rsid w:val="00845549"/>
    <w:rsid w:val="00857C9F"/>
    <w:rsid w:val="008668B5"/>
    <w:rsid w:val="00870C65"/>
    <w:rsid w:val="00886AAA"/>
    <w:rsid w:val="00891F1E"/>
    <w:rsid w:val="00892DEC"/>
    <w:rsid w:val="00893563"/>
    <w:rsid w:val="00895CD8"/>
    <w:rsid w:val="00900E80"/>
    <w:rsid w:val="00904EC7"/>
    <w:rsid w:val="00930A73"/>
    <w:rsid w:val="009325F2"/>
    <w:rsid w:val="00937F9A"/>
    <w:rsid w:val="0095280C"/>
    <w:rsid w:val="00956DBD"/>
    <w:rsid w:val="00966CA0"/>
    <w:rsid w:val="00967CC7"/>
    <w:rsid w:val="00976D5D"/>
    <w:rsid w:val="00980FAC"/>
    <w:rsid w:val="009938CD"/>
    <w:rsid w:val="00993AA3"/>
    <w:rsid w:val="00995D21"/>
    <w:rsid w:val="009A548E"/>
    <w:rsid w:val="009B1C3F"/>
    <w:rsid w:val="009D2C80"/>
    <w:rsid w:val="009D3529"/>
    <w:rsid w:val="009D70EA"/>
    <w:rsid w:val="009E2B38"/>
    <w:rsid w:val="009E58CD"/>
    <w:rsid w:val="009F0512"/>
    <w:rsid w:val="009F5E84"/>
    <w:rsid w:val="00A15E9D"/>
    <w:rsid w:val="00A25108"/>
    <w:rsid w:val="00A31BF9"/>
    <w:rsid w:val="00A5167E"/>
    <w:rsid w:val="00A528BB"/>
    <w:rsid w:val="00A55543"/>
    <w:rsid w:val="00A606CD"/>
    <w:rsid w:val="00A7315C"/>
    <w:rsid w:val="00A905E1"/>
    <w:rsid w:val="00A93421"/>
    <w:rsid w:val="00AA3535"/>
    <w:rsid w:val="00AA5A58"/>
    <w:rsid w:val="00AB1C6A"/>
    <w:rsid w:val="00AB32A2"/>
    <w:rsid w:val="00AC3A99"/>
    <w:rsid w:val="00AD7C8D"/>
    <w:rsid w:val="00AE6868"/>
    <w:rsid w:val="00AE7334"/>
    <w:rsid w:val="00AE7E40"/>
    <w:rsid w:val="00AF2D6A"/>
    <w:rsid w:val="00AF4AC9"/>
    <w:rsid w:val="00B0025C"/>
    <w:rsid w:val="00B00F58"/>
    <w:rsid w:val="00B15F63"/>
    <w:rsid w:val="00B50200"/>
    <w:rsid w:val="00B52B3C"/>
    <w:rsid w:val="00B53FEC"/>
    <w:rsid w:val="00B65806"/>
    <w:rsid w:val="00B70E37"/>
    <w:rsid w:val="00B757B7"/>
    <w:rsid w:val="00B9719C"/>
    <w:rsid w:val="00BA1108"/>
    <w:rsid w:val="00BD321A"/>
    <w:rsid w:val="00BE13CA"/>
    <w:rsid w:val="00BE7758"/>
    <w:rsid w:val="00BF260E"/>
    <w:rsid w:val="00BF448C"/>
    <w:rsid w:val="00C0405A"/>
    <w:rsid w:val="00C11755"/>
    <w:rsid w:val="00C13E8B"/>
    <w:rsid w:val="00C17A90"/>
    <w:rsid w:val="00C25BFC"/>
    <w:rsid w:val="00C34EFA"/>
    <w:rsid w:val="00C4137D"/>
    <w:rsid w:val="00C728F1"/>
    <w:rsid w:val="00C73A79"/>
    <w:rsid w:val="00C778F2"/>
    <w:rsid w:val="00C83FA9"/>
    <w:rsid w:val="00C86E1B"/>
    <w:rsid w:val="00CA5E7C"/>
    <w:rsid w:val="00CB224D"/>
    <w:rsid w:val="00CB3A36"/>
    <w:rsid w:val="00CB3F9F"/>
    <w:rsid w:val="00CB434C"/>
    <w:rsid w:val="00CB54A6"/>
    <w:rsid w:val="00CD1C49"/>
    <w:rsid w:val="00CD397D"/>
    <w:rsid w:val="00CD416F"/>
    <w:rsid w:val="00CD61BF"/>
    <w:rsid w:val="00CE20E4"/>
    <w:rsid w:val="00CF76F3"/>
    <w:rsid w:val="00D00683"/>
    <w:rsid w:val="00D0360A"/>
    <w:rsid w:val="00D059B4"/>
    <w:rsid w:val="00D06CF7"/>
    <w:rsid w:val="00D135D2"/>
    <w:rsid w:val="00D320F6"/>
    <w:rsid w:val="00D35317"/>
    <w:rsid w:val="00D378DD"/>
    <w:rsid w:val="00D42BCA"/>
    <w:rsid w:val="00D451A2"/>
    <w:rsid w:val="00D4601D"/>
    <w:rsid w:val="00D46CCE"/>
    <w:rsid w:val="00D51517"/>
    <w:rsid w:val="00D53264"/>
    <w:rsid w:val="00D604E0"/>
    <w:rsid w:val="00D61CA8"/>
    <w:rsid w:val="00D62140"/>
    <w:rsid w:val="00D635D7"/>
    <w:rsid w:val="00D723E5"/>
    <w:rsid w:val="00D74913"/>
    <w:rsid w:val="00D837CB"/>
    <w:rsid w:val="00D83DF6"/>
    <w:rsid w:val="00D85E14"/>
    <w:rsid w:val="00D92755"/>
    <w:rsid w:val="00D96203"/>
    <w:rsid w:val="00DA1E2C"/>
    <w:rsid w:val="00DA7928"/>
    <w:rsid w:val="00DB2718"/>
    <w:rsid w:val="00DC212E"/>
    <w:rsid w:val="00DD00B3"/>
    <w:rsid w:val="00DD3110"/>
    <w:rsid w:val="00DF3FCE"/>
    <w:rsid w:val="00DF71B4"/>
    <w:rsid w:val="00E05EC1"/>
    <w:rsid w:val="00E30B4B"/>
    <w:rsid w:val="00E45711"/>
    <w:rsid w:val="00E52482"/>
    <w:rsid w:val="00E53FD6"/>
    <w:rsid w:val="00E57A28"/>
    <w:rsid w:val="00E57FE2"/>
    <w:rsid w:val="00E62ADB"/>
    <w:rsid w:val="00E67E76"/>
    <w:rsid w:val="00E902DB"/>
    <w:rsid w:val="00E92B24"/>
    <w:rsid w:val="00EA3F0D"/>
    <w:rsid w:val="00EB1BE6"/>
    <w:rsid w:val="00EC43E8"/>
    <w:rsid w:val="00EC463D"/>
    <w:rsid w:val="00EC67B3"/>
    <w:rsid w:val="00EC72F3"/>
    <w:rsid w:val="00EC7C0F"/>
    <w:rsid w:val="00ED100E"/>
    <w:rsid w:val="00ED10BE"/>
    <w:rsid w:val="00ED36CB"/>
    <w:rsid w:val="00ED5D3C"/>
    <w:rsid w:val="00ED60EE"/>
    <w:rsid w:val="00EF1925"/>
    <w:rsid w:val="00EF7DC2"/>
    <w:rsid w:val="00F17788"/>
    <w:rsid w:val="00F24B03"/>
    <w:rsid w:val="00F65D3F"/>
    <w:rsid w:val="00F72936"/>
    <w:rsid w:val="00F73261"/>
    <w:rsid w:val="00F76929"/>
    <w:rsid w:val="00F779E6"/>
    <w:rsid w:val="00FA32FB"/>
    <w:rsid w:val="00FA6049"/>
    <w:rsid w:val="00FC713F"/>
    <w:rsid w:val="00FE045E"/>
    <w:rsid w:val="00FE6181"/>
    <w:rsid w:val="00FE6345"/>
    <w:rsid w:val="00FF4716"/>
    <w:rsid w:val="00FF7D8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032"/>
  </w:style>
  <w:style w:type="paragraph" w:styleId="Titre1">
    <w:name w:val="heading 1"/>
    <w:basedOn w:val="Normal"/>
    <w:next w:val="Normal"/>
    <w:link w:val="Titre1Car"/>
    <w:uiPriority w:val="9"/>
    <w:qFormat/>
    <w:rsid w:val="002F40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2F4032"/>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F4032"/>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2F4032"/>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AA3535"/>
    <w:pPr>
      <w:spacing w:after="60"/>
      <w:ind w:firstLine="142"/>
    </w:pPr>
    <w:rPr>
      <w:sz w:val="20"/>
    </w:rPr>
  </w:style>
  <w:style w:type="character" w:customStyle="1" w:styleId="NotedebasdepageCar">
    <w:name w:val="Note de bas de page Car"/>
    <w:basedOn w:val="Policepardfaut"/>
    <w:link w:val="Notedebasdepage"/>
    <w:rsid w:val="00AA3535"/>
    <w:rPr>
      <w:sz w:val="20"/>
    </w:rPr>
  </w:style>
  <w:style w:type="character" w:customStyle="1" w:styleId="st">
    <w:name w:val="st"/>
    <w:basedOn w:val="Policepardfaut"/>
    <w:rsid w:val="00AE7334"/>
  </w:style>
  <w:style w:type="character" w:customStyle="1" w:styleId="text">
    <w:name w:val="text"/>
    <w:basedOn w:val="Policepardfaut"/>
    <w:rsid w:val="00AE7334"/>
  </w:style>
  <w:style w:type="paragraph" w:customStyle="1" w:styleId="textesjustify">
    <w:name w:val="textes_justify"/>
    <w:basedOn w:val="Normal"/>
    <w:rsid w:val="00AE7334"/>
    <w:pPr>
      <w:spacing w:before="100" w:beforeAutospacing="1" w:after="100" w:afterAutospacing="1"/>
    </w:pPr>
  </w:style>
  <w:style w:type="paragraph" w:customStyle="1" w:styleId="Contenudetableau">
    <w:name w:val="Contenu de tableau"/>
    <w:basedOn w:val="Normal"/>
    <w:rsid w:val="00AE7334"/>
    <w:pPr>
      <w:widowControl w:val="0"/>
      <w:suppressLineNumbers/>
      <w:suppressAutoHyphens/>
    </w:pPr>
    <w:rPr>
      <w:rFonts w:eastAsia="Lucida Sans Unicode" w:cs="Tahoma"/>
      <w:lang w:bidi="fr-FR"/>
    </w:rPr>
  </w:style>
  <w:style w:type="character" w:customStyle="1" w:styleId="Titre1Car">
    <w:name w:val="Titre 1 Car"/>
    <w:basedOn w:val="Policepardfaut"/>
    <w:link w:val="Titre1"/>
    <w:uiPriority w:val="9"/>
    <w:rsid w:val="002F4032"/>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2F4032"/>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2F4032"/>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2F4032"/>
    <w:rPr>
      <w:rFonts w:asciiTheme="majorHAnsi" w:eastAsiaTheme="majorEastAsia" w:hAnsiTheme="majorHAnsi" w:cstheme="majorBidi"/>
      <w:color w:val="243F60" w:themeColor="accent1" w:themeShade="7F"/>
    </w:rPr>
  </w:style>
  <w:style w:type="paragraph" w:styleId="Commentaire">
    <w:name w:val="annotation text"/>
    <w:basedOn w:val="Normal"/>
    <w:link w:val="CommentaireCar"/>
    <w:uiPriority w:val="99"/>
    <w:semiHidden/>
    <w:unhideWhenUsed/>
    <w:rsid w:val="002F4032"/>
    <w:rPr>
      <w:sz w:val="20"/>
      <w:szCs w:val="20"/>
    </w:rPr>
  </w:style>
  <w:style w:type="character" w:customStyle="1" w:styleId="CommentaireCar">
    <w:name w:val="Commentaire Car"/>
    <w:basedOn w:val="Policepardfaut"/>
    <w:link w:val="Commentaire"/>
    <w:uiPriority w:val="99"/>
    <w:semiHidden/>
    <w:rsid w:val="002F4032"/>
    <w:rPr>
      <w:sz w:val="20"/>
      <w:szCs w:val="20"/>
    </w:rPr>
  </w:style>
  <w:style w:type="paragraph" w:styleId="En-tte">
    <w:name w:val="header"/>
    <w:basedOn w:val="Normal"/>
    <w:link w:val="En-tteCar"/>
    <w:uiPriority w:val="99"/>
    <w:unhideWhenUsed/>
    <w:rsid w:val="002F4032"/>
    <w:pPr>
      <w:tabs>
        <w:tab w:val="center" w:pos="4536"/>
        <w:tab w:val="right" w:pos="9072"/>
      </w:tabs>
    </w:pPr>
  </w:style>
  <w:style w:type="character" w:customStyle="1" w:styleId="En-tteCar">
    <w:name w:val="En-tête Car"/>
    <w:basedOn w:val="Policepardfaut"/>
    <w:link w:val="En-tte"/>
    <w:uiPriority w:val="99"/>
    <w:rsid w:val="002F4032"/>
  </w:style>
  <w:style w:type="paragraph" w:styleId="Pieddepage">
    <w:name w:val="footer"/>
    <w:basedOn w:val="Normal"/>
    <w:link w:val="PieddepageCar"/>
    <w:uiPriority w:val="99"/>
    <w:unhideWhenUsed/>
    <w:rsid w:val="002F4032"/>
    <w:pPr>
      <w:tabs>
        <w:tab w:val="center" w:pos="4536"/>
        <w:tab w:val="right" w:pos="9072"/>
      </w:tabs>
    </w:pPr>
  </w:style>
  <w:style w:type="character" w:customStyle="1" w:styleId="PieddepageCar">
    <w:name w:val="Pied de page Car"/>
    <w:basedOn w:val="Policepardfaut"/>
    <w:link w:val="Pieddepage"/>
    <w:uiPriority w:val="99"/>
    <w:rsid w:val="002F4032"/>
  </w:style>
  <w:style w:type="character" w:styleId="Appelnotedebasdep">
    <w:name w:val="footnote reference"/>
    <w:basedOn w:val="Policepardfaut"/>
    <w:semiHidden/>
    <w:unhideWhenUsed/>
    <w:rsid w:val="002F4032"/>
    <w:rPr>
      <w:vertAlign w:val="superscript"/>
    </w:rPr>
  </w:style>
  <w:style w:type="character" w:styleId="Marquedecommentaire">
    <w:name w:val="annotation reference"/>
    <w:basedOn w:val="Policepardfaut"/>
    <w:uiPriority w:val="99"/>
    <w:semiHidden/>
    <w:unhideWhenUsed/>
    <w:rsid w:val="002F4032"/>
    <w:rPr>
      <w:sz w:val="16"/>
      <w:szCs w:val="16"/>
    </w:rPr>
  </w:style>
  <w:style w:type="character" w:styleId="Numrodepage">
    <w:name w:val="page number"/>
    <w:basedOn w:val="Policepardfaut"/>
    <w:uiPriority w:val="99"/>
    <w:semiHidden/>
    <w:unhideWhenUsed/>
    <w:rsid w:val="002F4032"/>
  </w:style>
  <w:style w:type="paragraph" w:styleId="Listepuces">
    <w:name w:val="List Bullet"/>
    <w:basedOn w:val="Normal"/>
    <w:uiPriority w:val="99"/>
    <w:semiHidden/>
    <w:unhideWhenUsed/>
    <w:rsid w:val="002F4032"/>
    <w:pPr>
      <w:numPr>
        <w:numId w:val="1"/>
      </w:numPr>
      <w:contextualSpacing/>
    </w:pPr>
  </w:style>
  <w:style w:type="paragraph" w:styleId="Titre">
    <w:name w:val="Title"/>
    <w:basedOn w:val="Normal"/>
    <w:link w:val="TitreCar"/>
    <w:uiPriority w:val="10"/>
    <w:qFormat/>
    <w:rsid w:val="002F40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F4032"/>
    <w:rPr>
      <w:rFonts w:asciiTheme="majorHAnsi" w:eastAsiaTheme="majorEastAsia" w:hAnsiTheme="majorHAnsi" w:cstheme="majorBidi"/>
      <w:color w:val="17365D" w:themeColor="text2" w:themeShade="BF"/>
      <w:spacing w:val="5"/>
      <w:kern w:val="28"/>
      <w:sz w:val="52"/>
      <w:szCs w:val="52"/>
    </w:rPr>
  </w:style>
  <w:style w:type="paragraph" w:styleId="Corpsdetexte">
    <w:name w:val="Body Text"/>
    <w:basedOn w:val="Normal"/>
    <w:link w:val="CorpsdetexteCar"/>
    <w:uiPriority w:val="99"/>
    <w:semiHidden/>
    <w:unhideWhenUsed/>
    <w:rsid w:val="002F4032"/>
    <w:pPr>
      <w:spacing w:after="120"/>
    </w:pPr>
  </w:style>
  <w:style w:type="character" w:customStyle="1" w:styleId="CorpsdetexteCar">
    <w:name w:val="Corps de texte Car"/>
    <w:basedOn w:val="Policepardfaut"/>
    <w:link w:val="Corpsdetexte"/>
    <w:uiPriority w:val="99"/>
    <w:semiHidden/>
    <w:rsid w:val="002F4032"/>
  </w:style>
  <w:style w:type="paragraph" w:styleId="Retraitcorpsdetexte">
    <w:name w:val="Body Text Indent"/>
    <w:basedOn w:val="Normal"/>
    <w:link w:val="RetraitcorpsdetexteCar"/>
    <w:unhideWhenUsed/>
    <w:rsid w:val="002F4032"/>
    <w:pPr>
      <w:spacing w:after="120"/>
      <w:ind w:left="283"/>
    </w:pPr>
  </w:style>
  <w:style w:type="character" w:customStyle="1" w:styleId="RetraitcorpsdetexteCar">
    <w:name w:val="Retrait corps de texte Car"/>
    <w:basedOn w:val="Policepardfaut"/>
    <w:link w:val="Retraitcorpsdetexte"/>
    <w:rsid w:val="002F4032"/>
  </w:style>
  <w:style w:type="paragraph" w:styleId="Corpsdetexte2">
    <w:name w:val="Body Text 2"/>
    <w:basedOn w:val="Normal"/>
    <w:link w:val="Corpsdetexte2Car"/>
    <w:uiPriority w:val="99"/>
    <w:semiHidden/>
    <w:unhideWhenUsed/>
    <w:rsid w:val="002F4032"/>
    <w:pPr>
      <w:spacing w:after="120" w:line="480" w:lineRule="auto"/>
    </w:pPr>
  </w:style>
  <w:style w:type="character" w:customStyle="1" w:styleId="Corpsdetexte2Car">
    <w:name w:val="Corps de texte 2 Car"/>
    <w:basedOn w:val="Policepardfaut"/>
    <w:link w:val="Corpsdetexte2"/>
    <w:uiPriority w:val="99"/>
    <w:semiHidden/>
    <w:rsid w:val="002F4032"/>
  </w:style>
  <w:style w:type="paragraph" w:styleId="Corpsdetexte3">
    <w:name w:val="Body Text 3"/>
    <w:basedOn w:val="Normal"/>
    <w:link w:val="Corpsdetexte3Car"/>
    <w:uiPriority w:val="99"/>
    <w:semiHidden/>
    <w:unhideWhenUsed/>
    <w:rsid w:val="002F4032"/>
    <w:pPr>
      <w:spacing w:after="120"/>
    </w:pPr>
    <w:rPr>
      <w:sz w:val="16"/>
      <w:szCs w:val="16"/>
    </w:rPr>
  </w:style>
  <w:style w:type="character" w:customStyle="1" w:styleId="Corpsdetexte3Car">
    <w:name w:val="Corps de texte 3 Car"/>
    <w:basedOn w:val="Policepardfaut"/>
    <w:link w:val="Corpsdetexte3"/>
    <w:uiPriority w:val="99"/>
    <w:semiHidden/>
    <w:rsid w:val="002F4032"/>
    <w:rPr>
      <w:sz w:val="16"/>
      <w:szCs w:val="16"/>
    </w:rPr>
  </w:style>
  <w:style w:type="paragraph" w:styleId="Retraitcorpsdetexte2">
    <w:name w:val="Body Text Indent 2"/>
    <w:basedOn w:val="Normal"/>
    <w:link w:val="Retraitcorpsdetexte2Car"/>
    <w:uiPriority w:val="99"/>
    <w:semiHidden/>
    <w:unhideWhenUsed/>
    <w:rsid w:val="002F403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F4032"/>
  </w:style>
  <w:style w:type="character" w:styleId="Lienhypertexte">
    <w:name w:val="Hyperlink"/>
    <w:basedOn w:val="Policepardfaut"/>
    <w:uiPriority w:val="99"/>
    <w:unhideWhenUsed/>
    <w:rsid w:val="002F4032"/>
    <w:rPr>
      <w:color w:val="0000FF" w:themeColor="hyperlink"/>
      <w:u w:val="single"/>
    </w:rPr>
  </w:style>
  <w:style w:type="character" w:styleId="lev">
    <w:name w:val="Strong"/>
    <w:basedOn w:val="Policepardfaut"/>
    <w:qFormat/>
    <w:rsid w:val="002F4032"/>
    <w:rPr>
      <w:b/>
      <w:bCs/>
    </w:rPr>
  </w:style>
  <w:style w:type="character" w:styleId="Accentuation">
    <w:name w:val="Emphasis"/>
    <w:basedOn w:val="Policepardfaut"/>
    <w:uiPriority w:val="20"/>
    <w:qFormat/>
    <w:rsid w:val="002F4032"/>
    <w:rPr>
      <w:i/>
      <w:iCs/>
    </w:rPr>
  </w:style>
  <w:style w:type="paragraph" w:styleId="NormalWeb">
    <w:name w:val="Normal (Web)"/>
    <w:basedOn w:val="Normal"/>
    <w:uiPriority w:val="99"/>
    <w:semiHidden/>
    <w:unhideWhenUsed/>
    <w:rsid w:val="002F4032"/>
  </w:style>
  <w:style w:type="paragraph" w:styleId="Objetducommentaire">
    <w:name w:val="annotation subject"/>
    <w:basedOn w:val="Commentaire"/>
    <w:next w:val="Commentaire"/>
    <w:link w:val="ObjetducommentaireCar"/>
    <w:uiPriority w:val="99"/>
    <w:semiHidden/>
    <w:unhideWhenUsed/>
    <w:rsid w:val="002F4032"/>
    <w:rPr>
      <w:b/>
      <w:bCs/>
    </w:rPr>
  </w:style>
  <w:style w:type="character" w:customStyle="1" w:styleId="ObjetducommentaireCar">
    <w:name w:val="Objet du commentaire Car"/>
    <w:basedOn w:val="CommentaireCar"/>
    <w:link w:val="Objetducommentaire"/>
    <w:uiPriority w:val="99"/>
    <w:semiHidden/>
    <w:rsid w:val="002F4032"/>
    <w:rPr>
      <w:b/>
      <w:bCs/>
      <w:sz w:val="20"/>
      <w:szCs w:val="20"/>
    </w:rPr>
  </w:style>
  <w:style w:type="paragraph" w:styleId="Textedebulles">
    <w:name w:val="Balloon Text"/>
    <w:basedOn w:val="Normal"/>
    <w:link w:val="TextedebullesCar"/>
    <w:uiPriority w:val="99"/>
    <w:semiHidden/>
    <w:unhideWhenUsed/>
    <w:rsid w:val="002F4032"/>
    <w:rPr>
      <w:rFonts w:ascii="Tahoma" w:hAnsi="Tahoma" w:cs="Tahoma"/>
      <w:sz w:val="16"/>
      <w:szCs w:val="16"/>
    </w:rPr>
  </w:style>
  <w:style w:type="character" w:customStyle="1" w:styleId="TextedebullesCar">
    <w:name w:val="Texte de bulles Car"/>
    <w:basedOn w:val="Policepardfaut"/>
    <w:link w:val="Textedebulles"/>
    <w:uiPriority w:val="99"/>
    <w:semiHidden/>
    <w:rsid w:val="002F4032"/>
    <w:rPr>
      <w:rFonts w:ascii="Tahoma" w:hAnsi="Tahoma" w:cs="Tahoma"/>
      <w:sz w:val="16"/>
      <w:szCs w:val="16"/>
    </w:rPr>
  </w:style>
  <w:style w:type="table" w:styleId="Grilledutableau">
    <w:name w:val="Table Grid"/>
    <w:basedOn w:val="TableauNormal"/>
    <w:uiPriority w:val="59"/>
    <w:rsid w:val="00AE7334"/>
    <w:rPr>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F4032"/>
    <w:pPr>
      <w:ind w:left="720"/>
      <w:contextualSpacing/>
    </w:pPr>
  </w:style>
  <w:style w:type="character" w:customStyle="1" w:styleId="renvoifakeno">
    <w:name w:val="renvoi_fake_no"/>
    <w:basedOn w:val="Policepardfaut"/>
    <w:rsid w:val="00C13E8B"/>
  </w:style>
  <w:style w:type="character" w:customStyle="1" w:styleId="cateqnumerada">
    <w:name w:val="cateqnumerada"/>
    <w:basedOn w:val="Policepardfaut"/>
    <w:rsid w:val="00097BEC"/>
  </w:style>
  <w:style w:type="character" w:styleId="CitationHTML">
    <w:name w:val="HTML Cite"/>
    <w:semiHidden/>
    <w:rsid w:val="00097BEC"/>
    <w:rPr>
      <w:i/>
      <w:iCs/>
    </w:rPr>
  </w:style>
  <w:style w:type="character" w:customStyle="1" w:styleId="versetv17">
    <w:name w:val="verset v17"/>
    <w:basedOn w:val="Policepardfaut"/>
    <w:rsid w:val="00FA6049"/>
  </w:style>
  <w:style w:type="paragraph" w:customStyle="1" w:styleId="spip">
    <w:name w:val="spip"/>
    <w:basedOn w:val="Normal"/>
    <w:rsid w:val="009A548E"/>
    <w:pPr>
      <w:spacing w:before="100" w:beforeAutospacing="1" w:after="100" w:afterAutospacing="1"/>
      <w:jc w:val="left"/>
    </w:pPr>
    <w:rPr>
      <w:lang w:eastAsia="fr-FR" w:bidi="he-IL"/>
    </w:rPr>
  </w:style>
  <w:style w:type="character" w:customStyle="1" w:styleId="postbody">
    <w:name w:val="postbody"/>
    <w:basedOn w:val="Policepardfaut"/>
    <w:rsid w:val="00365419"/>
  </w:style>
  <w:style w:type="character" w:customStyle="1" w:styleId="sl">
    <w:name w:val="sl"/>
    <w:basedOn w:val="Policepardfaut"/>
    <w:rsid w:val="00365419"/>
  </w:style>
  <w:style w:type="character" w:customStyle="1" w:styleId="lang-la">
    <w:name w:val="lang-la"/>
    <w:basedOn w:val="Policepardfaut"/>
    <w:rsid w:val="006275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032"/>
  </w:style>
  <w:style w:type="paragraph" w:styleId="Titre1">
    <w:name w:val="heading 1"/>
    <w:basedOn w:val="Normal"/>
    <w:next w:val="Normal"/>
    <w:link w:val="Titre1Car"/>
    <w:uiPriority w:val="9"/>
    <w:qFormat/>
    <w:rsid w:val="002F40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2F4032"/>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F4032"/>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2F4032"/>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AA3535"/>
    <w:pPr>
      <w:spacing w:after="60"/>
      <w:ind w:firstLine="142"/>
    </w:pPr>
    <w:rPr>
      <w:sz w:val="20"/>
    </w:rPr>
  </w:style>
  <w:style w:type="character" w:customStyle="1" w:styleId="NotedebasdepageCar">
    <w:name w:val="Note de bas de page Car"/>
    <w:basedOn w:val="Policepardfaut"/>
    <w:link w:val="Notedebasdepage"/>
    <w:rsid w:val="00AA3535"/>
    <w:rPr>
      <w:sz w:val="20"/>
    </w:rPr>
  </w:style>
  <w:style w:type="character" w:customStyle="1" w:styleId="st">
    <w:name w:val="st"/>
    <w:basedOn w:val="Policepardfaut"/>
    <w:rsid w:val="00AE7334"/>
  </w:style>
  <w:style w:type="character" w:customStyle="1" w:styleId="text">
    <w:name w:val="text"/>
    <w:basedOn w:val="Policepardfaut"/>
    <w:rsid w:val="00AE7334"/>
  </w:style>
  <w:style w:type="paragraph" w:customStyle="1" w:styleId="textesjustify">
    <w:name w:val="textes_justify"/>
    <w:basedOn w:val="Normal"/>
    <w:rsid w:val="00AE7334"/>
    <w:pPr>
      <w:spacing w:before="100" w:beforeAutospacing="1" w:after="100" w:afterAutospacing="1"/>
    </w:pPr>
  </w:style>
  <w:style w:type="paragraph" w:customStyle="1" w:styleId="Contenudetableau">
    <w:name w:val="Contenu de tableau"/>
    <w:basedOn w:val="Normal"/>
    <w:rsid w:val="00AE7334"/>
    <w:pPr>
      <w:widowControl w:val="0"/>
      <w:suppressLineNumbers/>
      <w:suppressAutoHyphens/>
    </w:pPr>
    <w:rPr>
      <w:rFonts w:eastAsia="Lucida Sans Unicode" w:cs="Tahoma"/>
      <w:lang w:bidi="fr-FR"/>
    </w:rPr>
  </w:style>
  <w:style w:type="character" w:customStyle="1" w:styleId="Titre1Car">
    <w:name w:val="Titre 1 Car"/>
    <w:basedOn w:val="Policepardfaut"/>
    <w:link w:val="Titre1"/>
    <w:uiPriority w:val="9"/>
    <w:rsid w:val="002F4032"/>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2F4032"/>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2F4032"/>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2F4032"/>
    <w:rPr>
      <w:rFonts w:asciiTheme="majorHAnsi" w:eastAsiaTheme="majorEastAsia" w:hAnsiTheme="majorHAnsi" w:cstheme="majorBidi"/>
      <w:color w:val="243F60" w:themeColor="accent1" w:themeShade="7F"/>
    </w:rPr>
  </w:style>
  <w:style w:type="paragraph" w:styleId="Commentaire">
    <w:name w:val="annotation text"/>
    <w:basedOn w:val="Normal"/>
    <w:link w:val="CommentaireCar"/>
    <w:uiPriority w:val="99"/>
    <w:semiHidden/>
    <w:unhideWhenUsed/>
    <w:rsid w:val="002F4032"/>
    <w:rPr>
      <w:sz w:val="20"/>
      <w:szCs w:val="20"/>
    </w:rPr>
  </w:style>
  <w:style w:type="character" w:customStyle="1" w:styleId="CommentaireCar">
    <w:name w:val="Commentaire Car"/>
    <w:basedOn w:val="Policepardfaut"/>
    <w:link w:val="Commentaire"/>
    <w:uiPriority w:val="99"/>
    <w:semiHidden/>
    <w:rsid w:val="002F4032"/>
    <w:rPr>
      <w:sz w:val="20"/>
      <w:szCs w:val="20"/>
    </w:rPr>
  </w:style>
  <w:style w:type="paragraph" w:styleId="En-tte">
    <w:name w:val="header"/>
    <w:basedOn w:val="Normal"/>
    <w:link w:val="En-tteCar"/>
    <w:uiPriority w:val="99"/>
    <w:unhideWhenUsed/>
    <w:rsid w:val="002F4032"/>
    <w:pPr>
      <w:tabs>
        <w:tab w:val="center" w:pos="4536"/>
        <w:tab w:val="right" w:pos="9072"/>
      </w:tabs>
    </w:pPr>
  </w:style>
  <w:style w:type="character" w:customStyle="1" w:styleId="En-tteCar">
    <w:name w:val="En-tête Car"/>
    <w:basedOn w:val="Policepardfaut"/>
    <w:link w:val="En-tte"/>
    <w:uiPriority w:val="99"/>
    <w:rsid w:val="002F4032"/>
  </w:style>
  <w:style w:type="paragraph" w:styleId="Pieddepage">
    <w:name w:val="footer"/>
    <w:basedOn w:val="Normal"/>
    <w:link w:val="PieddepageCar"/>
    <w:uiPriority w:val="99"/>
    <w:unhideWhenUsed/>
    <w:rsid w:val="002F4032"/>
    <w:pPr>
      <w:tabs>
        <w:tab w:val="center" w:pos="4536"/>
        <w:tab w:val="right" w:pos="9072"/>
      </w:tabs>
    </w:pPr>
  </w:style>
  <w:style w:type="character" w:customStyle="1" w:styleId="PieddepageCar">
    <w:name w:val="Pied de page Car"/>
    <w:basedOn w:val="Policepardfaut"/>
    <w:link w:val="Pieddepage"/>
    <w:uiPriority w:val="99"/>
    <w:rsid w:val="002F4032"/>
  </w:style>
  <w:style w:type="character" w:styleId="Appelnotedebasdep">
    <w:name w:val="footnote reference"/>
    <w:basedOn w:val="Policepardfaut"/>
    <w:semiHidden/>
    <w:unhideWhenUsed/>
    <w:rsid w:val="002F4032"/>
    <w:rPr>
      <w:vertAlign w:val="superscript"/>
    </w:rPr>
  </w:style>
  <w:style w:type="character" w:styleId="Marquedecommentaire">
    <w:name w:val="annotation reference"/>
    <w:basedOn w:val="Policepardfaut"/>
    <w:uiPriority w:val="99"/>
    <w:semiHidden/>
    <w:unhideWhenUsed/>
    <w:rsid w:val="002F4032"/>
    <w:rPr>
      <w:sz w:val="16"/>
      <w:szCs w:val="16"/>
    </w:rPr>
  </w:style>
  <w:style w:type="character" w:styleId="Numrodepage">
    <w:name w:val="page number"/>
    <w:basedOn w:val="Policepardfaut"/>
    <w:uiPriority w:val="99"/>
    <w:semiHidden/>
    <w:unhideWhenUsed/>
    <w:rsid w:val="002F4032"/>
  </w:style>
  <w:style w:type="paragraph" w:styleId="Listepuces">
    <w:name w:val="List Bullet"/>
    <w:basedOn w:val="Normal"/>
    <w:uiPriority w:val="99"/>
    <w:semiHidden/>
    <w:unhideWhenUsed/>
    <w:rsid w:val="002F4032"/>
    <w:pPr>
      <w:numPr>
        <w:numId w:val="1"/>
      </w:numPr>
      <w:contextualSpacing/>
    </w:pPr>
  </w:style>
  <w:style w:type="paragraph" w:styleId="Titre">
    <w:name w:val="Title"/>
    <w:basedOn w:val="Normal"/>
    <w:link w:val="TitreCar"/>
    <w:uiPriority w:val="10"/>
    <w:qFormat/>
    <w:rsid w:val="002F40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F4032"/>
    <w:rPr>
      <w:rFonts w:asciiTheme="majorHAnsi" w:eastAsiaTheme="majorEastAsia" w:hAnsiTheme="majorHAnsi" w:cstheme="majorBidi"/>
      <w:color w:val="17365D" w:themeColor="text2" w:themeShade="BF"/>
      <w:spacing w:val="5"/>
      <w:kern w:val="28"/>
      <w:sz w:val="52"/>
      <w:szCs w:val="52"/>
    </w:rPr>
  </w:style>
  <w:style w:type="paragraph" w:styleId="Corpsdetexte">
    <w:name w:val="Body Text"/>
    <w:basedOn w:val="Normal"/>
    <w:link w:val="CorpsdetexteCar"/>
    <w:uiPriority w:val="99"/>
    <w:semiHidden/>
    <w:unhideWhenUsed/>
    <w:rsid w:val="002F4032"/>
    <w:pPr>
      <w:spacing w:after="120"/>
    </w:pPr>
  </w:style>
  <w:style w:type="character" w:customStyle="1" w:styleId="CorpsdetexteCar">
    <w:name w:val="Corps de texte Car"/>
    <w:basedOn w:val="Policepardfaut"/>
    <w:link w:val="Corpsdetexte"/>
    <w:uiPriority w:val="99"/>
    <w:semiHidden/>
    <w:rsid w:val="002F4032"/>
  </w:style>
  <w:style w:type="paragraph" w:styleId="Retraitcorpsdetexte">
    <w:name w:val="Body Text Indent"/>
    <w:basedOn w:val="Normal"/>
    <w:link w:val="RetraitcorpsdetexteCar"/>
    <w:unhideWhenUsed/>
    <w:rsid w:val="002F4032"/>
    <w:pPr>
      <w:spacing w:after="120"/>
      <w:ind w:left="283"/>
    </w:pPr>
  </w:style>
  <w:style w:type="character" w:customStyle="1" w:styleId="RetraitcorpsdetexteCar">
    <w:name w:val="Retrait corps de texte Car"/>
    <w:basedOn w:val="Policepardfaut"/>
    <w:link w:val="Retraitcorpsdetexte"/>
    <w:rsid w:val="002F4032"/>
  </w:style>
  <w:style w:type="paragraph" w:styleId="Corpsdetexte2">
    <w:name w:val="Body Text 2"/>
    <w:basedOn w:val="Normal"/>
    <w:link w:val="Corpsdetexte2Car"/>
    <w:uiPriority w:val="99"/>
    <w:semiHidden/>
    <w:unhideWhenUsed/>
    <w:rsid w:val="002F4032"/>
    <w:pPr>
      <w:spacing w:after="120" w:line="480" w:lineRule="auto"/>
    </w:pPr>
  </w:style>
  <w:style w:type="character" w:customStyle="1" w:styleId="Corpsdetexte2Car">
    <w:name w:val="Corps de texte 2 Car"/>
    <w:basedOn w:val="Policepardfaut"/>
    <w:link w:val="Corpsdetexte2"/>
    <w:uiPriority w:val="99"/>
    <w:semiHidden/>
    <w:rsid w:val="002F4032"/>
  </w:style>
  <w:style w:type="paragraph" w:styleId="Corpsdetexte3">
    <w:name w:val="Body Text 3"/>
    <w:basedOn w:val="Normal"/>
    <w:link w:val="Corpsdetexte3Car"/>
    <w:uiPriority w:val="99"/>
    <w:semiHidden/>
    <w:unhideWhenUsed/>
    <w:rsid w:val="002F4032"/>
    <w:pPr>
      <w:spacing w:after="120"/>
    </w:pPr>
    <w:rPr>
      <w:sz w:val="16"/>
      <w:szCs w:val="16"/>
    </w:rPr>
  </w:style>
  <w:style w:type="character" w:customStyle="1" w:styleId="Corpsdetexte3Car">
    <w:name w:val="Corps de texte 3 Car"/>
    <w:basedOn w:val="Policepardfaut"/>
    <w:link w:val="Corpsdetexte3"/>
    <w:uiPriority w:val="99"/>
    <w:semiHidden/>
    <w:rsid w:val="002F4032"/>
    <w:rPr>
      <w:sz w:val="16"/>
      <w:szCs w:val="16"/>
    </w:rPr>
  </w:style>
  <w:style w:type="paragraph" w:styleId="Retraitcorpsdetexte2">
    <w:name w:val="Body Text Indent 2"/>
    <w:basedOn w:val="Normal"/>
    <w:link w:val="Retraitcorpsdetexte2Car"/>
    <w:uiPriority w:val="99"/>
    <w:semiHidden/>
    <w:unhideWhenUsed/>
    <w:rsid w:val="002F403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F4032"/>
  </w:style>
  <w:style w:type="character" w:styleId="Lienhypertexte">
    <w:name w:val="Hyperlink"/>
    <w:basedOn w:val="Policepardfaut"/>
    <w:uiPriority w:val="99"/>
    <w:unhideWhenUsed/>
    <w:rsid w:val="002F4032"/>
    <w:rPr>
      <w:color w:val="0000FF" w:themeColor="hyperlink"/>
      <w:u w:val="single"/>
    </w:rPr>
  </w:style>
  <w:style w:type="character" w:styleId="lev">
    <w:name w:val="Strong"/>
    <w:basedOn w:val="Policepardfaut"/>
    <w:qFormat/>
    <w:rsid w:val="002F4032"/>
    <w:rPr>
      <w:b/>
      <w:bCs/>
    </w:rPr>
  </w:style>
  <w:style w:type="character" w:styleId="Accentuation">
    <w:name w:val="Emphasis"/>
    <w:basedOn w:val="Policepardfaut"/>
    <w:uiPriority w:val="20"/>
    <w:qFormat/>
    <w:rsid w:val="002F4032"/>
    <w:rPr>
      <w:i/>
      <w:iCs/>
    </w:rPr>
  </w:style>
  <w:style w:type="paragraph" w:styleId="NormalWeb">
    <w:name w:val="Normal (Web)"/>
    <w:basedOn w:val="Normal"/>
    <w:uiPriority w:val="99"/>
    <w:semiHidden/>
    <w:unhideWhenUsed/>
    <w:rsid w:val="002F4032"/>
  </w:style>
  <w:style w:type="paragraph" w:styleId="Objetducommentaire">
    <w:name w:val="annotation subject"/>
    <w:basedOn w:val="Commentaire"/>
    <w:next w:val="Commentaire"/>
    <w:link w:val="ObjetducommentaireCar"/>
    <w:uiPriority w:val="99"/>
    <w:semiHidden/>
    <w:unhideWhenUsed/>
    <w:rsid w:val="002F4032"/>
    <w:rPr>
      <w:b/>
      <w:bCs/>
    </w:rPr>
  </w:style>
  <w:style w:type="character" w:customStyle="1" w:styleId="ObjetducommentaireCar">
    <w:name w:val="Objet du commentaire Car"/>
    <w:basedOn w:val="CommentaireCar"/>
    <w:link w:val="Objetducommentaire"/>
    <w:uiPriority w:val="99"/>
    <w:semiHidden/>
    <w:rsid w:val="002F4032"/>
    <w:rPr>
      <w:b/>
      <w:bCs/>
      <w:sz w:val="20"/>
      <w:szCs w:val="20"/>
    </w:rPr>
  </w:style>
  <w:style w:type="paragraph" w:styleId="Textedebulles">
    <w:name w:val="Balloon Text"/>
    <w:basedOn w:val="Normal"/>
    <w:link w:val="TextedebullesCar"/>
    <w:uiPriority w:val="99"/>
    <w:semiHidden/>
    <w:unhideWhenUsed/>
    <w:rsid w:val="002F4032"/>
    <w:rPr>
      <w:rFonts w:ascii="Tahoma" w:hAnsi="Tahoma" w:cs="Tahoma"/>
      <w:sz w:val="16"/>
      <w:szCs w:val="16"/>
    </w:rPr>
  </w:style>
  <w:style w:type="character" w:customStyle="1" w:styleId="TextedebullesCar">
    <w:name w:val="Texte de bulles Car"/>
    <w:basedOn w:val="Policepardfaut"/>
    <w:link w:val="Textedebulles"/>
    <w:uiPriority w:val="99"/>
    <w:semiHidden/>
    <w:rsid w:val="002F4032"/>
    <w:rPr>
      <w:rFonts w:ascii="Tahoma" w:hAnsi="Tahoma" w:cs="Tahoma"/>
      <w:sz w:val="16"/>
      <w:szCs w:val="16"/>
    </w:rPr>
  </w:style>
  <w:style w:type="table" w:styleId="Grilledutableau">
    <w:name w:val="Table Grid"/>
    <w:basedOn w:val="TableauNormal"/>
    <w:uiPriority w:val="59"/>
    <w:rsid w:val="00AE7334"/>
    <w:rPr>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F4032"/>
    <w:pPr>
      <w:ind w:left="720"/>
      <w:contextualSpacing/>
    </w:pPr>
  </w:style>
  <w:style w:type="character" w:customStyle="1" w:styleId="renvoifakeno">
    <w:name w:val="renvoi_fake_no"/>
    <w:basedOn w:val="Policepardfaut"/>
    <w:rsid w:val="00C13E8B"/>
  </w:style>
  <w:style w:type="character" w:customStyle="1" w:styleId="cateqnumerada">
    <w:name w:val="cateqnumerada"/>
    <w:basedOn w:val="Policepardfaut"/>
    <w:rsid w:val="00097BEC"/>
  </w:style>
  <w:style w:type="character" w:styleId="CitationHTML">
    <w:name w:val="HTML Cite"/>
    <w:semiHidden/>
    <w:rsid w:val="00097BEC"/>
    <w:rPr>
      <w:i/>
      <w:iCs/>
    </w:rPr>
  </w:style>
  <w:style w:type="character" w:customStyle="1" w:styleId="versetv17">
    <w:name w:val="verset v17"/>
    <w:basedOn w:val="Policepardfaut"/>
    <w:rsid w:val="00FA6049"/>
  </w:style>
  <w:style w:type="paragraph" w:customStyle="1" w:styleId="spip">
    <w:name w:val="spip"/>
    <w:basedOn w:val="Normal"/>
    <w:rsid w:val="009A548E"/>
    <w:pPr>
      <w:spacing w:before="100" w:beforeAutospacing="1" w:after="100" w:afterAutospacing="1"/>
      <w:jc w:val="left"/>
    </w:pPr>
    <w:rPr>
      <w:lang w:eastAsia="fr-FR" w:bidi="he-IL"/>
    </w:rPr>
  </w:style>
  <w:style w:type="character" w:customStyle="1" w:styleId="postbody">
    <w:name w:val="postbody"/>
    <w:basedOn w:val="Policepardfaut"/>
    <w:rsid w:val="00365419"/>
  </w:style>
  <w:style w:type="character" w:customStyle="1" w:styleId="sl">
    <w:name w:val="sl"/>
    <w:basedOn w:val="Policepardfaut"/>
    <w:rsid w:val="00365419"/>
  </w:style>
  <w:style w:type="character" w:customStyle="1" w:styleId="lang-la">
    <w:name w:val="lang-la"/>
    <w:basedOn w:val="Policepardfaut"/>
    <w:rsid w:val="00627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9937">
      <w:bodyDiv w:val="1"/>
      <w:marLeft w:val="0"/>
      <w:marRight w:val="0"/>
      <w:marTop w:val="0"/>
      <w:marBottom w:val="0"/>
      <w:divBdr>
        <w:top w:val="none" w:sz="0" w:space="0" w:color="auto"/>
        <w:left w:val="none" w:sz="0" w:space="0" w:color="auto"/>
        <w:bottom w:val="none" w:sz="0" w:space="0" w:color="auto"/>
        <w:right w:val="none" w:sz="0" w:space="0" w:color="auto"/>
      </w:divBdr>
    </w:div>
    <w:div w:id="618688048">
      <w:bodyDiv w:val="1"/>
      <w:marLeft w:val="0"/>
      <w:marRight w:val="0"/>
      <w:marTop w:val="0"/>
      <w:marBottom w:val="0"/>
      <w:divBdr>
        <w:top w:val="none" w:sz="0" w:space="0" w:color="auto"/>
        <w:left w:val="none" w:sz="0" w:space="0" w:color="auto"/>
        <w:bottom w:val="none" w:sz="0" w:space="0" w:color="auto"/>
        <w:right w:val="none" w:sz="0" w:space="0" w:color="auto"/>
      </w:divBdr>
      <w:divsChild>
        <w:div w:id="1799564364">
          <w:marLeft w:val="0"/>
          <w:marRight w:val="0"/>
          <w:marTop w:val="0"/>
          <w:marBottom w:val="0"/>
          <w:divBdr>
            <w:top w:val="none" w:sz="0" w:space="0" w:color="auto"/>
            <w:left w:val="none" w:sz="0" w:space="0" w:color="auto"/>
            <w:bottom w:val="none" w:sz="0" w:space="0" w:color="auto"/>
            <w:right w:val="none" w:sz="0" w:space="0" w:color="auto"/>
          </w:divBdr>
        </w:div>
        <w:div w:id="1742561377">
          <w:marLeft w:val="0"/>
          <w:marRight w:val="0"/>
          <w:marTop w:val="0"/>
          <w:marBottom w:val="0"/>
          <w:divBdr>
            <w:top w:val="none" w:sz="0" w:space="0" w:color="auto"/>
            <w:left w:val="none" w:sz="0" w:space="0" w:color="auto"/>
            <w:bottom w:val="none" w:sz="0" w:space="0" w:color="auto"/>
            <w:right w:val="none" w:sz="0" w:space="0" w:color="auto"/>
          </w:divBdr>
        </w:div>
        <w:div w:id="329985179">
          <w:marLeft w:val="0"/>
          <w:marRight w:val="0"/>
          <w:marTop w:val="0"/>
          <w:marBottom w:val="0"/>
          <w:divBdr>
            <w:top w:val="none" w:sz="0" w:space="0" w:color="auto"/>
            <w:left w:val="none" w:sz="0" w:space="0" w:color="auto"/>
            <w:bottom w:val="none" w:sz="0" w:space="0" w:color="auto"/>
            <w:right w:val="none" w:sz="0" w:space="0" w:color="auto"/>
          </w:divBdr>
        </w:div>
        <w:div w:id="1139617306">
          <w:marLeft w:val="0"/>
          <w:marRight w:val="0"/>
          <w:marTop w:val="0"/>
          <w:marBottom w:val="0"/>
          <w:divBdr>
            <w:top w:val="none" w:sz="0" w:space="0" w:color="auto"/>
            <w:left w:val="none" w:sz="0" w:space="0" w:color="auto"/>
            <w:bottom w:val="none" w:sz="0" w:space="0" w:color="auto"/>
            <w:right w:val="none" w:sz="0" w:space="0" w:color="auto"/>
          </w:divBdr>
        </w:div>
        <w:div w:id="1103036587">
          <w:marLeft w:val="0"/>
          <w:marRight w:val="0"/>
          <w:marTop w:val="0"/>
          <w:marBottom w:val="0"/>
          <w:divBdr>
            <w:top w:val="none" w:sz="0" w:space="0" w:color="auto"/>
            <w:left w:val="none" w:sz="0" w:space="0" w:color="auto"/>
            <w:bottom w:val="none" w:sz="0" w:space="0" w:color="auto"/>
            <w:right w:val="none" w:sz="0" w:space="0" w:color="auto"/>
          </w:divBdr>
        </w:div>
        <w:div w:id="440153248">
          <w:marLeft w:val="0"/>
          <w:marRight w:val="0"/>
          <w:marTop w:val="0"/>
          <w:marBottom w:val="0"/>
          <w:divBdr>
            <w:top w:val="none" w:sz="0" w:space="0" w:color="auto"/>
            <w:left w:val="none" w:sz="0" w:space="0" w:color="auto"/>
            <w:bottom w:val="none" w:sz="0" w:space="0" w:color="auto"/>
            <w:right w:val="none" w:sz="0" w:space="0" w:color="auto"/>
          </w:divBdr>
        </w:div>
        <w:div w:id="95173180">
          <w:marLeft w:val="0"/>
          <w:marRight w:val="0"/>
          <w:marTop w:val="0"/>
          <w:marBottom w:val="0"/>
          <w:divBdr>
            <w:top w:val="none" w:sz="0" w:space="0" w:color="auto"/>
            <w:left w:val="none" w:sz="0" w:space="0" w:color="auto"/>
            <w:bottom w:val="none" w:sz="0" w:space="0" w:color="auto"/>
            <w:right w:val="none" w:sz="0" w:space="0" w:color="auto"/>
          </w:divBdr>
        </w:div>
        <w:div w:id="635179249">
          <w:marLeft w:val="0"/>
          <w:marRight w:val="0"/>
          <w:marTop w:val="0"/>
          <w:marBottom w:val="0"/>
          <w:divBdr>
            <w:top w:val="none" w:sz="0" w:space="0" w:color="auto"/>
            <w:left w:val="none" w:sz="0" w:space="0" w:color="auto"/>
            <w:bottom w:val="none" w:sz="0" w:space="0" w:color="auto"/>
            <w:right w:val="none" w:sz="0" w:space="0" w:color="auto"/>
          </w:divBdr>
        </w:div>
        <w:div w:id="1930116576">
          <w:marLeft w:val="0"/>
          <w:marRight w:val="0"/>
          <w:marTop w:val="0"/>
          <w:marBottom w:val="0"/>
          <w:divBdr>
            <w:top w:val="none" w:sz="0" w:space="0" w:color="auto"/>
            <w:left w:val="none" w:sz="0" w:space="0" w:color="auto"/>
            <w:bottom w:val="none" w:sz="0" w:space="0" w:color="auto"/>
            <w:right w:val="none" w:sz="0" w:space="0" w:color="auto"/>
          </w:divBdr>
        </w:div>
        <w:div w:id="1567834826">
          <w:marLeft w:val="0"/>
          <w:marRight w:val="0"/>
          <w:marTop w:val="0"/>
          <w:marBottom w:val="0"/>
          <w:divBdr>
            <w:top w:val="none" w:sz="0" w:space="0" w:color="auto"/>
            <w:left w:val="none" w:sz="0" w:space="0" w:color="auto"/>
            <w:bottom w:val="none" w:sz="0" w:space="0" w:color="auto"/>
            <w:right w:val="none" w:sz="0" w:space="0" w:color="auto"/>
          </w:divBdr>
        </w:div>
        <w:div w:id="1417820862">
          <w:marLeft w:val="0"/>
          <w:marRight w:val="0"/>
          <w:marTop w:val="0"/>
          <w:marBottom w:val="0"/>
          <w:divBdr>
            <w:top w:val="none" w:sz="0" w:space="0" w:color="auto"/>
            <w:left w:val="none" w:sz="0" w:space="0" w:color="auto"/>
            <w:bottom w:val="none" w:sz="0" w:space="0" w:color="auto"/>
            <w:right w:val="none" w:sz="0" w:space="0" w:color="auto"/>
          </w:divBdr>
        </w:div>
        <w:div w:id="791363475">
          <w:marLeft w:val="0"/>
          <w:marRight w:val="0"/>
          <w:marTop w:val="0"/>
          <w:marBottom w:val="0"/>
          <w:divBdr>
            <w:top w:val="none" w:sz="0" w:space="0" w:color="auto"/>
            <w:left w:val="none" w:sz="0" w:space="0" w:color="auto"/>
            <w:bottom w:val="none" w:sz="0" w:space="0" w:color="auto"/>
            <w:right w:val="none" w:sz="0" w:space="0" w:color="auto"/>
          </w:divBdr>
        </w:div>
        <w:div w:id="1956057471">
          <w:marLeft w:val="0"/>
          <w:marRight w:val="0"/>
          <w:marTop w:val="0"/>
          <w:marBottom w:val="0"/>
          <w:divBdr>
            <w:top w:val="none" w:sz="0" w:space="0" w:color="auto"/>
            <w:left w:val="none" w:sz="0" w:space="0" w:color="auto"/>
            <w:bottom w:val="none" w:sz="0" w:space="0" w:color="auto"/>
            <w:right w:val="none" w:sz="0" w:space="0" w:color="auto"/>
          </w:divBdr>
        </w:div>
        <w:div w:id="1186677963">
          <w:marLeft w:val="0"/>
          <w:marRight w:val="0"/>
          <w:marTop w:val="0"/>
          <w:marBottom w:val="0"/>
          <w:divBdr>
            <w:top w:val="none" w:sz="0" w:space="0" w:color="auto"/>
            <w:left w:val="none" w:sz="0" w:space="0" w:color="auto"/>
            <w:bottom w:val="none" w:sz="0" w:space="0" w:color="auto"/>
            <w:right w:val="none" w:sz="0" w:space="0" w:color="auto"/>
          </w:divBdr>
        </w:div>
        <w:div w:id="874852095">
          <w:marLeft w:val="0"/>
          <w:marRight w:val="0"/>
          <w:marTop w:val="0"/>
          <w:marBottom w:val="0"/>
          <w:divBdr>
            <w:top w:val="none" w:sz="0" w:space="0" w:color="auto"/>
            <w:left w:val="none" w:sz="0" w:space="0" w:color="auto"/>
            <w:bottom w:val="none" w:sz="0" w:space="0" w:color="auto"/>
            <w:right w:val="none" w:sz="0" w:space="0" w:color="auto"/>
          </w:divBdr>
        </w:div>
        <w:div w:id="187256447">
          <w:marLeft w:val="0"/>
          <w:marRight w:val="0"/>
          <w:marTop w:val="0"/>
          <w:marBottom w:val="0"/>
          <w:divBdr>
            <w:top w:val="none" w:sz="0" w:space="0" w:color="auto"/>
            <w:left w:val="none" w:sz="0" w:space="0" w:color="auto"/>
            <w:bottom w:val="none" w:sz="0" w:space="0" w:color="auto"/>
            <w:right w:val="none" w:sz="0" w:space="0" w:color="auto"/>
          </w:divBdr>
        </w:div>
        <w:div w:id="2035304543">
          <w:marLeft w:val="0"/>
          <w:marRight w:val="0"/>
          <w:marTop w:val="0"/>
          <w:marBottom w:val="0"/>
          <w:divBdr>
            <w:top w:val="none" w:sz="0" w:space="0" w:color="auto"/>
            <w:left w:val="none" w:sz="0" w:space="0" w:color="auto"/>
            <w:bottom w:val="none" w:sz="0" w:space="0" w:color="auto"/>
            <w:right w:val="none" w:sz="0" w:space="0" w:color="auto"/>
          </w:divBdr>
        </w:div>
        <w:div w:id="2117553419">
          <w:marLeft w:val="0"/>
          <w:marRight w:val="0"/>
          <w:marTop w:val="0"/>
          <w:marBottom w:val="0"/>
          <w:divBdr>
            <w:top w:val="none" w:sz="0" w:space="0" w:color="auto"/>
            <w:left w:val="none" w:sz="0" w:space="0" w:color="auto"/>
            <w:bottom w:val="none" w:sz="0" w:space="0" w:color="auto"/>
            <w:right w:val="none" w:sz="0" w:space="0" w:color="auto"/>
          </w:divBdr>
        </w:div>
        <w:div w:id="981035684">
          <w:marLeft w:val="0"/>
          <w:marRight w:val="0"/>
          <w:marTop w:val="0"/>
          <w:marBottom w:val="0"/>
          <w:divBdr>
            <w:top w:val="none" w:sz="0" w:space="0" w:color="auto"/>
            <w:left w:val="none" w:sz="0" w:space="0" w:color="auto"/>
            <w:bottom w:val="none" w:sz="0" w:space="0" w:color="auto"/>
            <w:right w:val="none" w:sz="0" w:space="0" w:color="auto"/>
          </w:divBdr>
        </w:div>
        <w:div w:id="1289581345">
          <w:marLeft w:val="0"/>
          <w:marRight w:val="0"/>
          <w:marTop w:val="0"/>
          <w:marBottom w:val="0"/>
          <w:divBdr>
            <w:top w:val="none" w:sz="0" w:space="0" w:color="auto"/>
            <w:left w:val="none" w:sz="0" w:space="0" w:color="auto"/>
            <w:bottom w:val="none" w:sz="0" w:space="0" w:color="auto"/>
            <w:right w:val="none" w:sz="0" w:space="0" w:color="auto"/>
          </w:divBdr>
        </w:div>
        <w:div w:id="1428116003">
          <w:marLeft w:val="0"/>
          <w:marRight w:val="0"/>
          <w:marTop w:val="0"/>
          <w:marBottom w:val="0"/>
          <w:divBdr>
            <w:top w:val="none" w:sz="0" w:space="0" w:color="auto"/>
            <w:left w:val="none" w:sz="0" w:space="0" w:color="auto"/>
            <w:bottom w:val="none" w:sz="0" w:space="0" w:color="auto"/>
            <w:right w:val="none" w:sz="0" w:space="0" w:color="auto"/>
          </w:divBdr>
        </w:div>
        <w:div w:id="803238734">
          <w:marLeft w:val="0"/>
          <w:marRight w:val="0"/>
          <w:marTop w:val="0"/>
          <w:marBottom w:val="0"/>
          <w:divBdr>
            <w:top w:val="none" w:sz="0" w:space="0" w:color="auto"/>
            <w:left w:val="none" w:sz="0" w:space="0" w:color="auto"/>
            <w:bottom w:val="none" w:sz="0" w:space="0" w:color="auto"/>
            <w:right w:val="none" w:sz="0" w:space="0" w:color="auto"/>
          </w:divBdr>
        </w:div>
        <w:div w:id="835069805">
          <w:marLeft w:val="0"/>
          <w:marRight w:val="0"/>
          <w:marTop w:val="0"/>
          <w:marBottom w:val="0"/>
          <w:divBdr>
            <w:top w:val="none" w:sz="0" w:space="0" w:color="auto"/>
            <w:left w:val="none" w:sz="0" w:space="0" w:color="auto"/>
            <w:bottom w:val="none" w:sz="0" w:space="0" w:color="auto"/>
            <w:right w:val="none" w:sz="0" w:space="0" w:color="auto"/>
          </w:divBdr>
        </w:div>
      </w:divsChild>
    </w:div>
    <w:div w:id="757023668">
      <w:bodyDiv w:val="1"/>
      <w:marLeft w:val="0"/>
      <w:marRight w:val="0"/>
      <w:marTop w:val="0"/>
      <w:marBottom w:val="0"/>
      <w:divBdr>
        <w:top w:val="none" w:sz="0" w:space="0" w:color="auto"/>
        <w:left w:val="none" w:sz="0" w:space="0" w:color="auto"/>
        <w:bottom w:val="none" w:sz="0" w:space="0" w:color="auto"/>
        <w:right w:val="none" w:sz="0" w:space="0" w:color="auto"/>
      </w:divBdr>
      <w:divsChild>
        <w:div w:id="2053337105">
          <w:marLeft w:val="0"/>
          <w:marRight w:val="0"/>
          <w:marTop w:val="0"/>
          <w:marBottom w:val="0"/>
          <w:divBdr>
            <w:top w:val="none" w:sz="0" w:space="0" w:color="auto"/>
            <w:left w:val="none" w:sz="0" w:space="0" w:color="auto"/>
            <w:bottom w:val="none" w:sz="0" w:space="0" w:color="auto"/>
            <w:right w:val="none" w:sz="0" w:space="0" w:color="auto"/>
          </w:divBdr>
        </w:div>
        <w:div w:id="1952131824">
          <w:marLeft w:val="0"/>
          <w:marRight w:val="0"/>
          <w:marTop w:val="0"/>
          <w:marBottom w:val="0"/>
          <w:divBdr>
            <w:top w:val="none" w:sz="0" w:space="0" w:color="auto"/>
            <w:left w:val="none" w:sz="0" w:space="0" w:color="auto"/>
            <w:bottom w:val="none" w:sz="0" w:space="0" w:color="auto"/>
            <w:right w:val="none" w:sz="0" w:space="0" w:color="auto"/>
          </w:divBdr>
        </w:div>
        <w:div w:id="1149058770">
          <w:marLeft w:val="0"/>
          <w:marRight w:val="0"/>
          <w:marTop w:val="0"/>
          <w:marBottom w:val="0"/>
          <w:divBdr>
            <w:top w:val="none" w:sz="0" w:space="0" w:color="auto"/>
            <w:left w:val="none" w:sz="0" w:space="0" w:color="auto"/>
            <w:bottom w:val="none" w:sz="0" w:space="0" w:color="auto"/>
            <w:right w:val="none" w:sz="0" w:space="0" w:color="auto"/>
          </w:divBdr>
        </w:div>
        <w:div w:id="727730787">
          <w:marLeft w:val="0"/>
          <w:marRight w:val="0"/>
          <w:marTop w:val="0"/>
          <w:marBottom w:val="0"/>
          <w:divBdr>
            <w:top w:val="none" w:sz="0" w:space="0" w:color="auto"/>
            <w:left w:val="none" w:sz="0" w:space="0" w:color="auto"/>
            <w:bottom w:val="none" w:sz="0" w:space="0" w:color="auto"/>
            <w:right w:val="none" w:sz="0" w:space="0" w:color="auto"/>
          </w:divBdr>
        </w:div>
        <w:div w:id="1648317128">
          <w:marLeft w:val="0"/>
          <w:marRight w:val="0"/>
          <w:marTop w:val="0"/>
          <w:marBottom w:val="0"/>
          <w:divBdr>
            <w:top w:val="none" w:sz="0" w:space="0" w:color="auto"/>
            <w:left w:val="none" w:sz="0" w:space="0" w:color="auto"/>
            <w:bottom w:val="none" w:sz="0" w:space="0" w:color="auto"/>
            <w:right w:val="none" w:sz="0" w:space="0" w:color="auto"/>
          </w:divBdr>
        </w:div>
        <w:div w:id="1854955761">
          <w:marLeft w:val="0"/>
          <w:marRight w:val="0"/>
          <w:marTop w:val="0"/>
          <w:marBottom w:val="0"/>
          <w:divBdr>
            <w:top w:val="none" w:sz="0" w:space="0" w:color="auto"/>
            <w:left w:val="none" w:sz="0" w:space="0" w:color="auto"/>
            <w:bottom w:val="none" w:sz="0" w:space="0" w:color="auto"/>
            <w:right w:val="none" w:sz="0" w:space="0" w:color="auto"/>
          </w:divBdr>
        </w:div>
        <w:div w:id="742604061">
          <w:marLeft w:val="0"/>
          <w:marRight w:val="0"/>
          <w:marTop w:val="0"/>
          <w:marBottom w:val="0"/>
          <w:divBdr>
            <w:top w:val="none" w:sz="0" w:space="0" w:color="auto"/>
            <w:left w:val="none" w:sz="0" w:space="0" w:color="auto"/>
            <w:bottom w:val="none" w:sz="0" w:space="0" w:color="auto"/>
            <w:right w:val="none" w:sz="0" w:space="0" w:color="auto"/>
          </w:divBdr>
        </w:div>
      </w:divsChild>
    </w:div>
    <w:div w:id="944963701">
      <w:bodyDiv w:val="1"/>
      <w:marLeft w:val="0"/>
      <w:marRight w:val="0"/>
      <w:marTop w:val="0"/>
      <w:marBottom w:val="0"/>
      <w:divBdr>
        <w:top w:val="none" w:sz="0" w:space="0" w:color="auto"/>
        <w:left w:val="none" w:sz="0" w:space="0" w:color="auto"/>
        <w:bottom w:val="none" w:sz="0" w:space="0" w:color="auto"/>
        <w:right w:val="none" w:sz="0" w:space="0" w:color="auto"/>
      </w:divBdr>
    </w:div>
    <w:div w:id="1305542751">
      <w:bodyDiv w:val="1"/>
      <w:marLeft w:val="0"/>
      <w:marRight w:val="0"/>
      <w:marTop w:val="0"/>
      <w:marBottom w:val="0"/>
      <w:divBdr>
        <w:top w:val="none" w:sz="0" w:space="0" w:color="auto"/>
        <w:left w:val="none" w:sz="0" w:space="0" w:color="auto"/>
        <w:bottom w:val="none" w:sz="0" w:space="0" w:color="auto"/>
        <w:right w:val="none" w:sz="0" w:space="0" w:color="auto"/>
      </w:divBdr>
      <w:divsChild>
        <w:div w:id="249050424">
          <w:marLeft w:val="0"/>
          <w:marRight w:val="0"/>
          <w:marTop w:val="0"/>
          <w:marBottom w:val="0"/>
          <w:divBdr>
            <w:top w:val="none" w:sz="0" w:space="0" w:color="auto"/>
            <w:left w:val="none" w:sz="0" w:space="0" w:color="auto"/>
            <w:bottom w:val="none" w:sz="0" w:space="0" w:color="auto"/>
            <w:right w:val="none" w:sz="0" w:space="0" w:color="auto"/>
          </w:divBdr>
        </w:div>
        <w:div w:id="737435856">
          <w:marLeft w:val="0"/>
          <w:marRight w:val="0"/>
          <w:marTop w:val="0"/>
          <w:marBottom w:val="0"/>
          <w:divBdr>
            <w:top w:val="none" w:sz="0" w:space="0" w:color="auto"/>
            <w:left w:val="none" w:sz="0" w:space="0" w:color="auto"/>
            <w:bottom w:val="none" w:sz="0" w:space="0" w:color="auto"/>
            <w:right w:val="none" w:sz="0" w:space="0" w:color="auto"/>
          </w:divBdr>
        </w:div>
        <w:div w:id="970283665">
          <w:marLeft w:val="0"/>
          <w:marRight w:val="0"/>
          <w:marTop w:val="0"/>
          <w:marBottom w:val="0"/>
          <w:divBdr>
            <w:top w:val="none" w:sz="0" w:space="0" w:color="auto"/>
            <w:left w:val="none" w:sz="0" w:space="0" w:color="auto"/>
            <w:bottom w:val="none" w:sz="0" w:space="0" w:color="auto"/>
            <w:right w:val="none" w:sz="0" w:space="0" w:color="auto"/>
          </w:divBdr>
        </w:div>
        <w:div w:id="10643352">
          <w:marLeft w:val="0"/>
          <w:marRight w:val="0"/>
          <w:marTop w:val="0"/>
          <w:marBottom w:val="0"/>
          <w:divBdr>
            <w:top w:val="none" w:sz="0" w:space="0" w:color="auto"/>
            <w:left w:val="none" w:sz="0" w:space="0" w:color="auto"/>
            <w:bottom w:val="none" w:sz="0" w:space="0" w:color="auto"/>
            <w:right w:val="none" w:sz="0" w:space="0" w:color="auto"/>
          </w:divBdr>
        </w:div>
      </w:divsChild>
    </w:div>
    <w:div w:id="1840542393">
      <w:bodyDiv w:val="1"/>
      <w:marLeft w:val="0"/>
      <w:marRight w:val="0"/>
      <w:marTop w:val="0"/>
      <w:marBottom w:val="0"/>
      <w:divBdr>
        <w:top w:val="none" w:sz="0" w:space="0" w:color="auto"/>
        <w:left w:val="none" w:sz="0" w:space="0" w:color="auto"/>
        <w:bottom w:val="none" w:sz="0" w:space="0" w:color="auto"/>
        <w:right w:val="none" w:sz="0" w:space="0" w:color="auto"/>
      </w:divBdr>
      <w:divsChild>
        <w:div w:id="1516337470">
          <w:marLeft w:val="0"/>
          <w:marRight w:val="0"/>
          <w:marTop w:val="0"/>
          <w:marBottom w:val="0"/>
          <w:divBdr>
            <w:top w:val="none" w:sz="0" w:space="0" w:color="auto"/>
            <w:left w:val="none" w:sz="0" w:space="0" w:color="auto"/>
            <w:bottom w:val="none" w:sz="0" w:space="0" w:color="auto"/>
            <w:right w:val="none" w:sz="0" w:space="0" w:color="auto"/>
          </w:divBdr>
        </w:div>
        <w:div w:id="1663966687">
          <w:marLeft w:val="0"/>
          <w:marRight w:val="0"/>
          <w:marTop w:val="0"/>
          <w:marBottom w:val="0"/>
          <w:divBdr>
            <w:top w:val="none" w:sz="0" w:space="0" w:color="auto"/>
            <w:left w:val="none" w:sz="0" w:space="0" w:color="auto"/>
            <w:bottom w:val="none" w:sz="0" w:space="0" w:color="auto"/>
            <w:right w:val="none" w:sz="0" w:space="0" w:color="auto"/>
          </w:divBdr>
        </w:div>
        <w:div w:id="324280930">
          <w:marLeft w:val="0"/>
          <w:marRight w:val="0"/>
          <w:marTop w:val="0"/>
          <w:marBottom w:val="0"/>
          <w:divBdr>
            <w:top w:val="none" w:sz="0" w:space="0" w:color="auto"/>
            <w:left w:val="none" w:sz="0" w:space="0" w:color="auto"/>
            <w:bottom w:val="none" w:sz="0" w:space="0" w:color="auto"/>
            <w:right w:val="none" w:sz="0" w:space="0" w:color="auto"/>
          </w:divBdr>
        </w:div>
        <w:div w:id="299187789">
          <w:marLeft w:val="0"/>
          <w:marRight w:val="0"/>
          <w:marTop w:val="0"/>
          <w:marBottom w:val="0"/>
          <w:divBdr>
            <w:top w:val="none" w:sz="0" w:space="0" w:color="auto"/>
            <w:left w:val="none" w:sz="0" w:space="0" w:color="auto"/>
            <w:bottom w:val="none" w:sz="0" w:space="0" w:color="auto"/>
            <w:right w:val="none" w:sz="0" w:space="0" w:color="auto"/>
          </w:divBdr>
        </w:div>
        <w:div w:id="621570346">
          <w:marLeft w:val="0"/>
          <w:marRight w:val="0"/>
          <w:marTop w:val="0"/>
          <w:marBottom w:val="0"/>
          <w:divBdr>
            <w:top w:val="none" w:sz="0" w:space="0" w:color="auto"/>
            <w:left w:val="none" w:sz="0" w:space="0" w:color="auto"/>
            <w:bottom w:val="none" w:sz="0" w:space="0" w:color="auto"/>
            <w:right w:val="none" w:sz="0" w:space="0" w:color="auto"/>
          </w:divBdr>
        </w:div>
        <w:div w:id="355011616">
          <w:marLeft w:val="0"/>
          <w:marRight w:val="0"/>
          <w:marTop w:val="0"/>
          <w:marBottom w:val="0"/>
          <w:divBdr>
            <w:top w:val="none" w:sz="0" w:space="0" w:color="auto"/>
            <w:left w:val="none" w:sz="0" w:space="0" w:color="auto"/>
            <w:bottom w:val="none" w:sz="0" w:space="0" w:color="auto"/>
            <w:right w:val="none" w:sz="0" w:space="0" w:color="auto"/>
          </w:divBdr>
        </w:div>
        <w:div w:id="1173298202">
          <w:marLeft w:val="0"/>
          <w:marRight w:val="0"/>
          <w:marTop w:val="0"/>
          <w:marBottom w:val="0"/>
          <w:divBdr>
            <w:top w:val="none" w:sz="0" w:space="0" w:color="auto"/>
            <w:left w:val="none" w:sz="0" w:space="0" w:color="auto"/>
            <w:bottom w:val="none" w:sz="0" w:space="0" w:color="auto"/>
            <w:right w:val="none" w:sz="0" w:space="0" w:color="auto"/>
          </w:divBdr>
        </w:div>
        <w:div w:id="651831250">
          <w:marLeft w:val="0"/>
          <w:marRight w:val="0"/>
          <w:marTop w:val="0"/>
          <w:marBottom w:val="0"/>
          <w:divBdr>
            <w:top w:val="none" w:sz="0" w:space="0" w:color="auto"/>
            <w:left w:val="none" w:sz="0" w:space="0" w:color="auto"/>
            <w:bottom w:val="none" w:sz="0" w:space="0" w:color="auto"/>
            <w:right w:val="none" w:sz="0" w:space="0" w:color="auto"/>
          </w:divBdr>
        </w:div>
        <w:div w:id="833766267">
          <w:marLeft w:val="0"/>
          <w:marRight w:val="0"/>
          <w:marTop w:val="0"/>
          <w:marBottom w:val="0"/>
          <w:divBdr>
            <w:top w:val="none" w:sz="0" w:space="0" w:color="auto"/>
            <w:left w:val="none" w:sz="0" w:space="0" w:color="auto"/>
            <w:bottom w:val="none" w:sz="0" w:space="0" w:color="auto"/>
            <w:right w:val="none" w:sz="0" w:space="0" w:color="auto"/>
          </w:divBdr>
        </w:div>
        <w:div w:id="1739133057">
          <w:marLeft w:val="0"/>
          <w:marRight w:val="0"/>
          <w:marTop w:val="0"/>
          <w:marBottom w:val="0"/>
          <w:divBdr>
            <w:top w:val="none" w:sz="0" w:space="0" w:color="auto"/>
            <w:left w:val="none" w:sz="0" w:space="0" w:color="auto"/>
            <w:bottom w:val="none" w:sz="0" w:space="0" w:color="auto"/>
            <w:right w:val="none" w:sz="0" w:space="0" w:color="auto"/>
          </w:divBdr>
        </w:div>
        <w:div w:id="635372970">
          <w:marLeft w:val="0"/>
          <w:marRight w:val="0"/>
          <w:marTop w:val="0"/>
          <w:marBottom w:val="0"/>
          <w:divBdr>
            <w:top w:val="none" w:sz="0" w:space="0" w:color="auto"/>
            <w:left w:val="none" w:sz="0" w:space="0" w:color="auto"/>
            <w:bottom w:val="none" w:sz="0" w:space="0" w:color="auto"/>
            <w:right w:val="none" w:sz="0" w:space="0" w:color="auto"/>
          </w:divBdr>
        </w:div>
        <w:div w:id="1252203700">
          <w:marLeft w:val="0"/>
          <w:marRight w:val="0"/>
          <w:marTop w:val="0"/>
          <w:marBottom w:val="0"/>
          <w:divBdr>
            <w:top w:val="none" w:sz="0" w:space="0" w:color="auto"/>
            <w:left w:val="none" w:sz="0" w:space="0" w:color="auto"/>
            <w:bottom w:val="none" w:sz="0" w:space="0" w:color="auto"/>
            <w:right w:val="none" w:sz="0" w:space="0" w:color="auto"/>
          </w:divBdr>
        </w:div>
        <w:div w:id="593365389">
          <w:marLeft w:val="0"/>
          <w:marRight w:val="0"/>
          <w:marTop w:val="0"/>
          <w:marBottom w:val="0"/>
          <w:divBdr>
            <w:top w:val="none" w:sz="0" w:space="0" w:color="auto"/>
            <w:left w:val="none" w:sz="0" w:space="0" w:color="auto"/>
            <w:bottom w:val="none" w:sz="0" w:space="0" w:color="auto"/>
            <w:right w:val="none" w:sz="0" w:space="0" w:color="auto"/>
          </w:divBdr>
        </w:div>
        <w:div w:id="1731534128">
          <w:marLeft w:val="0"/>
          <w:marRight w:val="0"/>
          <w:marTop w:val="0"/>
          <w:marBottom w:val="0"/>
          <w:divBdr>
            <w:top w:val="none" w:sz="0" w:space="0" w:color="auto"/>
            <w:left w:val="none" w:sz="0" w:space="0" w:color="auto"/>
            <w:bottom w:val="none" w:sz="0" w:space="0" w:color="auto"/>
            <w:right w:val="none" w:sz="0" w:space="0" w:color="auto"/>
          </w:divBdr>
        </w:div>
        <w:div w:id="1337876666">
          <w:marLeft w:val="0"/>
          <w:marRight w:val="0"/>
          <w:marTop w:val="0"/>
          <w:marBottom w:val="0"/>
          <w:divBdr>
            <w:top w:val="none" w:sz="0" w:space="0" w:color="auto"/>
            <w:left w:val="none" w:sz="0" w:space="0" w:color="auto"/>
            <w:bottom w:val="none" w:sz="0" w:space="0" w:color="auto"/>
            <w:right w:val="none" w:sz="0" w:space="0" w:color="auto"/>
          </w:divBdr>
        </w:div>
        <w:div w:id="1856768845">
          <w:marLeft w:val="0"/>
          <w:marRight w:val="0"/>
          <w:marTop w:val="0"/>
          <w:marBottom w:val="0"/>
          <w:divBdr>
            <w:top w:val="none" w:sz="0" w:space="0" w:color="auto"/>
            <w:left w:val="none" w:sz="0" w:space="0" w:color="auto"/>
            <w:bottom w:val="none" w:sz="0" w:space="0" w:color="auto"/>
            <w:right w:val="none" w:sz="0" w:space="0" w:color="auto"/>
          </w:divBdr>
        </w:div>
        <w:div w:id="363018106">
          <w:marLeft w:val="0"/>
          <w:marRight w:val="0"/>
          <w:marTop w:val="0"/>
          <w:marBottom w:val="0"/>
          <w:divBdr>
            <w:top w:val="none" w:sz="0" w:space="0" w:color="auto"/>
            <w:left w:val="none" w:sz="0" w:space="0" w:color="auto"/>
            <w:bottom w:val="none" w:sz="0" w:space="0" w:color="auto"/>
            <w:right w:val="none" w:sz="0" w:space="0" w:color="auto"/>
          </w:divBdr>
        </w:div>
        <w:div w:id="1785492375">
          <w:marLeft w:val="0"/>
          <w:marRight w:val="0"/>
          <w:marTop w:val="0"/>
          <w:marBottom w:val="0"/>
          <w:divBdr>
            <w:top w:val="none" w:sz="0" w:space="0" w:color="auto"/>
            <w:left w:val="none" w:sz="0" w:space="0" w:color="auto"/>
            <w:bottom w:val="none" w:sz="0" w:space="0" w:color="auto"/>
            <w:right w:val="none" w:sz="0" w:space="0" w:color="auto"/>
          </w:divBdr>
        </w:div>
        <w:div w:id="305477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hristite.eu/archives/2017/01/21/34829006.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achristite.eu/archives/2014/05/01/29779287.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achristite.eu/archives/2015/05/24/32104039.html" TargetMode="External"/><Relationship Id="rId13" Type="http://schemas.openxmlformats.org/officeDocument/2006/relationships/hyperlink" Target="http://www.lachristite.eu/archives/2016/12/02/34636787.html" TargetMode="External"/><Relationship Id="rId18" Type="http://schemas.openxmlformats.org/officeDocument/2006/relationships/hyperlink" Target="http://www.lachristite.eu/archives/2016/12/04/34645322.html" TargetMode="External"/><Relationship Id="rId26" Type="http://schemas.openxmlformats.org/officeDocument/2006/relationships/hyperlink" Target="http://www.lachristite.eu/archives/2013/09/26/28096499.html" TargetMode="External"/><Relationship Id="rId3" Type="http://schemas.openxmlformats.org/officeDocument/2006/relationships/hyperlink" Target="http://www.lachristite.eu/archives/2015/06/19/32240274.html" TargetMode="External"/><Relationship Id="rId21" Type="http://schemas.openxmlformats.org/officeDocument/2006/relationships/hyperlink" Target="http://www.lachristite.eu/archives/2014/05/01/29779287.html" TargetMode="External"/><Relationship Id="rId7" Type="http://schemas.openxmlformats.org/officeDocument/2006/relationships/hyperlink" Target="http://www.lachristite.eu/archives/2014/06/13/30065612.html" TargetMode="External"/><Relationship Id="rId12" Type="http://schemas.openxmlformats.org/officeDocument/2006/relationships/hyperlink" Target="http://www.lachristite.eu/archives/2014/02/07/29141660.html" TargetMode="External"/><Relationship Id="rId17" Type="http://schemas.openxmlformats.org/officeDocument/2006/relationships/hyperlink" Target="http://www.lachristite.eu/tag/1JEAN" TargetMode="External"/><Relationship Id="rId25" Type="http://schemas.openxmlformats.org/officeDocument/2006/relationships/hyperlink" Target="http://www.lachristite.eu/tag/NOTRE%20P%C3%88RE" TargetMode="External"/><Relationship Id="rId33" Type="http://schemas.openxmlformats.org/officeDocument/2006/relationships/hyperlink" Target="http://www.lachristite.eu/archives/2015/08/01/32364344.html" TargetMode="External"/><Relationship Id="rId2" Type="http://schemas.openxmlformats.org/officeDocument/2006/relationships/hyperlink" Target="http://www.lachristite.eu/archives/2017/01/21/34829006.html" TargetMode="External"/><Relationship Id="rId16" Type="http://schemas.openxmlformats.org/officeDocument/2006/relationships/hyperlink" Target="http://www.lachristite.eu/archives/2013/09/23/28076310.html" TargetMode="External"/><Relationship Id="rId20" Type="http://schemas.openxmlformats.org/officeDocument/2006/relationships/hyperlink" Target="http://www.lachristite.eu/archives/2013/09/22/28069383.html" TargetMode="External"/><Relationship Id="rId29" Type="http://schemas.openxmlformats.org/officeDocument/2006/relationships/hyperlink" Target="http://www.lachristite.eu/archives/2015/06/19/32240432.html" TargetMode="External"/><Relationship Id="rId1" Type="http://schemas.openxmlformats.org/officeDocument/2006/relationships/hyperlink" Target="http://www.lachristite.eu/tag/1JEAN" TargetMode="External"/><Relationship Id="rId6" Type="http://schemas.openxmlformats.org/officeDocument/2006/relationships/hyperlink" Target="http://www.lachristite.eu/archives/2014/02/10/29171236.html" TargetMode="External"/><Relationship Id="rId11" Type="http://schemas.openxmlformats.org/officeDocument/2006/relationships/hyperlink" Target="http://www.lachristite.eu/archives/2014/04/30/29771889.html" TargetMode="External"/><Relationship Id="rId24" Type="http://schemas.openxmlformats.org/officeDocument/2006/relationships/hyperlink" Target="http://www.lachristite.eu/archives/2016/11/24/34604886.html" TargetMode="External"/><Relationship Id="rId32" Type="http://schemas.openxmlformats.org/officeDocument/2006/relationships/hyperlink" Target="http://www.lachristite.eu/archives/2014/01/16/28966311.html" TargetMode="External"/><Relationship Id="rId5" Type="http://schemas.openxmlformats.org/officeDocument/2006/relationships/hyperlink" Target="http://www.lachristite.eu/archives/2013/10/18/28242576.html" TargetMode="External"/><Relationship Id="rId15" Type="http://schemas.openxmlformats.org/officeDocument/2006/relationships/hyperlink" Target="http://www.lachristite.eu/tag/NOTRE%20P%C3%88RE" TargetMode="External"/><Relationship Id="rId23" Type="http://schemas.openxmlformats.org/officeDocument/2006/relationships/hyperlink" Target="http://www.lachristite.eu/tag/JEAN%2DPROLOGUE" TargetMode="External"/><Relationship Id="rId28" Type="http://schemas.openxmlformats.org/officeDocument/2006/relationships/hyperlink" Target="http://www.lachristite.eu/tag/JEAN%206" TargetMode="External"/><Relationship Id="rId10" Type="http://schemas.openxmlformats.org/officeDocument/2006/relationships/hyperlink" Target="http://www.lachristite.eu/tag/JEAN%2DPROLOGUE" TargetMode="External"/><Relationship Id="rId19" Type="http://schemas.openxmlformats.org/officeDocument/2006/relationships/hyperlink" Target="http://www.lachristite.eu/tag/PLUS%202%20PLUS%201" TargetMode="External"/><Relationship Id="rId31" Type="http://schemas.openxmlformats.org/officeDocument/2006/relationships/hyperlink" Target="http://www.lachristite.eu/archives/2014/03/05/29368570.html" TargetMode="External"/><Relationship Id="rId4" Type="http://schemas.openxmlformats.org/officeDocument/2006/relationships/hyperlink" Target="http://www.lachristite.eu/archives/2014/12/01/31062736.html" TargetMode="External"/><Relationship Id="rId9" Type="http://schemas.openxmlformats.org/officeDocument/2006/relationships/hyperlink" Target="http://www.lachristite.eu/archives/2014/03/07/29383470.html" TargetMode="External"/><Relationship Id="rId14" Type="http://schemas.openxmlformats.org/officeDocument/2006/relationships/hyperlink" Target="http://www.lachristite.eu/archives/2015/05/17/32068426.html" TargetMode="External"/><Relationship Id="rId22" Type="http://schemas.openxmlformats.org/officeDocument/2006/relationships/hyperlink" Target="http://www.lachristite.eu/archives/2014/05/01/29779287.html" TargetMode="External"/><Relationship Id="rId27" Type="http://schemas.openxmlformats.org/officeDocument/2006/relationships/hyperlink" Target="http://www.lachristite.eu/archives/2013/12/02/28568887.html" TargetMode="External"/><Relationship Id="rId30" Type="http://schemas.openxmlformats.org/officeDocument/2006/relationships/hyperlink" Target="http://www.lachristite.eu/tag/JEAN%206"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2853</TotalTime>
  <Pages>27</Pages>
  <Words>12043</Words>
  <Characters>66241</Characters>
  <Application>Microsoft Office Word</Application>
  <DocSecurity>0</DocSecurity>
  <Lines>552</Lines>
  <Paragraphs>156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79</cp:revision>
  <cp:lastPrinted>2017-01-21T08:48:00Z</cp:lastPrinted>
  <dcterms:created xsi:type="dcterms:W3CDTF">2016-12-06T06:42:00Z</dcterms:created>
  <dcterms:modified xsi:type="dcterms:W3CDTF">2017-02-20T14:56:00Z</dcterms:modified>
</cp:coreProperties>
</file>