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FFDF" w14:textId="77777777" w:rsidR="00E01796" w:rsidRDefault="00AA1064" w:rsidP="008922F4">
      <w:pPr>
        <w:spacing w:line="360" w:lineRule="auto"/>
      </w:pPr>
      <w:bookmarkStart w:id="0" w:name="_GoBack"/>
      <w:bookmarkEnd w:id="0"/>
    </w:p>
    <w:p w14:paraId="1D800B5F" w14:textId="39F8A838" w:rsidR="00512A24" w:rsidRDefault="006209A7" w:rsidP="008922F4">
      <w:pPr>
        <w:spacing w:line="360" w:lineRule="auto"/>
      </w:pPr>
      <w:proofErr w:type="spellStart"/>
      <w:r>
        <w:t>Magali</w:t>
      </w:r>
      <w:proofErr w:type="spellEnd"/>
      <w:r>
        <w:t xml:space="preserve"> Leonard</w:t>
      </w:r>
    </w:p>
    <w:p w14:paraId="083AD6A6" w14:textId="22D71E20" w:rsidR="00B554DF" w:rsidRDefault="00B554DF" w:rsidP="008922F4">
      <w:pPr>
        <w:spacing w:line="360" w:lineRule="auto"/>
      </w:pPr>
      <w:r>
        <w:t xml:space="preserve">Walter </w:t>
      </w:r>
      <w:proofErr w:type="spellStart"/>
      <w:r>
        <w:t>Wickiser</w:t>
      </w:r>
      <w:proofErr w:type="spellEnd"/>
      <w:r>
        <w:t xml:space="preserve"> Gallery</w:t>
      </w:r>
    </w:p>
    <w:p w14:paraId="5440EAA4" w14:textId="77777777" w:rsidR="00512A24" w:rsidRDefault="00512A24" w:rsidP="008922F4">
      <w:pPr>
        <w:spacing w:line="360" w:lineRule="auto"/>
      </w:pPr>
    </w:p>
    <w:p w14:paraId="765A3FB5" w14:textId="7FF64F28" w:rsidR="00BC098C" w:rsidRDefault="00FA4DC7" w:rsidP="008922F4">
      <w:pPr>
        <w:spacing w:line="360" w:lineRule="auto"/>
      </w:pPr>
      <w:r>
        <w:t>Artists</w:t>
      </w:r>
      <w:r w:rsidR="001C4644">
        <w:t xml:space="preserve"> </w:t>
      </w:r>
      <w:r>
        <w:t xml:space="preserve">have </w:t>
      </w:r>
      <w:r w:rsidR="002B70E0">
        <w:t xml:space="preserve">long </w:t>
      </w:r>
      <w:r>
        <w:t xml:space="preserve">found </w:t>
      </w:r>
      <w:r w:rsidR="00250E8F">
        <w:t>the window</w:t>
      </w:r>
      <w:r>
        <w:t xml:space="preserve"> </w:t>
      </w:r>
      <w:r w:rsidR="00827D61">
        <w:t xml:space="preserve">a </w:t>
      </w:r>
      <w:r>
        <w:t>compelling</w:t>
      </w:r>
      <w:r w:rsidR="00827D61">
        <w:t xml:space="preserve"> motif</w:t>
      </w:r>
      <w:r w:rsidR="00936F15">
        <w:t>—</w:t>
      </w:r>
      <w:r w:rsidR="00512A24">
        <w:t xml:space="preserve">as a barrier </w:t>
      </w:r>
      <w:r w:rsidR="00936F15">
        <w:t xml:space="preserve">to </w:t>
      </w:r>
      <w:r w:rsidR="00512A24">
        <w:t xml:space="preserve">or opening </w:t>
      </w:r>
      <w:r w:rsidR="00936F15">
        <w:t>on</w:t>
      </w:r>
      <w:r w:rsidR="00512A24">
        <w:t xml:space="preserve"> reality</w:t>
      </w:r>
      <w:r w:rsidR="00F2330B">
        <w:t xml:space="preserve"> or exterior worlds</w:t>
      </w:r>
      <w:r w:rsidR="00FA609A">
        <w:t>.</w:t>
      </w:r>
      <w:r w:rsidR="00C35530">
        <w:t xml:space="preserve"> Not only for its symbolic associations but also for its formal properties, the window </w:t>
      </w:r>
      <w:r w:rsidR="00FB5F56">
        <w:t xml:space="preserve">has been </w:t>
      </w:r>
      <w:r w:rsidR="005D551E">
        <w:t xml:space="preserve">adopted </w:t>
      </w:r>
      <w:r w:rsidR="00201627">
        <w:t xml:space="preserve">by painters from Johannes Vermeer to David </w:t>
      </w:r>
      <w:proofErr w:type="spellStart"/>
      <w:r w:rsidR="00201627">
        <w:t>Hockney</w:t>
      </w:r>
      <w:proofErr w:type="spellEnd"/>
      <w:r w:rsidR="00201627">
        <w:t xml:space="preserve"> </w:t>
      </w:r>
      <w:r w:rsidR="00FB5F56">
        <w:t>a</w:t>
      </w:r>
      <w:r w:rsidR="00C35530">
        <w:t>s</w:t>
      </w:r>
      <w:r w:rsidR="00FB5F56">
        <w:t xml:space="preserve"> an effective compositional</w:t>
      </w:r>
      <w:r w:rsidR="00FA609A">
        <w:t xml:space="preserve"> device</w:t>
      </w:r>
      <w:r w:rsidR="00ED2BB6">
        <w:t xml:space="preserve"> that extends </w:t>
      </w:r>
      <w:r w:rsidR="00C35530">
        <w:t>the picture</w:t>
      </w:r>
      <w:r w:rsidR="009D0D10">
        <w:t>’s domain</w:t>
      </w:r>
      <w:r w:rsidR="00FA609A">
        <w:t xml:space="preserve">. </w:t>
      </w:r>
      <w:r w:rsidR="00F94B3A">
        <w:t>French painter</w:t>
      </w:r>
      <w:r w:rsidR="00FA609A">
        <w:t xml:space="preserve"> </w:t>
      </w:r>
      <w:proofErr w:type="spellStart"/>
      <w:r w:rsidR="00FA609A">
        <w:t>Magali</w:t>
      </w:r>
      <w:proofErr w:type="spellEnd"/>
      <w:r w:rsidR="00FA609A">
        <w:t xml:space="preserve"> Leonard</w:t>
      </w:r>
      <w:r w:rsidR="00F94B3A">
        <w:t xml:space="preserve"> </w:t>
      </w:r>
      <w:r w:rsidR="00B92CA4">
        <w:t xml:space="preserve">makes use of the age-old </w:t>
      </w:r>
      <w:r w:rsidR="00981DE0">
        <w:t>artist’s tool</w:t>
      </w:r>
      <w:r w:rsidR="00ED2BB6">
        <w:t xml:space="preserve"> </w:t>
      </w:r>
      <w:r w:rsidR="00511C04">
        <w:t>in her “Crossing” series</w:t>
      </w:r>
      <w:r w:rsidR="00981DE0">
        <w:t>.</w:t>
      </w:r>
      <w:r w:rsidR="000917CB">
        <w:t xml:space="preserve"> </w:t>
      </w:r>
      <w:r w:rsidR="00981DE0">
        <w:t>H</w:t>
      </w:r>
      <w:r w:rsidR="00B92CA4">
        <w:t>er approach</w:t>
      </w:r>
      <w:r w:rsidR="0025198B">
        <w:t>, however</w:t>
      </w:r>
      <w:r w:rsidR="008A47E9">
        <w:t>,</w:t>
      </w:r>
      <w:r w:rsidR="00B92CA4">
        <w:t xml:space="preserve"> </w:t>
      </w:r>
      <w:r w:rsidR="00511C04">
        <w:t>differs</w:t>
      </w:r>
      <w:r w:rsidR="00981DE0">
        <w:t xml:space="preserve"> </w:t>
      </w:r>
      <w:r w:rsidR="00F94B3A">
        <w:t xml:space="preserve">in that the </w:t>
      </w:r>
      <w:r w:rsidR="00086D65">
        <w:t xml:space="preserve">vision she </w:t>
      </w:r>
      <w:r w:rsidR="000917CB">
        <w:t>depict</w:t>
      </w:r>
      <w:r w:rsidR="00086D65">
        <w:t>s</w:t>
      </w:r>
      <w:r w:rsidR="00F94B3A">
        <w:t xml:space="preserve"> through </w:t>
      </w:r>
      <w:r w:rsidR="00511C04">
        <w:t>the</w:t>
      </w:r>
      <w:r w:rsidR="00F94B3A">
        <w:t xml:space="preserve"> aperture is not </w:t>
      </w:r>
      <w:r w:rsidR="009D0D10">
        <w:t xml:space="preserve">a </w:t>
      </w:r>
      <w:r w:rsidR="00F94B3A">
        <w:t>static</w:t>
      </w:r>
      <w:r w:rsidR="009D0D10">
        <w:t xml:space="preserve"> image</w:t>
      </w:r>
      <w:r w:rsidR="00F94B3A">
        <w:t>, but</w:t>
      </w:r>
      <w:r w:rsidR="00712174">
        <w:t xml:space="preserve"> </w:t>
      </w:r>
      <w:r w:rsidR="00511C04">
        <w:t>a shifting one. The</w:t>
      </w:r>
      <w:r w:rsidR="00981DE0">
        <w:t xml:space="preserve">se </w:t>
      </w:r>
      <w:r w:rsidR="009416C1">
        <w:t xml:space="preserve">dynamic and </w:t>
      </w:r>
      <w:r w:rsidR="00967967">
        <w:t>luminous</w:t>
      </w:r>
      <w:r w:rsidR="00511C04">
        <w:t xml:space="preserve"> </w:t>
      </w:r>
      <w:r w:rsidR="008A4955">
        <w:t>acrylic paintings</w:t>
      </w:r>
      <w:r w:rsidR="00595979">
        <w:t xml:space="preserve"> </w:t>
      </w:r>
      <w:r w:rsidR="00C04BA4">
        <w:t xml:space="preserve">evolved from Leonard’s </w:t>
      </w:r>
      <w:r w:rsidR="00305DA0">
        <w:t>continuous viewing experience</w:t>
      </w:r>
      <w:r w:rsidR="00C04BA4">
        <w:t xml:space="preserve"> </w:t>
      </w:r>
      <w:r w:rsidR="00305DA0">
        <w:t>from the window of a moving train</w:t>
      </w:r>
      <w:r w:rsidR="00BA0C34">
        <w:t xml:space="preserve"> as it </w:t>
      </w:r>
      <w:r w:rsidR="00602D32">
        <w:t>powered west from</w:t>
      </w:r>
      <w:r w:rsidR="00BA0C34">
        <w:t xml:space="preserve"> Chicago</w:t>
      </w:r>
      <w:r w:rsidR="001E6294">
        <w:t xml:space="preserve"> </w:t>
      </w:r>
      <w:r w:rsidR="00BA0C34">
        <w:t>to San Francisco.</w:t>
      </w:r>
    </w:p>
    <w:p w14:paraId="1C401CA6" w14:textId="3BA23020" w:rsidR="00C94B6E" w:rsidRDefault="004074D7" w:rsidP="008922F4">
      <w:pPr>
        <w:spacing w:line="360" w:lineRule="auto"/>
      </w:pPr>
      <w:r>
        <w:tab/>
        <w:t>The impetus for the series aligns with Leonard’</w:t>
      </w:r>
      <w:r w:rsidR="00CE4F23">
        <w:t>s practice</w:t>
      </w:r>
      <w:r w:rsidR="00675BD8">
        <w:t xml:space="preserve">, her devotion to </w:t>
      </w:r>
      <w:r w:rsidR="00B97EC2">
        <w:t>exploring</w:t>
      </w:r>
      <w:r w:rsidR="00AA5915">
        <w:t xml:space="preserve"> the </w:t>
      </w:r>
      <w:r w:rsidR="00995D9C">
        <w:t>relation</w:t>
      </w:r>
      <w:r w:rsidR="00B97EC2">
        <w:t>s</w:t>
      </w:r>
      <w:r w:rsidR="00A90899">
        <w:t xml:space="preserve">—or </w:t>
      </w:r>
      <w:r w:rsidR="00577990">
        <w:t>“</w:t>
      </w:r>
      <w:r w:rsidR="00A90899">
        <w:t>crossing</w:t>
      </w:r>
      <w:r w:rsidR="00577990">
        <w:t>”</w:t>
      </w:r>
      <w:r w:rsidR="00A90899">
        <w:t>—</w:t>
      </w:r>
      <w:r w:rsidR="00AA5915">
        <w:t>between space, light</w:t>
      </w:r>
      <w:r w:rsidR="00B036F7">
        <w:t>,</w:t>
      </w:r>
      <w:r w:rsidR="00AA5915">
        <w:t xml:space="preserve"> and </w:t>
      </w:r>
      <w:r w:rsidR="00C27C35">
        <w:t>color</w:t>
      </w:r>
      <w:r w:rsidR="00675BD8">
        <w:t>.</w:t>
      </w:r>
      <w:r w:rsidR="00B97EC2">
        <w:t xml:space="preserve"> </w:t>
      </w:r>
      <w:r w:rsidR="00217E95">
        <w:t xml:space="preserve">In doing so, her </w:t>
      </w:r>
      <w:r w:rsidR="00577990">
        <w:t>canvase</w:t>
      </w:r>
      <w:r w:rsidR="00217E95">
        <w:t xml:space="preserve">s </w:t>
      </w:r>
      <w:r w:rsidR="00E625C6">
        <w:t>impart</w:t>
      </w:r>
      <w:r w:rsidR="00217E95">
        <w:t xml:space="preserve"> a </w:t>
      </w:r>
      <w:r w:rsidR="008A47E9">
        <w:t xml:space="preserve">distinct </w:t>
      </w:r>
      <w:r w:rsidR="00217E95">
        <w:t>sense</w:t>
      </w:r>
      <w:r w:rsidR="00DB7326">
        <w:t xml:space="preserve"> of flux—</w:t>
      </w:r>
      <w:r w:rsidR="00577990">
        <w:t xml:space="preserve">of </w:t>
      </w:r>
      <w:r w:rsidR="00DB7326">
        <w:t xml:space="preserve">appearing and disappearing, </w:t>
      </w:r>
      <w:r w:rsidR="00E75EA5">
        <w:t xml:space="preserve">emerging and rescinding, </w:t>
      </w:r>
      <w:r w:rsidR="00DB7326">
        <w:t xml:space="preserve">drifting in and </w:t>
      </w:r>
      <w:r w:rsidR="001E6294">
        <w:t>wafting</w:t>
      </w:r>
      <w:r w:rsidR="00DB7326">
        <w:t xml:space="preserve"> out.</w:t>
      </w:r>
      <w:r w:rsidR="00075FFE">
        <w:t xml:space="preserve"> </w:t>
      </w:r>
      <w:r w:rsidR="000A2E67">
        <w:t xml:space="preserve">They </w:t>
      </w:r>
      <w:r w:rsidR="005F2B57">
        <w:t xml:space="preserve">speak </w:t>
      </w:r>
      <w:r w:rsidR="000A2E67">
        <w:t xml:space="preserve">at once of primordial echoes and apocalyptic ruins. </w:t>
      </w:r>
      <w:r w:rsidR="00E3168F">
        <w:t>Like a</w:t>
      </w:r>
      <w:r w:rsidR="005802E0">
        <w:t xml:space="preserve"> Turner watercolor or Japanese scroll</w:t>
      </w:r>
      <w:r w:rsidR="00122498">
        <w:t xml:space="preserve">, </w:t>
      </w:r>
      <w:r w:rsidR="00E3168F">
        <w:t xml:space="preserve">they are sublime visions </w:t>
      </w:r>
      <w:r w:rsidR="00825DE1">
        <w:t>identifying</w:t>
      </w:r>
      <w:r w:rsidR="00122498">
        <w:t xml:space="preserve"> human potential in nature’s grandeur</w:t>
      </w:r>
      <w:r w:rsidR="002F141F">
        <w:t xml:space="preserve"> and boundless landscapes</w:t>
      </w:r>
      <w:r w:rsidR="00122498">
        <w:t>.</w:t>
      </w:r>
      <w:r w:rsidR="00132BBF">
        <w:t xml:space="preserve"> </w:t>
      </w:r>
    </w:p>
    <w:p w14:paraId="75FEF338" w14:textId="3CE797FA" w:rsidR="008A02B8" w:rsidRDefault="00C94B6E" w:rsidP="008922F4">
      <w:pPr>
        <w:spacing w:line="360" w:lineRule="auto"/>
      </w:pPr>
      <w:r>
        <w:tab/>
        <w:t>To be sure</w:t>
      </w:r>
      <w:r w:rsidR="008E3671">
        <w:t>,</w:t>
      </w:r>
      <w:r>
        <w:t xml:space="preserve"> viewers are apt to </w:t>
      </w:r>
      <w:r w:rsidR="00980E60">
        <w:t>see distinct</w:t>
      </w:r>
      <w:r w:rsidR="001750A0">
        <w:t xml:space="preserve"> topographic</w:t>
      </w:r>
      <w:r w:rsidR="00980E60">
        <w:t xml:space="preserve"> imagery in the melding forms, reinforced by their earthy</w:t>
      </w:r>
      <w:r w:rsidR="00B022FC">
        <w:t xml:space="preserve"> </w:t>
      </w:r>
      <w:r w:rsidR="00B63F97">
        <w:t>ochre</w:t>
      </w:r>
      <w:r w:rsidR="00980E60">
        <w:t xml:space="preserve"> </w:t>
      </w:r>
      <w:r w:rsidR="00B022FC">
        <w:t xml:space="preserve">and watery </w:t>
      </w:r>
      <w:r w:rsidR="00980E60">
        <w:t>blue</w:t>
      </w:r>
      <w:r w:rsidR="002B4D7F">
        <w:t xml:space="preserve"> tones</w:t>
      </w:r>
      <w:r w:rsidR="00980E60">
        <w:t>.</w:t>
      </w:r>
      <w:r w:rsidR="002B4D7F">
        <w:t xml:space="preserve"> </w:t>
      </w:r>
      <w:r w:rsidR="00C44162">
        <w:t>It is hard, for example, not to equate f</w:t>
      </w:r>
      <w:r w:rsidR="00714B00">
        <w:t xml:space="preserve">oaming waves and </w:t>
      </w:r>
      <w:r w:rsidR="00272C81">
        <w:t xml:space="preserve">a </w:t>
      </w:r>
      <w:r w:rsidR="00714B00">
        <w:t xml:space="preserve">bleeding sun </w:t>
      </w:r>
      <w:r w:rsidR="00C44162">
        <w:t xml:space="preserve">or willowy reeds and a heavy cloud </w:t>
      </w:r>
      <w:r w:rsidR="00B14548">
        <w:t xml:space="preserve">with the drips, blots, </w:t>
      </w:r>
      <w:r w:rsidR="00272C81">
        <w:t xml:space="preserve">and </w:t>
      </w:r>
      <w:r w:rsidR="00B14548">
        <w:t xml:space="preserve">splatters </w:t>
      </w:r>
      <w:r w:rsidR="00272C81">
        <w:t>that describe</w:t>
      </w:r>
      <w:r w:rsidR="00852851">
        <w:t xml:space="preserve"> </w:t>
      </w:r>
      <w:r w:rsidR="00C44162">
        <w:t xml:space="preserve">the panels of </w:t>
      </w:r>
      <w:r w:rsidR="00C44162">
        <w:rPr>
          <w:i/>
        </w:rPr>
        <w:t>Crossing 2.</w:t>
      </w:r>
      <w:r w:rsidR="00FB17E9">
        <w:t xml:space="preserve"> </w:t>
      </w:r>
      <w:r w:rsidR="007B1567">
        <w:t>In</w:t>
      </w:r>
      <w:r w:rsidR="00E82E0B">
        <w:t xml:space="preserve"> these paintings, Leonard</w:t>
      </w:r>
      <w:r w:rsidR="00762E90">
        <w:t xml:space="preserve"> re</w:t>
      </w:r>
      <w:r w:rsidR="00E82E0B">
        <w:t>-</w:t>
      </w:r>
      <w:r w:rsidR="00762E90">
        <w:t xml:space="preserve">envisions </w:t>
      </w:r>
      <w:r w:rsidR="00E82E0B">
        <w:t xml:space="preserve">reality </w:t>
      </w:r>
      <w:r w:rsidR="00762E90">
        <w:t xml:space="preserve">as </w:t>
      </w:r>
      <w:r w:rsidR="00153F84">
        <w:t xml:space="preserve">abstraction, </w:t>
      </w:r>
      <w:r w:rsidR="005403DD">
        <w:t>espousing many of the</w:t>
      </w:r>
      <w:r w:rsidR="00153F84">
        <w:t xml:space="preserve"> methods and </w:t>
      </w:r>
      <w:r w:rsidR="007B1567">
        <w:t>ideologie</w:t>
      </w:r>
      <w:r w:rsidR="00153F84">
        <w:t>s</w:t>
      </w:r>
      <w:r w:rsidR="007B1567">
        <w:t xml:space="preserve"> </w:t>
      </w:r>
      <w:r w:rsidR="00D0325A">
        <w:t>of the Abstract Expressionists.</w:t>
      </w:r>
      <w:r w:rsidR="00447E61">
        <w:t xml:space="preserve"> </w:t>
      </w:r>
      <w:r w:rsidR="00B248FD">
        <w:t>Like</w:t>
      </w:r>
      <w:r w:rsidR="003E5EA2">
        <w:t xml:space="preserve"> </w:t>
      </w:r>
      <w:r w:rsidR="00447E61">
        <w:t>Jackson Poll</w:t>
      </w:r>
      <w:r w:rsidR="00005AA2">
        <w:t>o</w:t>
      </w:r>
      <w:r w:rsidR="00447E61">
        <w:t>ck</w:t>
      </w:r>
      <w:r w:rsidR="00862ADC">
        <w:t xml:space="preserve">, </w:t>
      </w:r>
      <w:r w:rsidR="00E77BE9">
        <w:t>Leonard tackles her canvas with the force of her full body by placing it on the floor</w:t>
      </w:r>
      <w:r w:rsidR="003E5EA2">
        <w:t xml:space="preserve"> and working from all four sides</w:t>
      </w:r>
      <w:r w:rsidR="004C5006">
        <w:t>, uncommitted to a singular viewpoint</w:t>
      </w:r>
      <w:r w:rsidR="00F1601F">
        <w:t xml:space="preserve"> and </w:t>
      </w:r>
      <w:r w:rsidR="00C96343">
        <w:t xml:space="preserve">dedicated to the </w:t>
      </w:r>
      <w:r w:rsidR="003804E0">
        <w:t>consistent</w:t>
      </w:r>
      <w:r w:rsidR="00C96343">
        <w:t>, all-over treatment of its surface</w:t>
      </w:r>
      <w:r w:rsidR="00F1601F">
        <w:t>.</w:t>
      </w:r>
      <w:r w:rsidR="00191B1C">
        <w:t xml:space="preserve"> </w:t>
      </w:r>
    </w:p>
    <w:p w14:paraId="5576D2A0" w14:textId="732E5345" w:rsidR="00B42345" w:rsidRDefault="001C2450" w:rsidP="00CF3EEE">
      <w:pPr>
        <w:spacing w:line="360" w:lineRule="auto"/>
        <w:ind w:firstLine="720"/>
      </w:pPr>
      <w:r>
        <w:t xml:space="preserve">But </w:t>
      </w:r>
      <w:r w:rsidR="000537B9">
        <w:t>within the abstract canon, it is the Color Field painters with whom she shares the strongest affinity</w:t>
      </w:r>
      <w:r w:rsidR="003E009E">
        <w:t>,</w:t>
      </w:r>
      <w:r w:rsidR="000537B9">
        <w:t xml:space="preserve"> </w:t>
      </w:r>
      <w:r w:rsidR="003E009E">
        <w:t xml:space="preserve">not only </w:t>
      </w:r>
      <w:r w:rsidR="00677897">
        <w:t>through</w:t>
      </w:r>
      <w:r w:rsidR="003E009E">
        <w:t xml:space="preserve"> her conflation of figure and ground</w:t>
      </w:r>
      <w:r w:rsidR="00592177">
        <w:t xml:space="preserve"> but </w:t>
      </w:r>
      <w:r w:rsidR="004F5675">
        <w:t>by</w:t>
      </w:r>
      <w:r w:rsidR="009C4CF5">
        <w:t xml:space="preserve"> </w:t>
      </w:r>
      <w:r w:rsidR="0031488D">
        <w:t>her</w:t>
      </w:r>
      <w:r w:rsidR="00592177">
        <w:t xml:space="preserve"> technique </w:t>
      </w:r>
      <w:r w:rsidR="00B81FB9">
        <w:t xml:space="preserve">in which she </w:t>
      </w:r>
      <w:r w:rsidR="0031488D">
        <w:t>appl</w:t>
      </w:r>
      <w:r w:rsidR="00B81FB9">
        <w:t xml:space="preserve">ies </w:t>
      </w:r>
      <w:r w:rsidR="00592177">
        <w:t>paint to canvas.</w:t>
      </w:r>
      <w:r w:rsidR="0023141D">
        <w:t xml:space="preserve"> </w:t>
      </w:r>
      <w:r w:rsidR="0031488D">
        <w:t>By p</w:t>
      </w:r>
      <w:r w:rsidR="004F5155">
        <w:t>our</w:t>
      </w:r>
      <w:r w:rsidR="0031488D">
        <w:t xml:space="preserve">ing </w:t>
      </w:r>
      <w:r w:rsidR="003F3EA5">
        <w:t xml:space="preserve">and often diluting </w:t>
      </w:r>
      <w:r w:rsidR="0031488D">
        <w:t>her</w:t>
      </w:r>
      <w:r w:rsidR="004F5155">
        <w:t xml:space="preserve"> pigments</w:t>
      </w:r>
      <w:r w:rsidR="00B81FB9">
        <w:t xml:space="preserve">, Leonard </w:t>
      </w:r>
      <w:r w:rsidR="004F5155">
        <w:t>create</w:t>
      </w:r>
      <w:r w:rsidR="0031488D">
        <w:t>s</w:t>
      </w:r>
      <w:r w:rsidR="004F5155">
        <w:t xml:space="preserve"> veils of color </w:t>
      </w:r>
      <w:r w:rsidR="004F5675">
        <w:t>that</w:t>
      </w:r>
      <w:r w:rsidR="00B81FB9">
        <w:t xml:space="preserve">, as she puts it, </w:t>
      </w:r>
      <w:r w:rsidR="004F5675">
        <w:t xml:space="preserve">“stir up” the space, alternately </w:t>
      </w:r>
      <w:r w:rsidR="00A57462">
        <w:t xml:space="preserve">opaque and transparent, </w:t>
      </w:r>
      <w:r w:rsidR="004F5675">
        <w:t xml:space="preserve">soaking into the surface </w:t>
      </w:r>
      <w:r w:rsidR="00A57462">
        <w:t>and</w:t>
      </w:r>
      <w:r w:rsidR="004F5675">
        <w:t xml:space="preserve"> </w:t>
      </w:r>
      <w:r w:rsidR="002E0D32">
        <w:t>gliding</w:t>
      </w:r>
      <w:r w:rsidR="00E25BFF">
        <w:t xml:space="preserve"> across it.</w:t>
      </w:r>
      <w:r w:rsidR="00B81FB9">
        <w:t xml:space="preserve"> The disparate densities that result reflect </w:t>
      </w:r>
      <w:r w:rsidR="000F3583">
        <w:t xml:space="preserve">the intrinsic </w:t>
      </w:r>
      <w:r w:rsidR="00B81FB9">
        <w:lastRenderedPageBreak/>
        <w:t xml:space="preserve">variations </w:t>
      </w:r>
      <w:r w:rsidR="000F3583">
        <w:t>of</w:t>
      </w:r>
      <w:r w:rsidR="00B81FB9">
        <w:t xml:space="preserve"> color and matter</w:t>
      </w:r>
      <w:r w:rsidR="0077251A">
        <w:t xml:space="preserve"> and infuse the imagery with great vitality. </w:t>
      </w:r>
      <w:r w:rsidR="00CF3EEE">
        <w:t>While in</w:t>
      </w:r>
      <w:r w:rsidR="0077251A">
        <w:t xml:space="preserve"> </w:t>
      </w:r>
      <w:r w:rsidR="0077251A">
        <w:rPr>
          <w:i/>
        </w:rPr>
        <w:t>Crossing 1</w:t>
      </w:r>
      <w:r w:rsidR="0077251A">
        <w:t xml:space="preserve"> the energy </w:t>
      </w:r>
      <w:r w:rsidR="00CF3EEE">
        <w:t xml:space="preserve">is </w:t>
      </w:r>
      <w:r w:rsidR="0077251A">
        <w:t xml:space="preserve">nearly explosive, suggesting </w:t>
      </w:r>
      <w:r w:rsidR="00CF3EEE">
        <w:t xml:space="preserve">sprays of </w:t>
      </w:r>
      <w:r w:rsidR="008B6AAD">
        <w:t>water crashing</w:t>
      </w:r>
      <w:r w:rsidR="0077251A">
        <w:t xml:space="preserve"> </w:t>
      </w:r>
      <w:r w:rsidR="009F088E">
        <w:t xml:space="preserve">against </w:t>
      </w:r>
      <w:r w:rsidR="008B6AAD">
        <w:t>rocks</w:t>
      </w:r>
      <w:r w:rsidR="00CF3EEE">
        <w:t xml:space="preserve">, the pervasive atmosphere in these works is more serene, an ephemeral dreaminess evoked by floating forms and </w:t>
      </w:r>
      <w:r w:rsidR="00E0028C">
        <w:t>blending</w:t>
      </w:r>
      <w:r w:rsidR="00CF3EEE">
        <w:t xml:space="preserve"> hues. </w:t>
      </w:r>
      <w:r w:rsidR="00B451F1">
        <w:t>B</w:t>
      </w:r>
      <w:r w:rsidR="00B42345">
        <w:t xml:space="preserve">y presenting her </w:t>
      </w:r>
      <w:r w:rsidR="00056958">
        <w:t xml:space="preserve">paintings </w:t>
      </w:r>
      <w:r w:rsidR="00B42345">
        <w:t xml:space="preserve">in </w:t>
      </w:r>
      <w:r w:rsidR="00056958">
        <w:t>adjoining panels</w:t>
      </w:r>
      <w:r w:rsidR="00B451F1">
        <w:t>, Leonard reinforces a sense of spatial continuity</w:t>
      </w:r>
      <w:r w:rsidR="00056958">
        <w:t xml:space="preserve">. </w:t>
      </w:r>
    </w:p>
    <w:p w14:paraId="6FADB5FE" w14:textId="77777777" w:rsidR="00252BBF" w:rsidRDefault="00056958" w:rsidP="00B42345">
      <w:pPr>
        <w:spacing w:line="360" w:lineRule="auto"/>
        <w:ind w:firstLine="720"/>
      </w:pPr>
      <w:r>
        <w:t xml:space="preserve">The </w:t>
      </w:r>
      <w:r w:rsidR="00B42345">
        <w:t>view through the window</w:t>
      </w:r>
      <w:r>
        <w:t>, now moving, has become unrestricted, transforming physical grandeur into a spiritual one.</w:t>
      </w:r>
      <w:r w:rsidR="00B451F1">
        <w:tab/>
      </w:r>
      <w:r w:rsidR="00B451F1">
        <w:tab/>
      </w:r>
      <w:r w:rsidR="00B451F1">
        <w:tab/>
      </w:r>
      <w:r w:rsidR="00B451F1">
        <w:tab/>
      </w:r>
      <w:r w:rsidR="00B451F1">
        <w:tab/>
      </w:r>
    </w:p>
    <w:p w14:paraId="0E522203" w14:textId="762BCB67" w:rsidR="00B81FB9" w:rsidRDefault="00B451F1" w:rsidP="00252BBF">
      <w:pPr>
        <w:spacing w:line="360" w:lineRule="auto"/>
        <w:ind w:left="6480" w:firstLine="720"/>
      </w:pPr>
      <w:r>
        <w:t>--Deidre S. Greben</w:t>
      </w:r>
    </w:p>
    <w:p w14:paraId="59767915" w14:textId="315DB2C8" w:rsidR="00512A24" w:rsidRDefault="00512A24" w:rsidP="008922F4">
      <w:pPr>
        <w:spacing w:line="360" w:lineRule="auto"/>
      </w:pPr>
    </w:p>
    <w:sectPr w:rsidR="00512A24" w:rsidSect="0020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1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4"/>
    <w:rsid w:val="00005AA2"/>
    <w:rsid w:val="000458F4"/>
    <w:rsid w:val="000537B9"/>
    <w:rsid w:val="00056958"/>
    <w:rsid w:val="00075FFE"/>
    <w:rsid w:val="00086D65"/>
    <w:rsid w:val="000917CB"/>
    <w:rsid w:val="000A1184"/>
    <w:rsid w:val="000A2E67"/>
    <w:rsid w:val="000F3583"/>
    <w:rsid w:val="00122498"/>
    <w:rsid w:val="00132BBF"/>
    <w:rsid w:val="00153AF0"/>
    <w:rsid w:val="00153F84"/>
    <w:rsid w:val="001560AD"/>
    <w:rsid w:val="001750A0"/>
    <w:rsid w:val="00191B1C"/>
    <w:rsid w:val="001959C8"/>
    <w:rsid w:val="001A52EB"/>
    <w:rsid w:val="001B1680"/>
    <w:rsid w:val="001C2450"/>
    <w:rsid w:val="001C4644"/>
    <w:rsid w:val="001E6294"/>
    <w:rsid w:val="001F72BF"/>
    <w:rsid w:val="002002C9"/>
    <w:rsid w:val="00201627"/>
    <w:rsid w:val="002075EE"/>
    <w:rsid w:val="00217E95"/>
    <w:rsid w:val="00225321"/>
    <w:rsid w:val="0023141D"/>
    <w:rsid w:val="00250E8F"/>
    <w:rsid w:val="0025198B"/>
    <w:rsid w:val="00252BBF"/>
    <w:rsid w:val="00263281"/>
    <w:rsid w:val="00272C81"/>
    <w:rsid w:val="002B3285"/>
    <w:rsid w:val="002B4D7F"/>
    <w:rsid w:val="002B70E0"/>
    <w:rsid w:val="002E0D32"/>
    <w:rsid w:val="002F141F"/>
    <w:rsid w:val="002F5E3B"/>
    <w:rsid w:val="002F6A6D"/>
    <w:rsid w:val="00305DA0"/>
    <w:rsid w:val="0031488D"/>
    <w:rsid w:val="00314900"/>
    <w:rsid w:val="003222ED"/>
    <w:rsid w:val="00331BC2"/>
    <w:rsid w:val="00334C37"/>
    <w:rsid w:val="00343B80"/>
    <w:rsid w:val="003804E0"/>
    <w:rsid w:val="00385266"/>
    <w:rsid w:val="003B38E3"/>
    <w:rsid w:val="003B47D4"/>
    <w:rsid w:val="003E009E"/>
    <w:rsid w:val="003E5EA2"/>
    <w:rsid w:val="003F3EA5"/>
    <w:rsid w:val="0040295D"/>
    <w:rsid w:val="00404208"/>
    <w:rsid w:val="004074D7"/>
    <w:rsid w:val="00447E61"/>
    <w:rsid w:val="004A6EA4"/>
    <w:rsid w:val="004C5006"/>
    <w:rsid w:val="004D2163"/>
    <w:rsid w:val="004E38E6"/>
    <w:rsid w:val="004F5155"/>
    <w:rsid w:val="004F5675"/>
    <w:rsid w:val="005011FF"/>
    <w:rsid w:val="00511C04"/>
    <w:rsid w:val="00512A24"/>
    <w:rsid w:val="00514630"/>
    <w:rsid w:val="00531583"/>
    <w:rsid w:val="005403DD"/>
    <w:rsid w:val="00552A7A"/>
    <w:rsid w:val="00556810"/>
    <w:rsid w:val="00567B9E"/>
    <w:rsid w:val="00570647"/>
    <w:rsid w:val="00577990"/>
    <w:rsid w:val="005802E0"/>
    <w:rsid w:val="00584EDB"/>
    <w:rsid w:val="00592177"/>
    <w:rsid w:val="00595979"/>
    <w:rsid w:val="005A4D40"/>
    <w:rsid w:val="005A7D03"/>
    <w:rsid w:val="005B0599"/>
    <w:rsid w:val="005D551E"/>
    <w:rsid w:val="005F2B57"/>
    <w:rsid w:val="00602D32"/>
    <w:rsid w:val="00613A74"/>
    <w:rsid w:val="00616726"/>
    <w:rsid w:val="006209A7"/>
    <w:rsid w:val="00646041"/>
    <w:rsid w:val="00661DF2"/>
    <w:rsid w:val="00675BD8"/>
    <w:rsid w:val="00677897"/>
    <w:rsid w:val="00686E87"/>
    <w:rsid w:val="006A2E41"/>
    <w:rsid w:val="006C0F3A"/>
    <w:rsid w:val="006D5EFE"/>
    <w:rsid w:val="006E178B"/>
    <w:rsid w:val="006F2B69"/>
    <w:rsid w:val="00712174"/>
    <w:rsid w:val="00714B00"/>
    <w:rsid w:val="00762E90"/>
    <w:rsid w:val="007672A3"/>
    <w:rsid w:val="0077251A"/>
    <w:rsid w:val="007B1567"/>
    <w:rsid w:val="007B5985"/>
    <w:rsid w:val="007C69F9"/>
    <w:rsid w:val="007C72A8"/>
    <w:rsid w:val="007D1245"/>
    <w:rsid w:val="007E29E0"/>
    <w:rsid w:val="007F60E4"/>
    <w:rsid w:val="00825DE1"/>
    <w:rsid w:val="00827D61"/>
    <w:rsid w:val="00852851"/>
    <w:rsid w:val="00862ADC"/>
    <w:rsid w:val="008857FE"/>
    <w:rsid w:val="008922F4"/>
    <w:rsid w:val="008A02B8"/>
    <w:rsid w:val="008A47E9"/>
    <w:rsid w:val="008A4955"/>
    <w:rsid w:val="008B66CC"/>
    <w:rsid w:val="008B6AAD"/>
    <w:rsid w:val="008D6A89"/>
    <w:rsid w:val="008E3671"/>
    <w:rsid w:val="00916C8E"/>
    <w:rsid w:val="00936F15"/>
    <w:rsid w:val="009416C1"/>
    <w:rsid w:val="00943FF5"/>
    <w:rsid w:val="00954483"/>
    <w:rsid w:val="00967967"/>
    <w:rsid w:val="00980E60"/>
    <w:rsid w:val="00981DE0"/>
    <w:rsid w:val="00990551"/>
    <w:rsid w:val="00995D9C"/>
    <w:rsid w:val="009C4CF5"/>
    <w:rsid w:val="009D0D10"/>
    <w:rsid w:val="009F088E"/>
    <w:rsid w:val="00A02C0A"/>
    <w:rsid w:val="00A14F8D"/>
    <w:rsid w:val="00A3152D"/>
    <w:rsid w:val="00A41679"/>
    <w:rsid w:val="00A51A45"/>
    <w:rsid w:val="00A57462"/>
    <w:rsid w:val="00A57AAD"/>
    <w:rsid w:val="00A61A9B"/>
    <w:rsid w:val="00A81BD8"/>
    <w:rsid w:val="00A90899"/>
    <w:rsid w:val="00AA1064"/>
    <w:rsid w:val="00AA5915"/>
    <w:rsid w:val="00AE6707"/>
    <w:rsid w:val="00B022FC"/>
    <w:rsid w:val="00B036F7"/>
    <w:rsid w:val="00B14548"/>
    <w:rsid w:val="00B232BE"/>
    <w:rsid w:val="00B248FD"/>
    <w:rsid w:val="00B32929"/>
    <w:rsid w:val="00B41041"/>
    <w:rsid w:val="00B42345"/>
    <w:rsid w:val="00B451F1"/>
    <w:rsid w:val="00B554DF"/>
    <w:rsid w:val="00B63F97"/>
    <w:rsid w:val="00B711E5"/>
    <w:rsid w:val="00B81FB9"/>
    <w:rsid w:val="00B92CA4"/>
    <w:rsid w:val="00B97EC2"/>
    <w:rsid w:val="00BA0C34"/>
    <w:rsid w:val="00BC098C"/>
    <w:rsid w:val="00BE0F8B"/>
    <w:rsid w:val="00C01D7C"/>
    <w:rsid w:val="00C04BA4"/>
    <w:rsid w:val="00C15DB2"/>
    <w:rsid w:val="00C23590"/>
    <w:rsid w:val="00C27C35"/>
    <w:rsid w:val="00C35530"/>
    <w:rsid w:val="00C421AC"/>
    <w:rsid w:val="00C44162"/>
    <w:rsid w:val="00C94B6E"/>
    <w:rsid w:val="00C96343"/>
    <w:rsid w:val="00CA3CD7"/>
    <w:rsid w:val="00CB4F37"/>
    <w:rsid w:val="00CB5DBC"/>
    <w:rsid w:val="00CD3C05"/>
    <w:rsid w:val="00CE4F23"/>
    <w:rsid w:val="00CF3EEE"/>
    <w:rsid w:val="00CF50E9"/>
    <w:rsid w:val="00D0325A"/>
    <w:rsid w:val="00D11D52"/>
    <w:rsid w:val="00D440B5"/>
    <w:rsid w:val="00D559D7"/>
    <w:rsid w:val="00D62D5E"/>
    <w:rsid w:val="00DB7326"/>
    <w:rsid w:val="00DD094C"/>
    <w:rsid w:val="00DF22DE"/>
    <w:rsid w:val="00DF3EB4"/>
    <w:rsid w:val="00E0028C"/>
    <w:rsid w:val="00E13D72"/>
    <w:rsid w:val="00E25BFF"/>
    <w:rsid w:val="00E26F5C"/>
    <w:rsid w:val="00E3168F"/>
    <w:rsid w:val="00E625C6"/>
    <w:rsid w:val="00E75EA5"/>
    <w:rsid w:val="00E77BE9"/>
    <w:rsid w:val="00E82E0B"/>
    <w:rsid w:val="00EB01EE"/>
    <w:rsid w:val="00ED2BB6"/>
    <w:rsid w:val="00F05C2F"/>
    <w:rsid w:val="00F1601F"/>
    <w:rsid w:val="00F2330B"/>
    <w:rsid w:val="00F94B3A"/>
    <w:rsid w:val="00FA4DC7"/>
    <w:rsid w:val="00FA609A"/>
    <w:rsid w:val="00FB17E9"/>
    <w:rsid w:val="00FB5F56"/>
    <w:rsid w:val="00FF055D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5D8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AD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560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AD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5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Greben</dc:creator>
  <cp:keywords/>
  <dc:description/>
  <cp:lastModifiedBy>Magali Léonard</cp:lastModifiedBy>
  <cp:revision>2</cp:revision>
  <cp:lastPrinted>2017-09-16T07:50:00Z</cp:lastPrinted>
  <dcterms:created xsi:type="dcterms:W3CDTF">2017-09-16T07:53:00Z</dcterms:created>
  <dcterms:modified xsi:type="dcterms:W3CDTF">2017-09-16T07:53:00Z</dcterms:modified>
</cp:coreProperties>
</file>